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footer2.xml" ContentType="application/vnd.openxmlformats-officedocument.wordprocessingml.footer+xml"/>
  <Override PartName="/word/header2.xml" ContentType="application/vnd.openxmlformats-officedocument.wordprocessingml.header+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themeColor="background1"/>
  <w:body>
    <w:p w:rsidR="009C7820" w:rsidRDefault="009C7820" w:rsidP="005838B9">
      <w:pPr>
        <w:tabs>
          <w:tab w:val="left" w:leader="underscore" w:pos="10206"/>
        </w:tabs>
        <w:jc w:val="center"/>
        <w:rPr>
          <w:b/>
        </w:rPr>
      </w:pPr>
      <w:r>
        <w:rPr>
          <w:b/>
          <w:noProof/>
        </w:rPr>
        <w:drawing>
          <wp:inline distT="0" distB="0" distL="0" distR="0">
            <wp:extent cx="6475095" cy="9164955"/>
            <wp:effectExtent l="0" t="0" r="0" b="0"/>
            <wp:docPr id="5" name="Рисунок 5" descr="F:\Рабочие программы\2022\Титулы\РП (3) 38.03.02 5 6 сем\¦а¦Я (3) 38.03.02 5 6 TБ¦¦¦-_page-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Рабочие программы\2022\Титулы\РП (3) 38.03.02 5 6 сем\¦а¦Я (3) 38.03.02 5 6 TБ¦¦¦-_page-0007.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75095" cy="9164955"/>
                    </a:xfrm>
                    <a:prstGeom prst="rect">
                      <a:avLst/>
                    </a:prstGeom>
                    <a:noFill/>
                    <a:ln>
                      <a:noFill/>
                    </a:ln>
                  </pic:spPr>
                </pic:pic>
              </a:graphicData>
            </a:graphic>
          </wp:inline>
        </w:drawing>
      </w:r>
      <w:r>
        <w:rPr>
          <w:b/>
          <w:noProof/>
        </w:rPr>
        <w:lastRenderedPageBreak/>
        <w:drawing>
          <wp:inline distT="0" distB="0" distL="0" distR="0">
            <wp:extent cx="6475095" cy="9164955"/>
            <wp:effectExtent l="0" t="0" r="0" b="0"/>
            <wp:docPr id="6" name="Рисунок 6" descr="F:\Рабочие программы\2022\Титулы\РП (3) 38.03.02 5 6 сем\¦а¦Я (3) 38.03.02 5 6 TБ¦¦¦-_page-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Рабочие программы\2022\Титулы\РП (3) 38.03.02 5 6 сем\¦а¦Я (3) 38.03.02 5 6 TБ¦¦¦-_page-0008.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475095" cy="9164955"/>
                    </a:xfrm>
                    <a:prstGeom prst="rect">
                      <a:avLst/>
                    </a:prstGeom>
                    <a:noFill/>
                    <a:ln>
                      <a:noFill/>
                    </a:ln>
                  </pic:spPr>
                </pic:pic>
              </a:graphicData>
            </a:graphic>
          </wp:inline>
        </w:drawing>
      </w:r>
    </w:p>
    <w:p w:rsidR="009C7820" w:rsidRDefault="009C7820" w:rsidP="005838B9">
      <w:pPr>
        <w:tabs>
          <w:tab w:val="left" w:leader="underscore" w:pos="10206"/>
        </w:tabs>
        <w:jc w:val="center"/>
        <w:rPr>
          <w:b/>
        </w:rPr>
      </w:pPr>
    </w:p>
    <w:p w:rsidR="009C7820" w:rsidRDefault="009C7820" w:rsidP="005838B9">
      <w:pPr>
        <w:tabs>
          <w:tab w:val="left" w:leader="underscore" w:pos="10206"/>
        </w:tabs>
        <w:jc w:val="center"/>
        <w:rPr>
          <w:b/>
        </w:rPr>
      </w:pPr>
    </w:p>
    <w:p w:rsidR="005838B9" w:rsidRDefault="005838B9" w:rsidP="005838B9">
      <w:pPr>
        <w:tabs>
          <w:tab w:val="left" w:leader="underscore" w:pos="10206"/>
        </w:tabs>
        <w:jc w:val="center"/>
        <w:rPr>
          <w:b/>
        </w:rPr>
      </w:pPr>
      <w:bookmarkStart w:id="0" w:name="_GoBack"/>
      <w:bookmarkEnd w:id="0"/>
      <w:r w:rsidRPr="00B73AC9">
        <w:rPr>
          <w:b/>
        </w:rPr>
        <w:lastRenderedPageBreak/>
        <w:t>Аннотация рабочей программы по дисциплине</w:t>
      </w:r>
    </w:p>
    <w:p w:rsidR="005838B9" w:rsidRPr="00B73AC9" w:rsidRDefault="003854BF" w:rsidP="005838B9">
      <w:pPr>
        <w:tabs>
          <w:tab w:val="left" w:leader="underscore" w:pos="10206"/>
        </w:tabs>
        <w:jc w:val="center"/>
        <w:rPr>
          <w:b/>
        </w:rPr>
      </w:pPr>
      <w:r w:rsidRPr="00F05803">
        <w:rPr>
          <w:b/>
        </w:rPr>
        <w:t>Реинжиниринг бизнес-процессов</w:t>
      </w:r>
    </w:p>
    <w:p w:rsidR="005838B9" w:rsidRDefault="005838B9" w:rsidP="005838B9">
      <w:pPr>
        <w:tabs>
          <w:tab w:val="left" w:leader="underscore" w:pos="10206"/>
        </w:tabs>
        <w:ind w:firstLine="709"/>
        <w:jc w:val="both"/>
        <w:rPr>
          <w:b/>
        </w:rPr>
      </w:pPr>
    </w:p>
    <w:p w:rsidR="005838B9" w:rsidRPr="007E3C8B" w:rsidRDefault="005838B9" w:rsidP="005838B9">
      <w:pPr>
        <w:tabs>
          <w:tab w:val="left" w:leader="underscore" w:pos="10206"/>
        </w:tabs>
        <w:ind w:firstLine="709"/>
        <w:jc w:val="both"/>
        <w:rPr>
          <w:b/>
        </w:rPr>
      </w:pPr>
      <w:r w:rsidRPr="007E3C8B">
        <w:rPr>
          <w:b/>
        </w:rPr>
        <w:t>Цель преподавания дисциплины</w:t>
      </w:r>
      <w:r>
        <w:rPr>
          <w:b/>
        </w:rPr>
        <w:t>:</w:t>
      </w:r>
    </w:p>
    <w:p w:rsidR="005838B9" w:rsidRPr="00925F8F" w:rsidRDefault="005838B9" w:rsidP="00645CF7">
      <w:pPr>
        <w:pStyle w:val="afff1"/>
        <w:numPr>
          <w:ilvl w:val="0"/>
          <w:numId w:val="10"/>
        </w:numPr>
        <w:tabs>
          <w:tab w:val="left" w:pos="1134"/>
        </w:tabs>
        <w:spacing w:after="0"/>
        <w:ind w:left="0" w:firstLine="709"/>
      </w:pPr>
      <w:r w:rsidRPr="00F95D3E">
        <w:t xml:space="preserve">изучение </w:t>
      </w:r>
      <w:r w:rsidR="007E3D1E">
        <w:t xml:space="preserve">обучающимися </w:t>
      </w:r>
      <w:r w:rsidRPr="00F95D3E">
        <w:t>проблематики использования технологии бизнес-реинжиниринга в реорганизации деятельности предприятий на основе современных информационных технологий, теоретических основ моделирования бизнес-процессов и организационно-методических вопросов проведения работ по реинжинирингу бизнес-процессов</w:t>
      </w:r>
      <w:r w:rsidRPr="00945D9F">
        <w:t>.</w:t>
      </w:r>
    </w:p>
    <w:p w:rsidR="005838B9" w:rsidRPr="007E3C8B" w:rsidRDefault="005838B9" w:rsidP="005838B9">
      <w:pPr>
        <w:tabs>
          <w:tab w:val="left" w:leader="underscore" w:pos="10206"/>
        </w:tabs>
        <w:ind w:firstLine="709"/>
        <w:jc w:val="both"/>
        <w:rPr>
          <w:b/>
        </w:rPr>
      </w:pPr>
      <w:r w:rsidRPr="007E3C8B">
        <w:rPr>
          <w:b/>
        </w:rPr>
        <w:t>Задачи изучения</w:t>
      </w:r>
      <w:r>
        <w:rPr>
          <w:b/>
        </w:rPr>
        <w:t>:</w:t>
      </w:r>
    </w:p>
    <w:p w:rsidR="005838B9" w:rsidRDefault="005838B9" w:rsidP="00645CF7">
      <w:pPr>
        <w:numPr>
          <w:ilvl w:val="0"/>
          <w:numId w:val="9"/>
        </w:numPr>
        <w:tabs>
          <w:tab w:val="clear" w:pos="2149"/>
          <w:tab w:val="left" w:pos="1134"/>
          <w:tab w:val="left" w:leader="underscore" w:pos="10206"/>
        </w:tabs>
        <w:ind w:left="0" w:firstLine="709"/>
        <w:jc w:val="both"/>
      </w:pPr>
      <w:r w:rsidRPr="00F95D3E">
        <w:t xml:space="preserve">освещение роли, места и значения реинжиниринга бизнес-процессов в современных рыночных условиях, </w:t>
      </w:r>
    </w:p>
    <w:p w:rsidR="005838B9" w:rsidRDefault="005838B9" w:rsidP="00645CF7">
      <w:pPr>
        <w:numPr>
          <w:ilvl w:val="0"/>
          <w:numId w:val="9"/>
        </w:numPr>
        <w:tabs>
          <w:tab w:val="clear" w:pos="2149"/>
          <w:tab w:val="left" w:pos="1134"/>
          <w:tab w:val="left" w:leader="underscore" w:pos="10206"/>
        </w:tabs>
        <w:ind w:left="0" w:firstLine="709"/>
        <w:jc w:val="both"/>
      </w:pPr>
      <w:r w:rsidRPr="00F95D3E">
        <w:t xml:space="preserve">ознакомление с сутью процессного подхода к управлению предприятием и методами идентификации бизнес-процессов; </w:t>
      </w:r>
    </w:p>
    <w:p w:rsidR="005838B9" w:rsidRDefault="005838B9" w:rsidP="00645CF7">
      <w:pPr>
        <w:numPr>
          <w:ilvl w:val="0"/>
          <w:numId w:val="9"/>
        </w:numPr>
        <w:tabs>
          <w:tab w:val="clear" w:pos="2149"/>
          <w:tab w:val="left" w:pos="1134"/>
          <w:tab w:val="left" w:leader="underscore" w:pos="10206"/>
        </w:tabs>
        <w:ind w:left="0" w:firstLine="709"/>
        <w:jc w:val="both"/>
      </w:pPr>
      <w:r w:rsidRPr="00F95D3E">
        <w:t xml:space="preserve">ознакомление с историей и предпосылками возникновения реинжиниринга бизнес-процессов, как технологии трансформации хозяйствующего субъекта; ознакомление со структурой и содержанием технологии реинжиниринга бизнес-процессов; </w:t>
      </w:r>
    </w:p>
    <w:p w:rsidR="005838B9" w:rsidRDefault="005838B9" w:rsidP="00645CF7">
      <w:pPr>
        <w:numPr>
          <w:ilvl w:val="0"/>
          <w:numId w:val="9"/>
        </w:numPr>
        <w:tabs>
          <w:tab w:val="clear" w:pos="2149"/>
          <w:tab w:val="left" w:pos="1134"/>
          <w:tab w:val="left" w:leader="underscore" w:pos="10206"/>
        </w:tabs>
        <w:ind w:left="0" w:firstLine="709"/>
        <w:jc w:val="both"/>
      </w:pPr>
      <w:r w:rsidRPr="00F95D3E">
        <w:t xml:space="preserve">рассмотрение взаимосвязи стратегического планирования трансформации хозяйствующего субъекта и реинжиниринга бизнес-процессов; </w:t>
      </w:r>
    </w:p>
    <w:p w:rsidR="005838B9" w:rsidRDefault="005838B9" w:rsidP="00645CF7">
      <w:pPr>
        <w:numPr>
          <w:ilvl w:val="0"/>
          <w:numId w:val="9"/>
        </w:numPr>
        <w:tabs>
          <w:tab w:val="clear" w:pos="2149"/>
          <w:tab w:val="left" w:pos="1134"/>
          <w:tab w:val="left" w:leader="underscore" w:pos="10206"/>
        </w:tabs>
        <w:ind w:left="0" w:firstLine="709"/>
        <w:jc w:val="both"/>
      </w:pPr>
      <w:r w:rsidRPr="00F95D3E">
        <w:t xml:space="preserve">формирование у </w:t>
      </w:r>
      <w:r w:rsidR="007E3D1E">
        <w:t xml:space="preserve">обучающихся </w:t>
      </w:r>
      <w:r w:rsidRPr="00F95D3E">
        <w:t>личностных и профессиональных качеств, практических умений и навыков, необходимых для успешной реструктуризации предприятия</w:t>
      </w:r>
      <w:r w:rsidRPr="00710CBB">
        <w:rPr>
          <w:bCs/>
        </w:rPr>
        <w:t>.</w:t>
      </w:r>
    </w:p>
    <w:p w:rsidR="00746C24" w:rsidRPr="00D92D71" w:rsidRDefault="00746C24" w:rsidP="00746C24">
      <w:pPr>
        <w:ind w:firstLine="709"/>
        <w:jc w:val="both"/>
        <w:rPr>
          <w:b/>
        </w:rPr>
      </w:pPr>
      <w:r w:rsidRPr="00D92D71">
        <w:rPr>
          <w:b/>
        </w:rPr>
        <w:t>В ходе изучения дисциплины у обучающегося формируются следующие компетенции:</w:t>
      </w:r>
    </w:p>
    <w:p w:rsidR="00746C24" w:rsidRPr="00D92D71" w:rsidRDefault="00746C24" w:rsidP="00746C24">
      <w:pPr>
        <w:ind w:firstLine="709"/>
        <w:jc w:val="both"/>
        <w:rPr>
          <w:color w:val="000000"/>
          <w:lang w:bidi="ru-RU"/>
        </w:rPr>
      </w:pPr>
      <w:r w:rsidRPr="00D92D71">
        <w:t>ПК-2 - Способен участвовать в управлении нефтегазовыми проектами, обосновывать внедрение инноваций и организационных изменений.</w:t>
      </w:r>
    </w:p>
    <w:p w:rsidR="005838B9" w:rsidRDefault="005838B9" w:rsidP="005838B9">
      <w:pPr>
        <w:ind w:firstLine="709"/>
        <w:jc w:val="both"/>
        <w:rPr>
          <w:color w:val="000000"/>
          <w:lang w:bidi="ru-RU"/>
        </w:rPr>
      </w:pPr>
    </w:p>
    <w:p w:rsidR="005838B9" w:rsidRDefault="005838B9">
      <w:pPr>
        <w:spacing w:after="200" w:line="276" w:lineRule="auto"/>
      </w:pPr>
      <w:r>
        <w:br w:type="page"/>
      </w:r>
    </w:p>
    <w:p w:rsidR="00CC02A6" w:rsidRPr="00F95D3E" w:rsidRDefault="00CC02A6" w:rsidP="002F6EFF">
      <w:pPr>
        <w:tabs>
          <w:tab w:val="left" w:leader="underscore" w:pos="10206"/>
        </w:tabs>
        <w:spacing w:line="288" w:lineRule="auto"/>
        <w:jc w:val="both"/>
      </w:pPr>
      <w:r w:rsidRPr="00F95D3E">
        <w:lastRenderedPageBreak/>
        <w:t xml:space="preserve">1. </w:t>
      </w:r>
      <w:r w:rsidR="001D7ED5" w:rsidRPr="00F95D3E">
        <w:t>П</w:t>
      </w:r>
      <w:r w:rsidR="001D7ED5" w:rsidRPr="00F95D3E">
        <w:rPr>
          <w:shd w:val="clear" w:color="auto" w:fill="FFFFFF"/>
        </w:rPr>
        <w:t>еречень планируемых результатов обучения по дисциплине (модулю), соотнесенных с планируемыми результатами освоения образовательной программы</w:t>
      </w:r>
    </w:p>
    <w:p w:rsidR="00D36DF0" w:rsidRPr="00F95D3E" w:rsidRDefault="00CC02A6" w:rsidP="002F6EFF">
      <w:pPr>
        <w:tabs>
          <w:tab w:val="left" w:leader="underscore" w:pos="10206"/>
        </w:tabs>
        <w:spacing w:line="288" w:lineRule="auto"/>
        <w:jc w:val="both"/>
      </w:pPr>
      <w:r w:rsidRPr="00F95D3E">
        <w:t>1.1 Цель преподавания</w:t>
      </w:r>
      <w:r w:rsidR="00726FE3" w:rsidRPr="00F95D3E">
        <w:t xml:space="preserve"> </w:t>
      </w:r>
      <w:r w:rsidRPr="00F95D3E">
        <w:t>дисциплины:</w:t>
      </w:r>
      <w:r w:rsidR="00765777" w:rsidRPr="00F95D3E">
        <w:t xml:space="preserve"> </w:t>
      </w:r>
      <w:r w:rsidR="00F737FD" w:rsidRPr="00F95D3E">
        <w:t xml:space="preserve">изучение </w:t>
      </w:r>
      <w:r w:rsidR="007E3D1E">
        <w:t xml:space="preserve">обучающимися </w:t>
      </w:r>
      <w:r w:rsidR="00F737FD" w:rsidRPr="00F95D3E">
        <w:t>проблематики использования технологии бизнес-реинжиниринга в реорганизации деятельности предприятий на основе современных информационных технологий, теоретических основ моделирования бизнес-процессов и организационно-методических вопросов проведения работ по реинжинирингу бизнес-процессов.</w:t>
      </w:r>
    </w:p>
    <w:p w:rsidR="00D36DF0" w:rsidRPr="00F95D3E" w:rsidRDefault="00CC02A6" w:rsidP="007F499E">
      <w:pPr>
        <w:spacing w:line="288" w:lineRule="auto"/>
        <w:jc w:val="both"/>
      </w:pPr>
      <w:r w:rsidRPr="00F95D3E">
        <w:t>1.2. Задачи</w:t>
      </w:r>
      <w:r w:rsidR="00726FE3" w:rsidRPr="00F95D3E">
        <w:t xml:space="preserve"> </w:t>
      </w:r>
      <w:r w:rsidRPr="00F95D3E">
        <w:t>изучения:</w:t>
      </w:r>
      <w:r w:rsidR="00D36DF0" w:rsidRPr="00F95D3E">
        <w:t xml:space="preserve"> освещение роли, места и значения </w:t>
      </w:r>
      <w:r w:rsidR="002F6EFF" w:rsidRPr="00F95D3E">
        <w:t xml:space="preserve">реинжиниринга бизнес-процессов </w:t>
      </w:r>
      <w:r w:rsidR="00D36DF0" w:rsidRPr="00F95D3E">
        <w:t xml:space="preserve">в современных рыночных условиях, </w:t>
      </w:r>
      <w:r w:rsidR="002F6EFF" w:rsidRPr="00F95D3E">
        <w:t xml:space="preserve">ознакомление с сутью процессного подхода к управлению предприятием и методами идентификации бизнес-процессов; ознакомление с историей и предпосылками возникновения реинжиниринга бизнес-процессов, как технологии трансформации хозяйствующего субъекта; ознакомление со структурой и содержанием технологии реинжиниринга бизнес-процессов; рассмотрение взаимосвязи стратегического планирования трансформации хозяйствующего субъекта и реинжиниринга бизнес-процессов; формирование у </w:t>
      </w:r>
      <w:r w:rsidR="007E3D1E">
        <w:t xml:space="preserve">обучающихся </w:t>
      </w:r>
      <w:r w:rsidR="002F6EFF" w:rsidRPr="00F95D3E">
        <w:t>личностных и профессиональных качеств, практических умений и навыков, необходимых для успешной реструктуризации предприятия</w:t>
      </w:r>
      <w:r w:rsidR="00D36DF0" w:rsidRPr="00F95D3E">
        <w:t>.</w:t>
      </w:r>
    </w:p>
    <w:p w:rsidR="00D36DF0" w:rsidRPr="00F95D3E" w:rsidRDefault="00D36DF0" w:rsidP="002F6EFF">
      <w:pPr>
        <w:tabs>
          <w:tab w:val="left" w:leader="underscore" w:pos="10206"/>
        </w:tabs>
        <w:spacing w:line="288" w:lineRule="auto"/>
        <w:jc w:val="both"/>
      </w:pPr>
    </w:p>
    <w:p w:rsidR="00746C24" w:rsidRPr="00F95D3E" w:rsidRDefault="00746C24" w:rsidP="00746C24">
      <w:pPr>
        <w:pStyle w:val="ac"/>
        <w:spacing w:after="0" w:line="288" w:lineRule="auto"/>
        <w:ind w:left="0"/>
      </w:pPr>
      <w:r w:rsidRPr="00F95D3E">
        <w:t>1.3.Компетенции обучающегося, формируемые в результате освоения дисциплины (модуля)</w:t>
      </w:r>
    </w:p>
    <w:p w:rsidR="00746C24" w:rsidRPr="00F95D3E" w:rsidRDefault="00746C24" w:rsidP="00746C24">
      <w:pPr>
        <w:pStyle w:val="ac"/>
        <w:spacing w:after="0" w:line="288" w:lineRule="auto"/>
        <w:ind w:left="0"/>
        <w:rPr>
          <w:b/>
          <w:highlight w:val="yello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0"/>
        <w:gridCol w:w="7639"/>
        <w:gridCol w:w="1565"/>
      </w:tblGrid>
      <w:tr w:rsidR="00746C24" w:rsidRPr="00AD032B" w:rsidTr="00AF1C62">
        <w:tc>
          <w:tcPr>
            <w:tcW w:w="560" w:type="dxa"/>
            <w:shd w:val="clear" w:color="auto" w:fill="auto"/>
            <w:vAlign w:val="center"/>
          </w:tcPr>
          <w:p w:rsidR="00746C24" w:rsidRPr="00AD032B" w:rsidRDefault="00746C24" w:rsidP="00AF1C62">
            <w:pPr>
              <w:pStyle w:val="ac"/>
              <w:spacing w:after="0" w:line="288" w:lineRule="auto"/>
              <w:ind w:left="0"/>
              <w:jc w:val="center"/>
            </w:pPr>
            <w:r w:rsidRPr="00AD032B">
              <w:t>№</w:t>
            </w:r>
          </w:p>
          <w:p w:rsidR="00746C24" w:rsidRPr="00AD032B" w:rsidRDefault="00746C24" w:rsidP="00AF1C62">
            <w:pPr>
              <w:pStyle w:val="ac"/>
              <w:spacing w:after="0" w:line="288" w:lineRule="auto"/>
              <w:ind w:left="0"/>
              <w:jc w:val="center"/>
            </w:pPr>
            <w:r w:rsidRPr="00AD032B">
              <w:t>п/п</w:t>
            </w:r>
          </w:p>
        </w:tc>
        <w:tc>
          <w:tcPr>
            <w:tcW w:w="7639" w:type="dxa"/>
            <w:shd w:val="clear" w:color="auto" w:fill="auto"/>
            <w:vAlign w:val="center"/>
          </w:tcPr>
          <w:p w:rsidR="00746C24" w:rsidRPr="00AD032B" w:rsidRDefault="00746C24" w:rsidP="00AF1C62">
            <w:pPr>
              <w:pStyle w:val="ac"/>
              <w:spacing w:after="0" w:line="288" w:lineRule="auto"/>
              <w:ind w:left="0"/>
              <w:jc w:val="center"/>
            </w:pPr>
            <w:r w:rsidRPr="00AD032B">
              <w:t>Содержание формируемых компетенций</w:t>
            </w:r>
          </w:p>
        </w:tc>
        <w:tc>
          <w:tcPr>
            <w:tcW w:w="1565" w:type="dxa"/>
            <w:shd w:val="clear" w:color="auto" w:fill="auto"/>
            <w:vAlign w:val="center"/>
          </w:tcPr>
          <w:p w:rsidR="00746C24" w:rsidRPr="00AD032B" w:rsidRDefault="00746C24" w:rsidP="00AF1C62">
            <w:pPr>
              <w:pStyle w:val="ac"/>
              <w:spacing w:after="0" w:line="288" w:lineRule="auto"/>
              <w:ind w:left="0"/>
              <w:jc w:val="center"/>
            </w:pPr>
            <w:r w:rsidRPr="00AD032B">
              <w:t>Индекс компетенций</w:t>
            </w:r>
          </w:p>
        </w:tc>
      </w:tr>
      <w:tr w:rsidR="00746C24" w:rsidRPr="00BD68E7" w:rsidTr="00AF1C62">
        <w:tc>
          <w:tcPr>
            <w:tcW w:w="9764" w:type="dxa"/>
            <w:gridSpan w:val="3"/>
            <w:shd w:val="clear" w:color="auto" w:fill="auto"/>
          </w:tcPr>
          <w:p w:rsidR="00746C24" w:rsidRPr="00BD68E7" w:rsidRDefault="00746C24" w:rsidP="00AF1C62">
            <w:pPr>
              <w:pStyle w:val="ac"/>
              <w:spacing w:after="0" w:line="288" w:lineRule="auto"/>
              <w:ind w:left="0"/>
              <w:jc w:val="center"/>
            </w:pPr>
            <w:r w:rsidRPr="00BD68E7">
              <w:rPr>
                <w:shd w:val="clear" w:color="auto" w:fill="FFFFFF"/>
              </w:rPr>
              <w:t>Профессиональные </w:t>
            </w:r>
            <w:r w:rsidRPr="00BD68E7">
              <w:t xml:space="preserve"> (ПК)</w:t>
            </w:r>
          </w:p>
        </w:tc>
      </w:tr>
      <w:tr w:rsidR="00746C24" w:rsidRPr="00AD032B" w:rsidTr="00AF1C62">
        <w:tc>
          <w:tcPr>
            <w:tcW w:w="560" w:type="dxa"/>
            <w:shd w:val="clear" w:color="auto" w:fill="auto"/>
          </w:tcPr>
          <w:p w:rsidR="00746C24" w:rsidRPr="00AD032B" w:rsidRDefault="00746C24" w:rsidP="00AF1C62">
            <w:pPr>
              <w:pStyle w:val="ac"/>
              <w:spacing w:after="0" w:line="288" w:lineRule="auto"/>
              <w:ind w:left="0"/>
              <w:jc w:val="center"/>
            </w:pPr>
            <w:r>
              <w:t>1</w:t>
            </w:r>
          </w:p>
        </w:tc>
        <w:tc>
          <w:tcPr>
            <w:tcW w:w="7639" w:type="dxa"/>
            <w:shd w:val="clear" w:color="auto" w:fill="auto"/>
          </w:tcPr>
          <w:p w:rsidR="00746C24" w:rsidRPr="00521856" w:rsidRDefault="00746C24" w:rsidP="00AF1C62">
            <w:pPr>
              <w:spacing w:line="288" w:lineRule="auto"/>
              <w:rPr>
                <w:color w:val="000000"/>
              </w:rPr>
            </w:pPr>
            <w:r w:rsidRPr="00D92D71">
              <w:t>Способен участвовать в управлении нефтегазовыми проектами, обосновывать внедрение инноваций и организационных изменений</w:t>
            </w:r>
          </w:p>
        </w:tc>
        <w:tc>
          <w:tcPr>
            <w:tcW w:w="1565" w:type="dxa"/>
            <w:shd w:val="clear" w:color="auto" w:fill="auto"/>
          </w:tcPr>
          <w:p w:rsidR="00746C24" w:rsidRPr="00332515" w:rsidRDefault="00746C24" w:rsidP="00AF1C62">
            <w:pPr>
              <w:spacing w:line="288" w:lineRule="auto"/>
              <w:jc w:val="center"/>
            </w:pPr>
            <w:r w:rsidRPr="00332515">
              <w:t>ПК-</w:t>
            </w:r>
            <w:r>
              <w:t>2</w:t>
            </w:r>
          </w:p>
        </w:tc>
      </w:tr>
    </w:tbl>
    <w:p w:rsidR="00746C24" w:rsidRPr="001A5975" w:rsidRDefault="00746C24" w:rsidP="00746C24">
      <w:pPr>
        <w:spacing w:line="288" w:lineRule="auto"/>
        <w:ind w:firstLine="709"/>
        <w:jc w:val="both"/>
        <w:rPr>
          <w:highlight w:val="yellow"/>
        </w:rPr>
      </w:pPr>
    </w:p>
    <w:p w:rsidR="00320C8B" w:rsidRPr="005F2E8E" w:rsidRDefault="00320C8B" w:rsidP="00E655F7">
      <w:pPr>
        <w:spacing w:line="288" w:lineRule="auto"/>
        <w:ind w:firstLine="709"/>
        <w:jc w:val="both"/>
      </w:pPr>
      <w:r w:rsidRPr="005F2E8E">
        <w:t xml:space="preserve">В результате освоения дисциплины обучающийся должен: </w:t>
      </w:r>
    </w:p>
    <w:p w:rsidR="005F2E8E" w:rsidRPr="00E655F7" w:rsidRDefault="005F2E8E" w:rsidP="00E655F7">
      <w:pPr>
        <w:spacing w:line="288" w:lineRule="auto"/>
        <w:jc w:val="both"/>
        <w:rPr>
          <w:b/>
        </w:rPr>
      </w:pPr>
    </w:p>
    <w:p w:rsidR="00E655F7" w:rsidRPr="00E655F7" w:rsidRDefault="00E655F7" w:rsidP="00E655F7">
      <w:pPr>
        <w:spacing w:line="288" w:lineRule="auto"/>
        <w:rPr>
          <w:i/>
        </w:rPr>
      </w:pPr>
      <w:r w:rsidRPr="00E655F7">
        <w:rPr>
          <w:i/>
        </w:rPr>
        <w:t>Знать:</w:t>
      </w:r>
    </w:p>
    <w:p w:rsidR="0004064B" w:rsidRDefault="0004064B" w:rsidP="00645CF7">
      <w:pPr>
        <w:pStyle w:val="afc"/>
        <w:numPr>
          <w:ilvl w:val="0"/>
          <w:numId w:val="4"/>
        </w:numPr>
        <w:jc w:val="both"/>
      </w:pPr>
      <w:r>
        <w:t xml:space="preserve">положения концепции процессного подхода к управлению; </w:t>
      </w:r>
    </w:p>
    <w:p w:rsidR="0004064B" w:rsidRDefault="0004064B" w:rsidP="00645CF7">
      <w:pPr>
        <w:pStyle w:val="afc"/>
        <w:numPr>
          <w:ilvl w:val="0"/>
          <w:numId w:val="4"/>
        </w:numPr>
        <w:jc w:val="both"/>
      </w:pPr>
      <w:r>
        <w:t xml:space="preserve">основные существующие подходы к развитию организационных систем; </w:t>
      </w:r>
    </w:p>
    <w:p w:rsidR="0004064B" w:rsidRDefault="0004064B" w:rsidP="00645CF7">
      <w:pPr>
        <w:pStyle w:val="afc"/>
        <w:numPr>
          <w:ilvl w:val="0"/>
          <w:numId w:val="4"/>
        </w:numPr>
        <w:jc w:val="both"/>
      </w:pPr>
      <w:r>
        <w:t xml:space="preserve">принципы реинжиниринга бизнес-процессов; </w:t>
      </w:r>
    </w:p>
    <w:p w:rsidR="0004064B" w:rsidRPr="00914634" w:rsidRDefault="0004064B" w:rsidP="00645CF7">
      <w:pPr>
        <w:pStyle w:val="afc"/>
        <w:numPr>
          <w:ilvl w:val="0"/>
          <w:numId w:val="4"/>
        </w:numPr>
        <w:jc w:val="both"/>
        <w:rPr>
          <w:sz w:val="28"/>
          <w:szCs w:val="28"/>
        </w:rPr>
      </w:pPr>
      <w:r>
        <w:t>методологию моделирования бизнес-процессов.</w:t>
      </w:r>
    </w:p>
    <w:p w:rsidR="00E655F7" w:rsidRPr="00E655F7" w:rsidRDefault="00E655F7" w:rsidP="00E655F7">
      <w:pPr>
        <w:spacing w:line="288" w:lineRule="auto"/>
        <w:rPr>
          <w:i/>
        </w:rPr>
      </w:pPr>
      <w:r w:rsidRPr="00E655F7">
        <w:rPr>
          <w:i/>
        </w:rPr>
        <w:t>Уметь:</w:t>
      </w:r>
    </w:p>
    <w:p w:rsidR="00E45C53" w:rsidRDefault="00E45C53" w:rsidP="00645CF7">
      <w:pPr>
        <w:pStyle w:val="afc"/>
        <w:numPr>
          <w:ilvl w:val="0"/>
          <w:numId w:val="3"/>
        </w:numPr>
        <w:spacing w:line="288" w:lineRule="auto"/>
      </w:pPr>
      <w:r>
        <w:t xml:space="preserve">выявлять и анализировать бизнес-процессы организации; </w:t>
      </w:r>
    </w:p>
    <w:p w:rsidR="00E45C53" w:rsidRDefault="00E45C53" w:rsidP="00645CF7">
      <w:pPr>
        <w:pStyle w:val="afc"/>
        <w:numPr>
          <w:ilvl w:val="0"/>
          <w:numId w:val="3"/>
        </w:numPr>
        <w:spacing w:line="288" w:lineRule="auto"/>
      </w:pPr>
      <w:r>
        <w:t>оценивать сильные и слабые стороны бизнес</w:t>
      </w:r>
      <w:r w:rsidR="0066523D">
        <w:t>-</w:t>
      </w:r>
      <w:r>
        <w:t xml:space="preserve">процессов; </w:t>
      </w:r>
    </w:p>
    <w:p w:rsidR="00E655F7" w:rsidRPr="00E655F7" w:rsidRDefault="00E45C53" w:rsidP="00645CF7">
      <w:pPr>
        <w:pStyle w:val="afc"/>
        <w:numPr>
          <w:ilvl w:val="0"/>
          <w:numId w:val="3"/>
        </w:numPr>
        <w:spacing w:line="288" w:lineRule="auto"/>
      </w:pPr>
      <w:r>
        <w:t>проектировать новые бизнес-процессы с учетом требований клиентов и ограничений, имеющихся в организации.</w:t>
      </w:r>
    </w:p>
    <w:p w:rsidR="00E655F7" w:rsidRPr="00E655F7" w:rsidRDefault="00E655F7" w:rsidP="00E655F7">
      <w:pPr>
        <w:spacing w:line="288" w:lineRule="auto"/>
        <w:rPr>
          <w:i/>
        </w:rPr>
      </w:pPr>
      <w:r w:rsidRPr="00E655F7">
        <w:rPr>
          <w:i/>
        </w:rPr>
        <w:t xml:space="preserve">Владеть: </w:t>
      </w:r>
    </w:p>
    <w:p w:rsidR="00914634" w:rsidRPr="00914634" w:rsidRDefault="00914634" w:rsidP="00645CF7">
      <w:pPr>
        <w:pStyle w:val="afc"/>
        <w:numPr>
          <w:ilvl w:val="0"/>
          <w:numId w:val="5"/>
        </w:numPr>
        <w:tabs>
          <w:tab w:val="left" w:pos="2385"/>
        </w:tabs>
        <w:jc w:val="both"/>
      </w:pPr>
      <w:r w:rsidRPr="00914634">
        <w:t>методами идентификации бизнес-процессов предприятия и их разновидностей;</w:t>
      </w:r>
    </w:p>
    <w:p w:rsidR="00914634" w:rsidRPr="00914634" w:rsidRDefault="00914634" w:rsidP="00645CF7">
      <w:pPr>
        <w:pStyle w:val="afc"/>
        <w:numPr>
          <w:ilvl w:val="0"/>
          <w:numId w:val="5"/>
        </w:numPr>
        <w:spacing w:line="288" w:lineRule="auto"/>
      </w:pPr>
      <w:r w:rsidRPr="00914634">
        <w:t>методами структуризации бизнес-процесса;</w:t>
      </w:r>
    </w:p>
    <w:p w:rsidR="00E655F7" w:rsidRDefault="00914634" w:rsidP="00645CF7">
      <w:pPr>
        <w:pStyle w:val="afc"/>
        <w:numPr>
          <w:ilvl w:val="0"/>
          <w:numId w:val="5"/>
        </w:numPr>
        <w:spacing w:line="288" w:lineRule="auto"/>
      </w:pPr>
      <w:r w:rsidRPr="00914634">
        <w:t>методами структурного, функционально-стоймостного и имитационного моделирования бизнес-процессов и формирования решений по их реорганизации</w:t>
      </w:r>
      <w:r w:rsidR="00E655F7" w:rsidRPr="00914634">
        <w:t xml:space="preserve">; </w:t>
      </w:r>
    </w:p>
    <w:p w:rsidR="008C37B7" w:rsidRDefault="008C37B7" w:rsidP="00645CF7">
      <w:pPr>
        <w:pStyle w:val="afc"/>
        <w:numPr>
          <w:ilvl w:val="0"/>
          <w:numId w:val="5"/>
        </w:numPr>
        <w:spacing w:line="288" w:lineRule="auto"/>
      </w:pPr>
      <w:r w:rsidRPr="00914634">
        <w:t xml:space="preserve">методами </w:t>
      </w:r>
      <w:r>
        <w:t xml:space="preserve">моделирования бизнес-процессов; </w:t>
      </w:r>
    </w:p>
    <w:p w:rsidR="008C37B7" w:rsidRDefault="008C37B7" w:rsidP="00645CF7">
      <w:pPr>
        <w:pStyle w:val="afc"/>
        <w:numPr>
          <w:ilvl w:val="0"/>
          <w:numId w:val="5"/>
        </w:numPr>
        <w:spacing w:line="288" w:lineRule="auto"/>
      </w:pPr>
      <w:r w:rsidRPr="00914634">
        <w:t xml:space="preserve">методами </w:t>
      </w:r>
      <w:r>
        <w:t>оценки эффективности реиржиниринга бизнес-процессов.</w:t>
      </w:r>
    </w:p>
    <w:p w:rsidR="00E655F7" w:rsidRPr="00E655F7" w:rsidRDefault="00E655F7" w:rsidP="00E655F7">
      <w:pPr>
        <w:spacing w:line="288" w:lineRule="auto"/>
        <w:rPr>
          <w:i/>
        </w:rPr>
      </w:pPr>
      <w:r w:rsidRPr="00E655F7">
        <w:rPr>
          <w:i/>
        </w:rPr>
        <w:t>Быть способным:</w:t>
      </w:r>
    </w:p>
    <w:p w:rsidR="00E655F7" w:rsidRPr="00E655F7" w:rsidRDefault="00E655F7" w:rsidP="00645CF7">
      <w:pPr>
        <w:pStyle w:val="afc"/>
        <w:numPr>
          <w:ilvl w:val="0"/>
          <w:numId w:val="7"/>
        </w:numPr>
        <w:spacing w:line="288" w:lineRule="auto"/>
      </w:pPr>
      <w:r w:rsidRPr="00E655F7">
        <w:t xml:space="preserve">применять </w:t>
      </w:r>
      <w:r w:rsidR="00914634">
        <w:t>принципы реинжиниринга бизнес-процессов</w:t>
      </w:r>
      <w:r w:rsidRPr="00E655F7">
        <w:t xml:space="preserve"> в практической деятельности; </w:t>
      </w:r>
    </w:p>
    <w:p w:rsidR="00E655F7" w:rsidRPr="00E655F7" w:rsidRDefault="00E655F7" w:rsidP="00645CF7">
      <w:pPr>
        <w:pStyle w:val="afc"/>
        <w:numPr>
          <w:ilvl w:val="0"/>
          <w:numId w:val="7"/>
        </w:numPr>
        <w:spacing w:line="288" w:lineRule="auto"/>
      </w:pPr>
      <w:r w:rsidRPr="00E655F7">
        <w:lastRenderedPageBreak/>
        <w:t xml:space="preserve">использовать полученные знания для анализа </w:t>
      </w:r>
      <w:r w:rsidR="00914634">
        <w:t>изменения бизнес-процессов в организации;</w:t>
      </w:r>
    </w:p>
    <w:p w:rsidR="00E655F7" w:rsidRPr="00E655F7" w:rsidRDefault="00E655F7" w:rsidP="00645CF7">
      <w:pPr>
        <w:pStyle w:val="afc"/>
        <w:numPr>
          <w:ilvl w:val="0"/>
          <w:numId w:val="7"/>
        </w:numPr>
        <w:spacing w:line="288" w:lineRule="auto"/>
        <w:jc w:val="both"/>
      </w:pPr>
      <w:r w:rsidRPr="00E655F7">
        <w:t xml:space="preserve">выявлять проблемы </w:t>
      </w:r>
      <w:r w:rsidR="00914634">
        <w:t>в бизнес-процессах</w:t>
      </w:r>
      <w:r w:rsidRPr="00E655F7">
        <w:t>, предлагать способы их решения.</w:t>
      </w:r>
    </w:p>
    <w:p w:rsidR="00320C8B" w:rsidRDefault="00320C8B" w:rsidP="00E655F7">
      <w:pPr>
        <w:spacing w:line="288" w:lineRule="auto"/>
      </w:pPr>
    </w:p>
    <w:p w:rsidR="00E655F7" w:rsidRDefault="00E655F7" w:rsidP="00E655F7">
      <w:pPr>
        <w:tabs>
          <w:tab w:val="left" w:pos="3540"/>
        </w:tabs>
        <w:spacing w:line="288" w:lineRule="auto"/>
      </w:pPr>
    </w:p>
    <w:p w:rsidR="00320C8B" w:rsidRDefault="00320C8B" w:rsidP="00E655F7">
      <w:pPr>
        <w:tabs>
          <w:tab w:val="left" w:pos="3540"/>
        </w:tabs>
        <w:spacing w:line="288" w:lineRule="auto"/>
        <w:rPr>
          <w:shd w:val="clear" w:color="auto" w:fill="FFFFFF"/>
        </w:rPr>
      </w:pPr>
      <w:r w:rsidRPr="00C64BD9">
        <w:t xml:space="preserve">2. </w:t>
      </w:r>
      <w:r w:rsidRPr="00C64BD9">
        <w:rPr>
          <w:shd w:val="clear" w:color="auto" w:fill="FFFFFF"/>
        </w:rPr>
        <w:t>Место дисциплины в стру</w:t>
      </w:r>
      <w:r w:rsidR="00923AB1">
        <w:rPr>
          <w:shd w:val="clear" w:color="auto" w:fill="FFFFFF"/>
        </w:rPr>
        <w:t>ктуре образовательной программы</w:t>
      </w:r>
    </w:p>
    <w:p w:rsidR="00923AB1" w:rsidRPr="00C64BD9" w:rsidRDefault="00923AB1" w:rsidP="00E655F7">
      <w:pPr>
        <w:tabs>
          <w:tab w:val="left" w:pos="3540"/>
        </w:tabs>
        <w:spacing w:line="288" w:lineRule="auto"/>
        <w:rPr>
          <w:shd w:val="clear" w:color="auto" w:fill="FFFFFF"/>
        </w:rPr>
      </w:pPr>
    </w:p>
    <w:p w:rsidR="00320C8B" w:rsidRPr="00C64BD9" w:rsidRDefault="00320C8B" w:rsidP="00E655F7">
      <w:pPr>
        <w:tabs>
          <w:tab w:val="left" w:leader="underscore" w:pos="10206"/>
        </w:tabs>
        <w:spacing w:line="288" w:lineRule="auto"/>
      </w:pPr>
      <w:r w:rsidRPr="00C64BD9">
        <w:t>2.1. Перечень дисциплин, усвоение которых бакалаврами необходимо для изучения данной дисциплины:</w:t>
      </w:r>
    </w:p>
    <w:p w:rsidR="00320C8B" w:rsidRPr="00C64BD9" w:rsidRDefault="00806F4F" w:rsidP="00E655F7">
      <w:pPr>
        <w:tabs>
          <w:tab w:val="left" w:leader="underscore" w:pos="10206"/>
        </w:tabs>
        <w:spacing w:line="288" w:lineRule="auto"/>
      </w:pPr>
      <w:r w:rsidRPr="00806F4F">
        <w:t>1</w:t>
      </w:r>
      <w:r w:rsidR="00320C8B" w:rsidRPr="00806F4F">
        <w:t xml:space="preserve">. </w:t>
      </w:r>
      <w:r w:rsidR="007164BC" w:rsidRPr="007164BC">
        <w:t>Информационные технологии в менеджменте</w:t>
      </w:r>
      <w:r w:rsidR="00C64BD9">
        <w:t>.</w:t>
      </w:r>
    </w:p>
    <w:p w:rsidR="00FE3DAA" w:rsidRDefault="00FE3DAA" w:rsidP="00E655F7">
      <w:pPr>
        <w:tabs>
          <w:tab w:val="left" w:leader="underscore" w:pos="10206"/>
        </w:tabs>
        <w:spacing w:line="288" w:lineRule="auto"/>
      </w:pPr>
    </w:p>
    <w:p w:rsidR="001A5975" w:rsidRPr="00C64BD9" w:rsidRDefault="001A5975" w:rsidP="00E655F7">
      <w:pPr>
        <w:tabs>
          <w:tab w:val="left" w:leader="underscore" w:pos="10206"/>
        </w:tabs>
        <w:spacing w:line="288" w:lineRule="auto"/>
      </w:pPr>
      <w:r w:rsidRPr="00C64BD9">
        <w:t>2.2</w:t>
      </w:r>
      <w:r w:rsidR="00726FE3" w:rsidRPr="00C64BD9">
        <w:t xml:space="preserve"> </w:t>
      </w:r>
      <w:r w:rsidRPr="00C64BD9">
        <w:t>Перечень дисциплин, изучение которых базируется на материале данной дисциплины:</w:t>
      </w:r>
    </w:p>
    <w:p w:rsidR="00923AB1" w:rsidRPr="005A60AF" w:rsidRDefault="00FE3DAA" w:rsidP="00E655F7">
      <w:pPr>
        <w:tabs>
          <w:tab w:val="left" w:leader="underscore" w:pos="10206"/>
        </w:tabs>
        <w:spacing w:line="288" w:lineRule="auto"/>
      </w:pPr>
      <w:r>
        <w:t>-</w:t>
      </w:r>
    </w:p>
    <w:p w:rsidR="001A5975" w:rsidRPr="003F7859" w:rsidRDefault="001A5975" w:rsidP="00E655F7">
      <w:pPr>
        <w:tabs>
          <w:tab w:val="left" w:leader="underscore" w:pos="10206"/>
        </w:tabs>
        <w:spacing w:line="288" w:lineRule="auto"/>
      </w:pPr>
    </w:p>
    <w:p w:rsidR="00CC02A6" w:rsidRPr="00C64BD9" w:rsidRDefault="00320C8B" w:rsidP="00E655F7">
      <w:pPr>
        <w:spacing w:line="288" w:lineRule="auto"/>
      </w:pPr>
      <w:r w:rsidRPr="00C64BD9">
        <w:t>3</w:t>
      </w:r>
      <w:r w:rsidR="00CC02A6" w:rsidRPr="00C64BD9">
        <w:t>. Структура и содержание дисциплины</w:t>
      </w:r>
    </w:p>
    <w:p w:rsidR="00AF1C62" w:rsidRDefault="00AF1C62" w:rsidP="00AF1C62">
      <w:pPr>
        <w:spacing w:line="288" w:lineRule="auto"/>
      </w:pPr>
    </w:p>
    <w:p w:rsidR="00AF1C62" w:rsidRDefault="00AF1C62" w:rsidP="00AF1C62">
      <w:pPr>
        <w:spacing w:line="288" w:lineRule="auto"/>
      </w:pPr>
      <w:r>
        <w:t xml:space="preserve">Общая трудоемкость дисциплины составляет </w:t>
      </w:r>
      <w:r w:rsidR="00E64330">
        <w:t>5</w:t>
      </w:r>
      <w:r>
        <w:t xml:space="preserve"> зачетны</w:t>
      </w:r>
      <w:r w:rsidR="00E64330">
        <w:t>х</w:t>
      </w:r>
      <w:r>
        <w:t xml:space="preserve"> единиц, 1</w:t>
      </w:r>
      <w:r w:rsidR="00E64330">
        <w:t>80</w:t>
      </w:r>
      <w:r>
        <w:t xml:space="preserve"> час</w:t>
      </w:r>
      <w:r w:rsidR="00E64330">
        <w:t>ов</w:t>
      </w:r>
      <w:r>
        <w:t>.</w:t>
      </w:r>
    </w:p>
    <w:p w:rsidR="00AF1C62" w:rsidRDefault="00AF1C62" w:rsidP="00AF1C62">
      <w:pPr>
        <w:spacing w:line="288" w:lineRule="auto"/>
      </w:pPr>
    </w:p>
    <w:p w:rsidR="00AF1C62" w:rsidRDefault="00AF1C62" w:rsidP="00AF1C62">
      <w:r w:rsidRPr="00C64BD9">
        <w:t>3.1. Объем дисциплины и виды учебной работы</w:t>
      </w:r>
    </w:p>
    <w:tbl>
      <w:tblPr>
        <w:tblW w:w="72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8"/>
        <w:gridCol w:w="881"/>
        <w:gridCol w:w="881"/>
        <w:gridCol w:w="638"/>
        <w:gridCol w:w="493"/>
        <w:gridCol w:w="606"/>
        <w:gridCol w:w="594"/>
        <w:gridCol w:w="559"/>
        <w:gridCol w:w="708"/>
        <w:gridCol w:w="851"/>
      </w:tblGrid>
      <w:tr w:rsidR="00AF1C62" w:rsidRPr="00A2150E" w:rsidTr="00AF1C62">
        <w:trPr>
          <w:trHeight w:val="630"/>
          <w:tblHeader/>
          <w:jc w:val="center"/>
        </w:trPr>
        <w:tc>
          <w:tcPr>
            <w:tcW w:w="1018" w:type="dxa"/>
            <w:vMerge w:val="restart"/>
            <w:shd w:val="clear" w:color="auto" w:fill="auto"/>
            <w:textDirection w:val="btLr"/>
            <w:vAlign w:val="center"/>
          </w:tcPr>
          <w:p w:rsidR="00AF1C62" w:rsidRPr="00A2150E" w:rsidRDefault="00AF1C62" w:rsidP="00AF1C62">
            <w:pPr>
              <w:jc w:val="center"/>
              <w:rPr>
                <w:sz w:val="20"/>
                <w:szCs w:val="20"/>
              </w:rPr>
            </w:pPr>
            <w:r w:rsidRPr="00A2150E">
              <w:rPr>
                <w:sz w:val="20"/>
                <w:szCs w:val="20"/>
              </w:rPr>
              <w:t>Семестр</w:t>
            </w:r>
          </w:p>
        </w:tc>
        <w:tc>
          <w:tcPr>
            <w:tcW w:w="881" w:type="dxa"/>
            <w:vMerge w:val="restart"/>
            <w:shd w:val="clear" w:color="auto" w:fill="auto"/>
            <w:textDirection w:val="btLr"/>
            <w:vAlign w:val="center"/>
          </w:tcPr>
          <w:p w:rsidR="00AF1C62" w:rsidRPr="00A2150E" w:rsidRDefault="00AF1C62" w:rsidP="00AF1C62">
            <w:pPr>
              <w:jc w:val="center"/>
              <w:rPr>
                <w:sz w:val="20"/>
                <w:szCs w:val="20"/>
              </w:rPr>
            </w:pPr>
            <w:r w:rsidRPr="00A2150E">
              <w:rPr>
                <w:sz w:val="20"/>
                <w:szCs w:val="20"/>
              </w:rPr>
              <w:t>Всего часов</w:t>
            </w:r>
          </w:p>
        </w:tc>
        <w:tc>
          <w:tcPr>
            <w:tcW w:w="881" w:type="dxa"/>
            <w:vMerge w:val="restart"/>
            <w:textDirection w:val="btLr"/>
            <w:vAlign w:val="center"/>
          </w:tcPr>
          <w:p w:rsidR="00AF1C62" w:rsidRPr="00A2150E" w:rsidRDefault="00AF1C62" w:rsidP="00AF1C62">
            <w:pPr>
              <w:jc w:val="center"/>
              <w:rPr>
                <w:sz w:val="20"/>
                <w:szCs w:val="20"/>
              </w:rPr>
            </w:pPr>
            <w:r w:rsidRPr="00A2150E">
              <w:rPr>
                <w:sz w:val="20"/>
                <w:szCs w:val="20"/>
              </w:rPr>
              <w:t>Итого контактные часы</w:t>
            </w:r>
          </w:p>
        </w:tc>
        <w:tc>
          <w:tcPr>
            <w:tcW w:w="2331" w:type="dxa"/>
            <w:gridSpan w:val="4"/>
          </w:tcPr>
          <w:p w:rsidR="00AF1C62" w:rsidRPr="00A2150E" w:rsidRDefault="00AF1C62" w:rsidP="00AF1C62">
            <w:pPr>
              <w:jc w:val="center"/>
              <w:rPr>
                <w:sz w:val="20"/>
                <w:szCs w:val="20"/>
              </w:rPr>
            </w:pPr>
            <w:r w:rsidRPr="00A2150E">
              <w:rPr>
                <w:sz w:val="20"/>
                <w:szCs w:val="20"/>
              </w:rPr>
              <w:t>В том числе</w:t>
            </w:r>
          </w:p>
        </w:tc>
        <w:tc>
          <w:tcPr>
            <w:tcW w:w="559" w:type="dxa"/>
            <w:vMerge w:val="restart"/>
            <w:shd w:val="clear" w:color="auto" w:fill="auto"/>
            <w:textDirection w:val="btLr"/>
            <w:vAlign w:val="center"/>
          </w:tcPr>
          <w:p w:rsidR="00AF1C62" w:rsidRPr="00A2150E" w:rsidRDefault="00AF1C62" w:rsidP="00AF1C62">
            <w:pPr>
              <w:jc w:val="center"/>
              <w:rPr>
                <w:sz w:val="20"/>
                <w:szCs w:val="20"/>
              </w:rPr>
            </w:pPr>
            <w:r w:rsidRPr="00A2150E">
              <w:rPr>
                <w:sz w:val="20"/>
                <w:szCs w:val="20"/>
              </w:rPr>
              <w:t>СРС</w:t>
            </w:r>
          </w:p>
        </w:tc>
        <w:tc>
          <w:tcPr>
            <w:tcW w:w="708" w:type="dxa"/>
            <w:vMerge w:val="restart"/>
            <w:shd w:val="clear" w:color="auto" w:fill="auto"/>
            <w:textDirection w:val="btLr"/>
            <w:vAlign w:val="center"/>
          </w:tcPr>
          <w:p w:rsidR="00AF1C62" w:rsidRPr="00A2150E" w:rsidRDefault="00AF1C62" w:rsidP="00AF1C62">
            <w:pPr>
              <w:jc w:val="center"/>
              <w:rPr>
                <w:sz w:val="20"/>
                <w:szCs w:val="20"/>
              </w:rPr>
            </w:pPr>
            <w:r w:rsidRPr="00A2150E">
              <w:rPr>
                <w:sz w:val="20"/>
                <w:szCs w:val="20"/>
              </w:rPr>
              <w:t>Контроль</w:t>
            </w:r>
          </w:p>
        </w:tc>
        <w:tc>
          <w:tcPr>
            <w:tcW w:w="851" w:type="dxa"/>
            <w:vMerge w:val="restart"/>
            <w:shd w:val="clear" w:color="auto" w:fill="auto"/>
            <w:textDirection w:val="btLr"/>
            <w:vAlign w:val="center"/>
          </w:tcPr>
          <w:p w:rsidR="00AF1C62" w:rsidRPr="00A2150E" w:rsidRDefault="00AF1C62" w:rsidP="00AF1C62">
            <w:pPr>
              <w:jc w:val="center"/>
              <w:rPr>
                <w:sz w:val="20"/>
                <w:szCs w:val="20"/>
              </w:rPr>
            </w:pPr>
            <w:r w:rsidRPr="00A2150E">
              <w:rPr>
                <w:sz w:val="20"/>
                <w:szCs w:val="20"/>
              </w:rPr>
              <w:t>Экзамен</w:t>
            </w:r>
          </w:p>
        </w:tc>
      </w:tr>
      <w:tr w:rsidR="00AF1C62" w:rsidRPr="00A2150E" w:rsidTr="00AF1C62">
        <w:trPr>
          <w:trHeight w:val="767"/>
          <w:tblHeader/>
          <w:jc w:val="center"/>
        </w:trPr>
        <w:tc>
          <w:tcPr>
            <w:tcW w:w="1018" w:type="dxa"/>
            <w:vMerge/>
            <w:shd w:val="clear" w:color="auto" w:fill="auto"/>
          </w:tcPr>
          <w:p w:rsidR="00AF1C62" w:rsidRPr="00A2150E" w:rsidRDefault="00AF1C62" w:rsidP="00AF1C62">
            <w:pPr>
              <w:jc w:val="center"/>
              <w:rPr>
                <w:sz w:val="20"/>
                <w:szCs w:val="20"/>
              </w:rPr>
            </w:pPr>
          </w:p>
        </w:tc>
        <w:tc>
          <w:tcPr>
            <w:tcW w:w="881" w:type="dxa"/>
            <w:vMerge/>
            <w:shd w:val="clear" w:color="auto" w:fill="auto"/>
          </w:tcPr>
          <w:p w:rsidR="00AF1C62" w:rsidRPr="00A2150E" w:rsidRDefault="00AF1C62" w:rsidP="00AF1C62">
            <w:pPr>
              <w:jc w:val="center"/>
              <w:rPr>
                <w:sz w:val="20"/>
                <w:szCs w:val="20"/>
              </w:rPr>
            </w:pPr>
          </w:p>
        </w:tc>
        <w:tc>
          <w:tcPr>
            <w:tcW w:w="881" w:type="dxa"/>
            <w:vMerge/>
          </w:tcPr>
          <w:p w:rsidR="00AF1C62" w:rsidRPr="00A2150E" w:rsidRDefault="00AF1C62" w:rsidP="00AF1C62">
            <w:pPr>
              <w:jc w:val="center"/>
              <w:rPr>
                <w:sz w:val="20"/>
                <w:szCs w:val="20"/>
              </w:rPr>
            </w:pPr>
          </w:p>
        </w:tc>
        <w:tc>
          <w:tcPr>
            <w:tcW w:w="638" w:type="dxa"/>
            <w:shd w:val="clear" w:color="auto" w:fill="auto"/>
            <w:vAlign w:val="center"/>
          </w:tcPr>
          <w:p w:rsidR="00AF1C62" w:rsidRPr="00A2150E" w:rsidRDefault="00AF1C62" w:rsidP="00AF1C62">
            <w:pPr>
              <w:jc w:val="center"/>
              <w:rPr>
                <w:sz w:val="20"/>
                <w:szCs w:val="20"/>
              </w:rPr>
            </w:pPr>
            <w:r w:rsidRPr="00A2150E">
              <w:rPr>
                <w:sz w:val="20"/>
                <w:szCs w:val="20"/>
              </w:rPr>
              <w:t>Лек</w:t>
            </w:r>
          </w:p>
        </w:tc>
        <w:tc>
          <w:tcPr>
            <w:tcW w:w="493" w:type="dxa"/>
            <w:shd w:val="clear" w:color="auto" w:fill="auto"/>
            <w:vAlign w:val="center"/>
          </w:tcPr>
          <w:p w:rsidR="00AF1C62" w:rsidRPr="00A2150E" w:rsidRDefault="00AF1C62" w:rsidP="00AF1C62">
            <w:pPr>
              <w:jc w:val="center"/>
              <w:rPr>
                <w:sz w:val="20"/>
                <w:szCs w:val="20"/>
              </w:rPr>
            </w:pPr>
            <w:r w:rsidRPr="00A2150E">
              <w:rPr>
                <w:sz w:val="20"/>
                <w:szCs w:val="20"/>
              </w:rPr>
              <w:t>Пр</w:t>
            </w:r>
          </w:p>
        </w:tc>
        <w:tc>
          <w:tcPr>
            <w:tcW w:w="606" w:type="dxa"/>
            <w:shd w:val="clear" w:color="auto" w:fill="auto"/>
            <w:vAlign w:val="center"/>
          </w:tcPr>
          <w:p w:rsidR="00AF1C62" w:rsidRPr="00A2150E" w:rsidRDefault="00AF1C62" w:rsidP="00AF1C62">
            <w:pPr>
              <w:jc w:val="center"/>
              <w:rPr>
                <w:sz w:val="20"/>
                <w:szCs w:val="20"/>
              </w:rPr>
            </w:pPr>
            <w:r w:rsidRPr="00A2150E">
              <w:rPr>
                <w:sz w:val="20"/>
                <w:szCs w:val="20"/>
              </w:rPr>
              <w:t>ИЗ</w:t>
            </w:r>
          </w:p>
        </w:tc>
        <w:tc>
          <w:tcPr>
            <w:tcW w:w="594" w:type="dxa"/>
            <w:vAlign w:val="center"/>
          </w:tcPr>
          <w:p w:rsidR="00AF1C62" w:rsidRPr="00A2150E" w:rsidRDefault="00AF1C62" w:rsidP="00AF1C62">
            <w:pPr>
              <w:jc w:val="center"/>
              <w:rPr>
                <w:sz w:val="20"/>
                <w:szCs w:val="20"/>
              </w:rPr>
            </w:pPr>
            <w:r w:rsidRPr="00A2150E">
              <w:rPr>
                <w:sz w:val="20"/>
                <w:szCs w:val="20"/>
              </w:rPr>
              <w:t>АК</w:t>
            </w:r>
          </w:p>
        </w:tc>
        <w:tc>
          <w:tcPr>
            <w:tcW w:w="559" w:type="dxa"/>
            <w:vMerge/>
            <w:shd w:val="clear" w:color="auto" w:fill="auto"/>
          </w:tcPr>
          <w:p w:rsidR="00AF1C62" w:rsidRPr="00A2150E" w:rsidRDefault="00AF1C62" w:rsidP="00AF1C62">
            <w:pPr>
              <w:jc w:val="center"/>
              <w:rPr>
                <w:sz w:val="20"/>
                <w:szCs w:val="20"/>
              </w:rPr>
            </w:pPr>
          </w:p>
        </w:tc>
        <w:tc>
          <w:tcPr>
            <w:tcW w:w="708" w:type="dxa"/>
            <w:vMerge/>
            <w:shd w:val="clear" w:color="auto" w:fill="auto"/>
          </w:tcPr>
          <w:p w:rsidR="00AF1C62" w:rsidRPr="00A2150E" w:rsidRDefault="00AF1C62" w:rsidP="00AF1C62">
            <w:pPr>
              <w:jc w:val="center"/>
              <w:rPr>
                <w:sz w:val="20"/>
                <w:szCs w:val="20"/>
              </w:rPr>
            </w:pPr>
          </w:p>
        </w:tc>
        <w:tc>
          <w:tcPr>
            <w:tcW w:w="851" w:type="dxa"/>
            <w:vMerge/>
            <w:shd w:val="clear" w:color="auto" w:fill="auto"/>
          </w:tcPr>
          <w:p w:rsidR="00AF1C62" w:rsidRPr="00A2150E" w:rsidRDefault="00AF1C62" w:rsidP="00AF1C62">
            <w:pPr>
              <w:jc w:val="center"/>
              <w:rPr>
                <w:sz w:val="20"/>
                <w:szCs w:val="20"/>
              </w:rPr>
            </w:pPr>
          </w:p>
        </w:tc>
      </w:tr>
      <w:tr w:rsidR="00AF1C62" w:rsidRPr="00A2150E" w:rsidTr="00AF1C62">
        <w:trPr>
          <w:jc w:val="center"/>
        </w:trPr>
        <w:tc>
          <w:tcPr>
            <w:tcW w:w="1018" w:type="dxa"/>
          </w:tcPr>
          <w:p w:rsidR="00AF1C62" w:rsidRPr="00A2150E" w:rsidRDefault="00AF1C62" w:rsidP="00AF1C62">
            <w:pPr>
              <w:jc w:val="center"/>
              <w:rPr>
                <w:sz w:val="20"/>
                <w:szCs w:val="20"/>
              </w:rPr>
            </w:pPr>
            <w:r w:rsidRPr="00A2150E">
              <w:rPr>
                <w:sz w:val="20"/>
                <w:szCs w:val="20"/>
              </w:rPr>
              <w:t>6</w:t>
            </w:r>
          </w:p>
        </w:tc>
        <w:tc>
          <w:tcPr>
            <w:tcW w:w="881" w:type="dxa"/>
          </w:tcPr>
          <w:p w:rsidR="00AF1C62" w:rsidRPr="00A2150E" w:rsidRDefault="00AF1C62" w:rsidP="00E64330">
            <w:pPr>
              <w:jc w:val="center"/>
              <w:rPr>
                <w:sz w:val="20"/>
                <w:szCs w:val="20"/>
              </w:rPr>
            </w:pPr>
            <w:r w:rsidRPr="00A2150E">
              <w:rPr>
                <w:sz w:val="20"/>
                <w:szCs w:val="20"/>
              </w:rPr>
              <w:t>1</w:t>
            </w:r>
            <w:r w:rsidR="00E64330">
              <w:rPr>
                <w:sz w:val="20"/>
                <w:szCs w:val="20"/>
              </w:rPr>
              <w:t>80</w:t>
            </w:r>
          </w:p>
        </w:tc>
        <w:tc>
          <w:tcPr>
            <w:tcW w:w="881" w:type="dxa"/>
          </w:tcPr>
          <w:p w:rsidR="00AF1C62" w:rsidRPr="00A2150E" w:rsidRDefault="00E64330" w:rsidP="00AF1C62">
            <w:pPr>
              <w:jc w:val="center"/>
              <w:rPr>
                <w:sz w:val="20"/>
                <w:szCs w:val="20"/>
              </w:rPr>
            </w:pPr>
            <w:r>
              <w:rPr>
                <w:sz w:val="20"/>
                <w:szCs w:val="20"/>
              </w:rPr>
              <w:t>36</w:t>
            </w:r>
          </w:p>
        </w:tc>
        <w:tc>
          <w:tcPr>
            <w:tcW w:w="638" w:type="dxa"/>
          </w:tcPr>
          <w:p w:rsidR="00AF1C62" w:rsidRPr="00A2150E" w:rsidRDefault="00AF1C62" w:rsidP="00AF1C62">
            <w:pPr>
              <w:jc w:val="center"/>
              <w:rPr>
                <w:sz w:val="20"/>
                <w:szCs w:val="20"/>
              </w:rPr>
            </w:pPr>
            <w:r w:rsidRPr="00A2150E">
              <w:rPr>
                <w:sz w:val="20"/>
                <w:szCs w:val="20"/>
              </w:rPr>
              <w:t>1</w:t>
            </w:r>
            <w:r>
              <w:rPr>
                <w:sz w:val="20"/>
                <w:szCs w:val="20"/>
              </w:rPr>
              <w:t>6</w:t>
            </w:r>
          </w:p>
        </w:tc>
        <w:tc>
          <w:tcPr>
            <w:tcW w:w="493" w:type="dxa"/>
            <w:vAlign w:val="center"/>
          </w:tcPr>
          <w:p w:rsidR="00AF1C62" w:rsidRPr="00A2150E" w:rsidRDefault="00E64330" w:rsidP="00AF1C62">
            <w:pPr>
              <w:jc w:val="center"/>
              <w:rPr>
                <w:sz w:val="20"/>
                <w:szCs w:val="20"/>
              </w:rPr>
            </w:pPr>
            <w:r>
              <w:rPr>
                <w:sz w:val="20"/>
                <w:szCs w:val="20"/>
              </w:rPr>
              <w:t>16</w:t>
            </w:r>
          </w:p>
        </w:tc>
        <w:tc>
          <w:tcPr>
            <w:tcW w:w="606" w:type="dxa"/>
            <w:vAlign w:val="center"/>
          </w:tcPr>
          <w:p w:rsidR="00AF1C62" w:rsidRPr="00A2150E" w:rsidRDefault="00AF1C62" w:rsidP="00AF1C62">
            <w:pPr>
              <w:jc w:val="center"/>
              <w:rPr>
                <w:sz w:val="20"/>
                <w:szCs w:val="20"/>
              </w:rPr>
            </w:pPr>
            <w:r w:rsidRPr="00A2150E">
              <w:rPr>
                <w:sz w:val="20"/>
                <w:szCs w:val="20"/>
              </w:rPr>
              <w:t>2</w:t>
            </w:r>
          </w:p>
        </w:tc>
        <w:tc>
          <w:tcPr>
            <w:tcW w:w="594" w:type="dxa"/>
          </w:tcPr>
          <w:p w:rsidR="00AF1C62" w:rsidRPr="00A2150E" w:rsidRDefault="00AF1C62" w:rsidP="00AF1C62">
            <w:pPr>
              <w:jc w:val="center"/>
              <w:rPr>
                <w:sz w:val="20"/>
                <w:szCs w:val="20"/>
              </w:rPr>
            </w:pPr>
            <w:r w:rsidRPr="00A2150E">
              <w:rPr>
                <w:sz w:val="20"/>
                <w:szCs w:val="20"/>
              </w:rPr>
              <w:t>2</w:t>
            </w:r>
          </w:p>
        </w:tc>
        <w:tc>
          <w:tcPr>
            <w:tcW w:w="559" w:type="dxa"/>
          </w:tcPr>
          <w:p w:rsidR="00AF1C62" w:rsidRPr="00A2150E" w:rsidRDefault="00E64330" w:rsidP="00AF1C62">
            <w:pPr>
              <w:jc w:val="center"/>
              <w:rPr>
                <w:sz w:val="20"/>
                <w:szCs w:val="20"/>
              </w:rPr>
            </w:pPr>
            <w:r>
              <w:rPr>
                <w:sz w:val="20"/>
                <w:szCs w:val="20"/>
              </w:rPr>
              <w:t>117</w:t>
            </w:r>
          </w:p>
        </w:tc>
        <w:tc>
          <w:tcPr>
            <w:tcW w:w="708" w:type="dxa"/>
          </w:tcPr>
          <w:p w:rsidR="00AF1C62" w:rsidRPr="00A2150E" w:rsidRDefault="00AF1C62" w:rsidP="00AF1C62">
            <w:pPr>
              <w:jc w:val="center"/>
              <w:rPr>
                <w:sz w:val="20"/>
                <w:szCs w:val="20"/>
              </w:rPr>
            </w:pPr>
            <w:r w:rsidRPr="00A2150E">
              <w:rPr>
                <w:sz w:val="20"/>
                <w:szCs w:val="20"/>
              </w:rPr>
              <w:t>27</w:t>
            </w:r>
          </w:p>
        </w:tc>
        <w:tc>
          <w:tcPr>
            <w:tcW w:w="851" w:type="dxa"/>
          </w:tcPr>
          <w:p w:rsidR="00AF1C62" w:rsidRPr="00A2150E" w:rsidRDefault="00AF1C62" w:rsidP="00AF1C62">
            <w:pPr>
              <w:jc w:val="center"/>
              <w:rPr>
                <w:sz w:val="20"/>
                <w:szCs w:val="20"/>
              </w:rPr>
            </w:pPr>
            <w:r w:rsidRPr="00A2150E">
              <w:rPr>
                <w:sz w:val="20"/>
                <w:szCs w:val="20"/>
              </w:rPr>
              <w:t>+</w:t>
            </w:r>
          </w:p>
        </w:tc>
      </w:tr>
      <w:tr w:rsidR="00E64330" w:rsidRPr="00A2150E" w:rsidTr="00AF1C62">
        <w:trPr>
          <w:jc w:val="center"/>
        </w:trPr>
        <w:tc>
          <w:tcPr>
            <w:tcW w:w="1018" w:type="dxa"/>
          </w:tcPr>
          <w:p w:rsidR="00E64330" w:rsidRPr="00A2150E" w:rsidRDefault="00E64330" w:rsidP="00E64330">
            <w:pPr>
              <w:jc w:val="center"/>
              <w:rPr>
                <w:sz w:val="20"/>
                <w:szCs w:val="20"/>
              </w:rPr>
            </w:pPr>
            <w:r w:rsidRPr="00A2150E">
              <w:rPr>
                <w:b/>
                <w:sz w:val="20"/>
                <w:szCs w:val="20"/>
              </w:rPr>
              <w:t>ИТОГО</w:t>
            </w:r>
          </w:p>
        </w:tc>
        <w:tc>
          <w:tcPr>
            <w:tcW w:w="881" w:type="dxa"/>
          </w:tcPr>
          <w:p w:rsidR="00E64330" w:rsidRPr="00A2150E" w:rsidRDefault="00E64330" w:rsidP="00E64330">
            <w:pPr>
              <w:jc w:val="center"/>
              <w:rPr>
                <w:sz w:val="20"/>
                <w:szCs w:val="20"/>
              </w:rPr>
            </w:pPr>
            <w:r w:rsidRPr="00A2150E">
              <w:rPr>
                <w:sz w:val="20"/>
                <w:szCs w:val="20"/>
              </w:rPr>
              <w:t>1</w:t>
            </w:r>
            <w:r>
              <w:rPr>
                <w:sz w:val="20"/>
                <w:szCs w:val="20"/>
              </w:rPr>
              <w:t>80</w:t>
            </w:r>
          </w:p>
        </w:tc>
        <w:tc>
          <w:tcPr>
            <w:tcW w:w="881" w:type="dxa"/>
          </w:tcPr>
          <w:p w:rsidR="00E64330" w:rsidRPr="00A2150E" w:rsidRDefault="00E64330" w:rsidP="00E64330">
            <w:pPr>
              <w:jc w:val="center"/>
              <w:rPr>
                <w:sz w:val="20"/>
                <w:szCs w:val="20"/>
              </w:rPr>
            </w:pPr>
            <w:r>
              <w:rPr>
                <w:sz w:val="20"/>
                <w:szCs w:val="20"/>
              </w:rPr>
              <w:t>36</w:t>
            </w:r>
          </w:p>
        </w:tc>
        <w:tc>
          <w:tcPr>
            <w:tcW w:w="638" w:type="dxa"/>
          </w:tcPr>
          <w:p w:rsidR="00E64330" w:rsidRPr="00A2150E" w:rsidRDefault="00E64330" w:rsidP="00E64330">
            <w:pPr>
              <w:jc w:val="center"/>
              <w:rPr>
                <w:sz w:val="20"/>
                <w:szCs w:val="20"/>
              </w:rPr>
            </w:pPr>
            <w:r w:rsidRPr="00A2150E">
              <w:rPr>
                <w:sz w:val="20"/>
                <w:szCs w:val="20"/>
              </w:rPr>
              <w:t>1</w:t>
            </w:r>
            <w:r>
              <w:rPr>
                <w:sz w:val="20"/>
                <w:szCs w:val="20"/>
              </w:rPr>
              <w:t>6</w:t>
            </w:r>
          </w:p>
        </w:tc>
        <w:tc>
          <w:tcPr>
            <w:tcW w:w="493" w:type="dxa"/>
            <w:vAlign w:val="center"/>
          </w:tcPr>
          <w:p w:rsidR="00E64330" w:rsidRPr="00A2150E" w:rsidRDefault="00E64330" w:rsidP="00E64330">
            <w:pPr>
              <w:jc w:val="center"/>
              <w:rPr>
                <w:sz w:val="20"/>
                <w:szCs w:val="20"/>
              </w:rPr>
            </w:pPr>
            <w:r>
              <w:rPr>
                <w:sz w:val="20"/>
                <w:szCs w:val="20"/>
              </w:rPr>
              <w:t>16</w:t>
            </w:r>
          </w:p>
        </w:tc>
        <w:tc>
          <w:tcPr>
            <w:tcW w:w="606" w:type="dxa"/>
            <w:vAlign w:val="center"/>
          </w:tcPr>
          <w:p w:rsidR="00E64330" w:rsidRPr="00A2150E" w:rsidRDefault="00E64330" w:rsidP="00E64330">
            <w:pPr>
              <w:jc w:val="center"/>
              <w:rPr>
                <w:sz w:val="20"/>
                <w:szCs w:val="20"/>
              </w:rPr>
            </w:pPr>
            <w:r w:rsidRPr="00A2150E">
              <w:rPr>
                <w:sz w:val="20"/>
                <w:szCs w:val="20"/>
              </w:rPr>
              <w:t>2</w:t>
            </w:r>
          </w:p>
        </w:tc>
        <w:tc>
          <w:tcPr>
            <w:tcW w:w="594" w:type="dxa"/>
          </w:tcPr>
          <w:p w:rsidR="00E64330" w:rsidRPr="00A2150E" w:rsidRDefault="00E64330" w:rsidP="00E64330">
            <w:pPr>
              <w:jc w:val="center"/>
              <w:rPr>
                <w:sz w:val="20"/>
                <w:szCs w:val="20"/>
              </w:rPr>
            </w:pPr>
            <w:r w:rsidRPr="00A2150E">
              <w:rPr>
                <w:sz w:val="20"/>
                <w:szCs w:val="20"/>
              </w:rPr>
              <w:t>2</w:t>
            </w:r>
          </w:p>
        </w:tc>
        <w:tc>
          <w:tcPr>
            <w:tcW w:w="559" w:type="dxa"/>
          </w:tcPr>
          <w:p w:rsidR="00E64330" w:rsidRPr="00A2150E" w:rsidRDefault="00E64330" w:rsidP="00E64330">
            <w:pPr>
              <w:jc w:val="center"/>
              <w:rPr>
                <w:sz w:val="20"/>
                <w:szCs w:val="20"/>
              </w:rPr>
            </w:pPr>
            <w:r>
              <w:rPr>
                <w:sz w:val="20"/>
                <w:szCs w:val="20"/>
              </w:rPr>
              <w:t>117</w:t>
            </w:r>
          </w:p>
        </w:tc>
        <w:tc>
          <w:tcPr>
            <w:tcW w:w="708" w:type="dxa"/>
          </w:tcPr>
          <w:p w:rsidR="00E64330" w:rsidRPr="00A2150E" w:rsidRDefault="00E64330" w:rsidP="00E64330">
            <w:pPr>
              <w:jc w:val="center"/>
              <w:rPr>
                <w:sz w:val="20"/>
                <w:szCs w:val="20"/>
              </w:rPr>
            </w:pPr>
            <w:r w:rsidRPr="00A2150E">
              <w:rPr>
                <w:sz w:val="20"/>
                <w:szCs w:val="20"/>
              </w:rPr>
              <w:t>27</w:t>
            </w:r>
          </w:p>
        </w:tc>
        <w:tc>
          <w:tcPr>
            <w:tcW w:w="851" w:type="dxa"/>
          </w:tcPr>
          <w:p w:rsidR="00E64330" w:rsidRPr="00A2150E" w:rsidRDefault="00E64330" w:rsidP="00E64330">
            <w:pPr>
              <w:jc w:val="center"/>
              <w:rPr>
                <w:sz w:val="20"/>
                <w:szCs w:val="20"/>
              </w:rPr>
            </w:pPr>
            <w:r w:rsidRPr="00A2150E">
              <w:rPr>
                <w:sz w:val="20"/>
                <w:szCs w:val="20"/>
              </w:rPr>
              <w:t>+</w:t>
            </w:r>
          </w:p>
        </w:tc>
      </w:tr>
    </w:tbl>
    <w:p w:rsidR="00DE4AF7" w:rsidRDefault="00DE4AF7" w:rsidP="00E655F7">
      <w:pPr>
        <w:spacing w:line="288" w:lineRule="auto"/>
      </w:pPr>
    </w:p>
    <w:p w:rsidR="00AF1C62" w:rsidRDefault="00AF1C62" w:rsidP="00AF1C62">
      <w:pPr>
        <w:spacing w:after="200" w:line="276" w:lineRule="auto"/>
      </w:pPr>
      <w:r w:rsidRPr="00DD3F43">
        <w:t>3.1.1. Объем часов и зачетных единиц по дисциплине</w:t>
      </w:r>
    </w:p>
    <w:tbl>
      <w:tblPr>
        <w:tblW w:w="10468"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6"/>
        <w:gridCol w:w="880"/>
        <w:gridCol w:w="1447"/>
        <w:gridCol w:w="1287"/>
        <w:gridCol w:w="913"/>
        <w:gridCol w:w="1412"/>
        <w:gridCol w:w="853"/>
      </w:tblGrid>
      <w:tr w:rsidR="00E64330" w:rsidRPr="00E64330" w:rsidTr="00E64330">
        <w:trPr>
          <w:trHeight w:val="300"/>
        </w:trPr>
        <w:tc>
          <w:tcPr>
            <w:tcW w:w="3676"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Наименование раздела (модуля)</w:t>
            </w:r>
          </w:p>
        </w:tc>
        <w:tc>
          <w:tcPr>
            <w:tcW w:w="880" w:type="dxa"/>
            <w:vMerge w:val="restart"/>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Всего часов</w:t>
            </w:r>
          </w:p>
        </w:tc>
        <w:tc>
          <w:tcPr>
            <w:tcW w:w="1447" w:type="dxa"/>
            <w:vMerge w:val="restart"/>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Формируемые компетенции</w:t>
            </w:r>
          </w:p>
        </w:tc>
        <w:tc>
          <w:tcPr>
            <w:tcW w:w="1287" w:type="dxa"/>
            <w:vMerge w:val="restart"/>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Аудиторные занятия</w:t>
            </w:r>
          </w:p>
        </w:tc>
        <w:tc>
          <w:tcPr>
            <w:tcW w:w="2325" w:type="dxa"/>
            <w:gridSpan w:val="2"/>
            <w:shd w:val="clear" w:color="auto" w:fill="auto"/>
            <w:hideMark/>
          </w:tcPr>
          <w:p w:rsidR="00E64330" w:rsidRPr="00E64330" w:rsidRDefault="00E64330" w:rsidP="00E64330">
            <w:pPr>
              <w:jc w:val="center"/>
              <w:rPr>
                <w:color w:val="000000"/>
                <w:sz w:val="20"/>
                <w:szCs w:val="20"/>
              </w:rPr>
            </w:pPr>
            <w:r w:rsidRPr="00E64330">
              <w:rPr>
                <w:color w:val="000000"/>
                <w:sz w:val="20"/>
                <w:szCs w:val="20"/>
              </w:rPr>
              <w:t>в том числе:</w:t>
            </w:r>
          </w:p>
        </w:tc>
        <w:tc>
          <w:tcPr>
            <w:tcW w:w="853" w:type="dxa"/>
            <w:vMerge w:val="restart"/>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СРС</w:t>
            </w:r>
          </w:p>
        </w:tc>
      </w:tr>
      <w:tr w:rsidR="00E64330" w:rsidRPr="00E64330" w:rsidTr="00E64330">
        <w:trPr>
          <w:trHeight w:val="205"/>
        </w:trPr>
        <w:tc>
          <w:tcPr>
            <w:tcW w:w="3676"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Наименование темы дисциплины</w:t>
            </w:r>
          </w:p>
        </w:tc>
        <w:tc>
          <w:tcPr>
            <w:tcW w:w="880" w:type="dxa"/>
            <w:vMerge/>
            <w:vAlign w:val="center"/>
            <w:hideMark/>
          </w:tcPr>
          <w:p w:rsidR="00E64330" w:rsidRPr="00E64330" w:rsidRDefault="00E64330" w:rsidP="00E64330">
            <w:pPr>
              <w:rPr>
                <w:color w:val="000000"/>
                <w:sz w:val="20"/>
                <w:szCs w:val="20"/>
              </w:rPr>
            </w:pPr>
          </w:p>
        </w:tc>
        <w:tc>
          <w:tcPr>
            <w:tcW w:w="1447" w:type="dxa"/>
            <w:vMerge/>
            <w:vAlign w:val="center"/>
            <w:hideMark/>
          </w:tcPr>
          <w:p w:rsidR="00E64330" w:rsidRPr="00E64330" w:rsidRDefault="00E64330" w:rsidP="00E64330">
            <w:pPr>
              <w:rPr>
                <w:color w:val="000000"/>
                <w:sz w:val="20"/>
                <w:szCs w:val="20"/>
              </w:rPr>
            </w:pPr>
          </w:p>
        </w:tc>
        <w:tc>
          <w:tcPr>
            <w:tcW w:w="1287" w:type="dxa"/>
            <w:vMerge/>
            <w:vAlign w:val="center"/>
            <w:hideMark/>
          </w:tcPr>
          <w:p w:rsidR="00E64330" w:rsidRPr="00E64330" w:rsidRDefault="00E64330" w:rsidP="00E64330">
            <w:pPr>
              <w:rPr>
                <w:color w:val="000000"/>
                <w:sz w:val="20"/>
                <w:szCs w:val="20"/>
              </w:rPr>
            </w:pPr>
          </w:p>
        </w:tc>
        <w:tc>
          <w:tcPr>
            <w:tcW w:w="913"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Лекция</w:t>
            </w:r>
          </w:p>
        </w:tc>
        <w:tc>
          <w:tcPr>
            <w:tcW w:w="1412"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Практические</w:t>
            </w:r>
          </w:p>
        </w:tc>
        <w:tc>
          <w:tcPr>
            <w:tcW w:w="853" w:type="dxa"/>
            <w:vMerge/>
            <w:vAlign w:val="center"/>
            <w:hideMark/>
          </w:tcPr>
          <w:p w:rsidR="00E64330" w:rsidRPr="00E64330" w:rsidRDefault="00E64330" w:rsidP="00E64330">
            <w:pPr>
              <w:rPr>
                <w:color w:val="000000"/>
                <w:sz w:val="20"/>
                <w:szCs w:val="20"/>
              </w:rPr>
            </w:pPr>
          </w:p>
        </w:tc>
      </w:tr>
      <w:tr w:rsidR="00E64330" w:rsidRPr="00E64330" w:rsidTr="00E64330">
        <w:trPr>
          <w:trHeight w:val="552"/>
        </w:trPr>
        <w:tc>
          <w:tcPr>
            <w:tcW w:w="3676" w:type="dxa"/>
            <w:shd w:val="clear" w:color="auto" w:fill="auto"/>
            <w:hideMark/>
          </w:tcPr>
          <w:p w:rsidR="00E64330" w:rsidRPr="00E64330" w:rsidRDefault="00E64330" w:rsidP="00E64330">
            <w:pPr>
              <w:rPr>
                <w:color w:val="000000"/>
                <w:sz w:val="20"/>
                <w:szCs w:val="20"/>
              </w:rPr>
            </w:pPr>
            <w:r w:rsidRPr="00E64330">
              <w:rPr>
                <w:color w:val="000000"/>
                <w:sz w:val="20"/>
                <w:szCs w:val="20"/>
              </w:rPr>
              <w:t>Тема 1. Общая характеристика реинжиниринга бизнес-процессов</w:t>
            </w:r>
          </w:p>
        </w:tc>
        <w:tc>
          <w:tcPr>
            <w:tcW w:w="880"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18</w:t>
            </w:r>
          </w:p>
        </w:tc>
        <w:tc>
          <w:tcPr>
            <w:tcW w:w="1447"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ОПК-7, ПК-13</w:t>
            </w:r>
          </w:p>
        </w:tc>
        <w:tc>
          <w:tcPr>
            <w:tcW w:w="1287"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4</w:t>
            </w:r>
          </w:p>
        </w:tc>
        <w:tc>
          <w:tcPr>
            <w:tcW w:w="913"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2</w:t>
            </w:r>
          </w:p>
        </w:tc>
        <w:tc>
          <w:tcPr>
            <w:tcW w:w="1412"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2</w:t>
            </w:r>
          </w:p>
        </w:tc>
        <w:tc>
          <w:tcPr>
            <w:tcW w:w="853"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14</w:t>
            </w:r>
          </w:p>
        </w:tc>
      </w:tr>
      <w:tr w:rsidR="00E64330" w:rsidRPr="00E64330" w:rsidTr="00E64330">
        <w:trPr>
          <w:trHeight w:val="552"/>
        </w:trPr>
        <w:tc>
          <w:tcPr>
            <w:tcW w:w="3676" w:type="dxa"/>
            <w:shd w:val="clear" w:color="auto" w:fill="auto"/>
            <w:hideMark/>
          </w:tcPr>
          <w:p w:rsidR="00E64330" w:rsidRPr="00E64330" w:rsidRDefault="00E64330" w:rsidP="00E64330">
            <w:pPr>
              <w:rPr>
                <w:color w:val="000000"/>
                <w:sz w:val="20"/>
                <w:szCs w:val="20"/>
              </w:rPr>
            </w:pPr>
            <w:r w:rsidRPr="00E64330">
              <w:rPr>
                <w:color w:val="000000"/>
                <w:sz w:val="20"/>
                <w:szCs w:val="20"/>
              </w:rPr>
              <w:t>Тема 2. Основные этапы реинжиниринга бизнес-процессов</w:t>
            </w:r>
          </w:p>
        </w:tc>
        <w:tc>
          <w:tcPr>
            <w:tcW w:w="880"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18</w:t>
            </w:r>
          </w:p>
        </w:tc>
        <w:tc>
          <w:tcPr>
            <w:tcW w:w="1447"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ОПК-7, ПК-13</w:t>
            </w:r>
          </w:p>
        </w:tc>
        <w:tc>
          <w:tcPr>
            <w:tcW w:w="1287"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4</w:t>
            </w:r>
          </w:p>
        </w:tc>
        <w:tc>
          <w:tcPr>
            <w:tcW w:w="913"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2</w:t>
            </w:r>
          </w:p>
        </w:tc>
        <w:tc>
          <w:tcPr>
            <w:tcW w:w="1412"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2</w:t>
            </w:r>
          </w:p>
        </w:tc>
        <w:tc>
          <w:tcPr>
            <w:tcW w:w="853"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14</w:t>
            </w:r>
          </w:p>
        </w:tc>
      </w:tr>
      <w:tr w:rsidR="00E64330" w:rsidRPr="00E64330" w:rsidTr="00E64330">
        <w:trPr>
          <w:trHeight w:val="300"/>
        </w:trPr>
        <w:tc>
          <w:tcPr>
            <w:tcW w:w="3676" w:type="dxa"/>
            <w:shd w:val="clear" w:color="auto" w:fill="auto"/>
            <w:hideMark/>
          </w:tcPr>
          <w:p w:rsidR="00E64330" w:rsidRPr="00E64330" w:rsidRDefault="00E64330" w:rsidP="00E64330">
            <w:pPr>
              <w:rPr>
                <w:color w:val="000000"/>
                <w:sz w:val="20"/>
                <w:szCs w:val="20"/>
              </w:rPr>
            </w:pPr>
            <w:r w:rsidRPr="00E64330">
              <w:rPr>
                <w:color w:val="000000"/>
                <w:sz w:val="20"/>
                <w:szCs w:val="20"/>
              </w:rPr>
              <w:t>Тема 3. Методология моделирования бизнес-процессов</w:t>
            </w:r>
          </w:p>
        </w:tc>
        <w:tc>
          <w:tcPr>
            <w:tcW w:w="880"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20</w:t>
            </w:r>
          </w:p>
        </w:tc>
        <w:tc>
          <w:tcPr>
            <w:tcW w:w="1447"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ПК-13</w:t>
            </w:r>
          </w:p>
        </w:tc>
        <w:tc>
          <w:tcPr>
            <w:tcW w:w="1287"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6</w:t>
            </w:r>
          </w:p>
        </w:tc>
        <w:tc>
          <w:tcPr>
            <w:tcW w:w="913"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2</w:t>
            </w:r>
          </w:p>
        </w:tc>
        <w:tc>
          <w:tcPr>
            <w:tcW w:w="1412"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4</w:t>
            </w:r>
          </w:p>
        </w:tc>
        <w:tc>
          <w:tcPr>
            <w:tcW w:w="853"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14</w:t>
            </w:r>
          </w:p>
        </w:tc>
      </w:tr>
      <w:tr w:rsidR="00E64330" w:rsidRPr="00E64330" w:rsidTr="00E64330">
        <w:trPr>
          <w:trHeight w:val="300"/>
        </w:trPr>
        <w:tc>
          <w:tcPr>
            <w:tcW w:w="3676" w:type="dxa"/>
            <w:shd w:val="clear" w:color="auto" w:fill="auto"/>
            <w:hideMark/>
          </w:tcPr>
          <w:p w:rsidR="00E64330" w:rsidRPr="00E64330" w:rsidRDefault="00E64330" w:rsidP="00E64330">
            <w:pPr>
              <w:rPr>
                <w:color w:val="000000"/>
                <w:sz w:val="20"/>
                <w:szCs w:val="20"/>
              </w:rPr>
            </w:pPr>
            <w:r w:rsidRPr="00E64330">
              <w:rPr>
                <w:color w:val="000000"/>
                <w:sz w:val="20"/>
                <w:szCs w:val="20"/>
              </w:rPr>
              <w:t>Тема 4. Стоимостной анализ функций (activiy-based costing).</w:t>
            </w:r>
          </w:p>
        </w:tc>
        <w:tc>
          <w:tcPr>
            <w:tcW w:w="880"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20</w:t>
            </w:r>
          </w:p>
        </w:tc>
        <w:tc>
          <w:tcPr>
            <w:tcW w:w="1447"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ПК-13</w:t>
            </w:r>
          </w:p>
        </w:tc>
        <w:tc>
          <w:tcPr>
            <w:tcW w:w="1287"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6</w:t>
            </w:r>
          </w:p>
        </w:tc>
        <w:tc>
          <w:tcPr>
            <w:tcW w:w="913"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2</w:t>
            </w:r>
          </w:p>
        </w:tc>
        <w:tc>
          <w:tcPr>
            <w:tcW w:w="1412"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4</w:t>
            </w:r>
          </w:p>
        </w:tc>
        <w:tc>
          <w:tcPr>
            <w:tcW w:w="853"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14</w:t>
            </w:r>
          </w:p>
        </w:tc>
      </w:tr>
      <w:tr w:rsidR="00E64330" w:rsidRPr="00E64330" w:rsidTr="00E64330">
        <w:trPr>
          <w:trHeight w:val="300"/>
        </w:trPr>
        <w:tc>
          <w:tcPr>
            <w:tcW w:w="3676" w:type="dxa"/>
            <w:shd w:val="clear" w:color="auto" w:fill="auto"/>
            <w:hideMark/>
          </w:tcPr>
          <w:p w:rsidR="00E64330" w:rsidRPr="00E64330" w:rsidRDefault="00E64330" w:rsidP="00E64330">
            <w:pPr>
              <w:rPr>
                <w:color w:val="000000"/>
                <w:sz w:val="20"/>
                <w:szCs w:val="20"/>
              </w:rPr>
            </w:pPr>
            <w:r w:rsidRPr="00E64330">
              <w:rPr>
                <w:color w:val="000000"/>
                <w:sz w:val="20"/>
                <w:szCs w:val="20"/>
              </w:rPr>
              <w:t>Тема 5. Кадровые аспекты реинжиниринга организации</w:t>
            </w:r>
          </w:p>
        </w:tc>
        <w:tc>
          <w:tcPr>
            <w:tcW w:w="880"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15</w:t>
            </w:r>
          </w:p>
        </w:tc>
        <w:tc>
          <w:tcPr>
            <w:tcW w:w="1447"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ПК-13</w:t>
            </w:r>
          </w:p>
        </w:tc>
        <w:tc>
          <w:tcPr>
            <w:tcW w:w="1287"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2</w:t>
            </w:r>
          </w:p>
        </w:tc>
        <w:tc>
          <w:tcPr>
            <w:tcW w:w="913"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2</w:t>
            </w:r>
          </w:p>
        </w:tc>
        <w:tc>
          <w:tcPr>
            <w:tcW w:w="1412"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 </w:t>
            </w:r>
          </w:p>
        </w:tc>
        <w:tc>
          <w:tcPr>
            <w:tcW w:w="853"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13</w:t>
            </w:r>
          </w:p>
        </w:tc>
      </w:tr>
      <w:tr w:rsidR="00E64330" w:rsidRPr="00E64330" w:rsidTr="00E64330">
        <w:trPr>
          <w:trHeight w:val="540"/>
        </w:trPr>
        <w:tc>
          <w:tcPr>
            <w:tcW w:w="3676" w:type="dxa"/>
            <w:shd w:val="clear" w:color="auto" w:fill="auto"/>
            <w:hideMark/>
          </w:tcPr>
          <w:p w:rsidR="00E64330" w:rsidRPr="00E64330" w:rsidRDefault="00E64330" w:rsidP="00E64330">
            <w:pPr>
              <w:rPr>
                <w:color w:val="000000"/>
                <w:sz w:val="20"/>
                <w:szCs w:val="20"/>
              </w:rPr>
            </w:pPr>
            <w:r w:rsidRPr="00E64330">
              <w:rPr>
                <w:color w:val="000000"/>
                <w:sz w:val="20"/>
                <w:szCs w:val="20"/>
              </w:rPr>
              <w:t>Тема 6. Реинжиниринг как составляющая инновационного процесса</w:t>
            </w:r>
          </w:p>
        </w:tc>
        <w:tc>
          <w:tcPr>
            <w:tcW w:w="880"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13</w:t>
            </w:r>
          </w:p>
        </w:tc>
        <w:tc>
          <w:tcPr>
            <w:tcW w:w="1447"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ПК-13</w:t>
            </w:r>
          </w:p>
        </w:tc>
        <w:tc>
          <w:tcPr>
            <w:tcW w:w="1287"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1</w:t>
            </w:r>
          </w:p>
        </w:tc>
        <w:tc>
          <w:tcPr>
            <w:tcW w:w="913"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1</w:t>
            </w:r>
          </w:p>
        </w:tc>
        <w:tc>
          <w:tcPr>
            <w:tcW w:w="1412"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 </w:t>
            </w:r>
          </w:p>
        </w:tc>
        <w:tc>
          <w:tcPr>
            <w:tcW w:w="853"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12</w:t>
            </w:r>
          </w:p>
        </w:tc>
      </w:tr>
      <w:tr w:rsidR="00E64330" w:rsidRPr="00E64330" w:rsidTr="00E64330">
        <w:trPr>
          <w:trHeight w:val="300"/>
        </w:trPr>
        <w:tc>
          <w:tcPr>
            <w:tcW w:w="3676" w:type="dxa"/>
            <w:shd w:val="clear" w:color="auto" w:fill="auto"/>
            <w:hideMark/>
          </w:tcPr>
          <w:p w:rsidR="00E64330" w:rsidRPr="00E64330" w:rsidRDefault="00E64330" w:rsidP="00E64330">
            <w:pPr>
              <w:rPr>
                <w:color w:val="000000"/>
                <w:sz w:val="20"/>
                <w:szCs w:val="20"/>
              </w:rPr>
            </w:pPr>
            <w:r w:rsidRPr="00E64330">
              <w:rPr>
                <w:color w:val="000000"/>
                <w:sz w:val="20"/>
                <w:szCs w:val="20"/>
              </w:rPr>
              <w:t>Тема 7. Технология реинжиниринга</w:t>
            </w:r>
          </w:p>
        </w:tc>
        <w:tc>
          <w:tcPr>
            <w:tcW w:w="880"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18</w:t>
            </w:r>
          </w:p>
        </w:tc>
        <w:tc>
          <w:tcPr>
            <w:tcW w:w="1447"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ПК-13</w:t>
            </w:r>
          </w:p>
        </w:tc>
        <w:tc>
          <w:tcPr>
            <w:tcW w:w="1287"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6</w:t>
            </w:r>
          </w:p>
        </w:tc>
        <w:tc>
          <w:tcPr>
            <w:tcW w:w="913"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2</w:t>
            </w:r>
          </w:p>
        </w:tc>
        <w:tc>
          <w:tcPr>
            <w:tcW w:w="1412"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4</w:t>
            </w:r>
          </w:p>
        </w:tc>
        <w:tc>
          <w:tcPr>
            <w:tcW w:w="853"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12</w:t>
            </w:r>
          </w:p>
        </w:tc>
      </w:tr>
      <w:tr w:rsidR="00E64330" w:rsidRPr="00E64330" w:rsidTr="00E64330">
        <w:trPr>
          <w:trHeight w:val="540"/>
        </w:trPr>
        <w:tc>
          <w:tcPr>
            <w:tcW w:w="3676" w:type="dxa"/>
            <w:shd w:val="clear" w:color="auto" w:fill="auto"/>
            <w:hideMark/>
          </w:tcPr>
          <w:p w:rsidR="00E64330" w:rsidRPr="00E64330" w:rsidRDefault="00E64330" w:rsidP="00E64330">
            <w:pPr>
              <w:rPr>
                <w:color w:val="000000"/>
                <w:sz w:val="20"/>
                <w:szCs w:val="20"/>
              </w:rPr>
            </w:pPr>
            <w:r w:rsidRPr="00E64330">
              <w:rPr>
                <w:color w:val="000000"/>
                <w:sz w:val="20"/>
                <w:szCs w:val="20"/>
              </w:rPr>
              <w:t>Тема 8. Объектно-ориентированная методология моделирования бизнес-процессов</w:t>
            </w:r>
          </w:p>
        </w:tc>
        <w:tc>
          <w:tcPr>
            <w:tcW w:w="880"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14</w:t>
            </w:r>
          </w:p>
        </w:tc>
        <w:tc>
          <w:tcPr>
            <w:tcW w:w="1447"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ПК-13</w:t>
            </w:r>
          </w:p>
        </w:tc>
        <w:tc>
          <w:tcPr>
            <w:tcW w:w="1287"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2</w:t>
            </w:r>
          </w:p>
        </w:tc>
        <w:tc>
          <w:tcPr>
            <w:tcW w:w="913"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2</w:t>
            </w:r>
          </w:p>
        </w:tc>
        <w:tc>
          <w:tcPr>
            <w:tcW w:w="1412"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 </w:t>
            </w:r>
          </w:p>
        </w:tc>
        <w:tc>
          <w:tcPr>
            <w:tcW w:w="853"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12</w:t>
            </w:r>
          </w:p>
        </w:tc>
      </w:tr>
      <w:tr w:rsidR="00E64330" w:rsidRPr="00E64330" w:rsidTr="00E64330">
        <w:trPr>
          <w:trHeight w:val="300"/>
        </w:trPr>
        <w:tc>
          <w:tcPr>
            <w:tcW w:w="3676" w:type="dxa"/>
            <w:shd w:val="clear" w:color="auto" w:fill="auto"/>
            <w:hideMark/>
          </w:tcPr>
          <w:p w:rsidR="00E64330" w:rsidRPr="00E64330" w:rsidRDefault="00E64330" w:rsidP="00E64330">
            <w:pPr>
              <w:rPr>
                <w:color w:val="000000"/>
                <w:sz w:val="20"/>
                <w:szCs w:val="20"/>
              </w:rPr>
            </w:pPr>
            <w:r w:rsidRPr="00E64330">
              <w:rPr>
                <w:color w:val="000000"/>
                <w:sz w:val="20"/>
                <w:szCs w:val="20"/>
              </w:rPr>
              <w:t>Тема 9. Имитационное моделирование бизнес-процессов</w:t>
            </w:r>
          </w:p>
        </w:tc>
        <w:tc>
          <w:tcPr>
            <w:tcW w:w="880"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13</w:t>
            </w:r>
          </w:p>
        </w:tc>
        <w:tc>
          <w:tcPr>
            <w:tcW w:w="1447"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ПК-13</w:t>
            </w:r>
          </w:p>
        </w:tc>
        <w:tc>
          <w:tcPr>
            <w:tcW w:w="1287"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1</w:t>
            </w:r>
          </w:p>
        </w:tc>
        <w:tc>
          <w:tcPr>
            <w:tcW w:w="913"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1</w:t>
            </w:r>
          </w:p>
        </w:tc>
        <w:tc>
          <w:tcPr>
            <w:tcW w:w="1412"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 </w:t>
            </w:r>
          </w:p>
        </w:tc>
        <w:tc>
          <w:tcPr>
            <w:tcW w:w="853"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12</w:t>
            </w:r>
          </w:p>
        </w:tc>
      </w:tr>
      <w:tr w:rsidR="00E64330" w:rsidRPr="00E64330" w:rsidTr="00E64330">
        <w:trPr>
          <w:trHeight w:val="300"/>
        </w:trPr>
        <w:tc>
          <w:tcPr>
            <w:tcW w:w="3676" w:type="dxa"/>
            <w:shd w:val="clear" w:color="auto" w:fill="auto"/>
            <w:hideMark/>
          </w:tcPr>
          <w:p w:rsidR="00E64330" w:rsidRPr="00E64330" w:rsidRDefault="00E64330" w:rsidP="00E64330">
            <w:pPr>
              <w:rPr>
                <w:b/>
                <w:bCs/>
                <w:color w:val="000000"/>
                <w:sz w:val="20"/>
                <w:szCs w:val="20"/>
              </w:rPr>
            </w:pPr>
            <w:r w:rsidRPr="00E64330">
              <w:rPr>
                <w:b/>
                <w:bCs/>
                <w:color w:val="000000"/>
                <w:sz w:val="20"/>
                <w:szCs w:val="20"/>
              </w:rPr>
              <w:t>ИЗ</w:t>
            </w:r>
          </w:p>
        </w:tc>
        <w:tc>
          <w:tcPr>
            <w:tcW w:w="880"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2</w:t>
            </w:r>
          </w:p>
        </w:tc>
        <w:tc>
          <w:tcPr>
            <w:tcW w:w="1447"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 </w:t>
            </w:r>
          </w:p>
        </w:tc>
        <w:tc>
          <w:tcPr>
            <w:tcW w:w="1287"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 </w:t>
            </w:r>
          </w:p>
        </w:tc>
        <w:tc>
          <w:tcPr>
            <w:tcW w:w="913" w:type="dxa"/>
            <w:shd w:val="clear" w:color="auto" w:fill="auto"/>
            <w:vAlign w:val="bottom"/>
            <w:hideMark/>
          </w:tcPr>
          <w:p w:rsidR="00E64330" w:rsidRPr="00E64330" w:rsidRDefault="00E64330" w:rsidP="00E64330">
            <w:pPr>
              <w:jc w:val="center"/>
              <w:rPr>
                <w:b/>
                <w:bCs/>
                <w:color w:val="000000"/>
                <w:sz w:val="20"/>
                <w:szCs w:val="20"/>
              </w:rPr>
            </w:pPr>
            <w:r w:rsidRPr="00E64330">
              <w:rPr>
                <w:b/>
                <w:bCs/>
                <w:color w:val="000000"/>
                <w:sz w:val="20"/>
                <w:szCs w:val="20"/>
              </w:rPr>
              <w:t> </w:t>
            </w:r>
          </w:p>
        </w:tc>
        <w:tc>
          <w:tcPr>
            <w:tcW w:w="1412" w:type="dxa"/>
            <w:shd w:val="clear" w:color="auto" w:fill="auto"/>
            <w:vAlign w:val="bottom"/>
            <w:hideMark/>
          </w:tcPr>
          <w:p w:rsidR="00E64330" w:rsidRPr="00E64330" w:rsidRDefault="00E64330" w:rsidP="00E64330">
            <w:pPr>
              <w:jc w:val="center"/>
              <w:rPr>
                <w:b/>
                <w:bCs/>
                <w:color w:val="000000"/>
                <w:sz w:val="20"/>
                <w:szCs w:val="20"/>
              </w:rPr>
            </w:pPr>
            <w:r w:rsidRPr="00E64330">
              <w:rPr>
                <w:b/>
                <w:bCs/>
                <w:color w:val="000000"/>
                <w:sz w:val="20"/>
                <w:szCs w:val="20"/>
              </w:rPr>
              <w:t> </w:t>
            </w:r>
          </w:p>
        </w:tc>
        <w:tc>
          <w:tcPr>
            <w:tcW w:w="853"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 </w:t>
            </w:r>
          </w:p>
        </w:tc>
      </w:tr>
      <w:tr w:rsidR="00E64330" w:rsidRPr="00E64330" w:rsidTr="00E64330">
        <w:trPr>
          <w:trHeight w:val="300"/>
        </w:trPr>
        <w:tc>
          <w:tcPr>
            <w:tcW w:w="3676" w:type="dxa"/>
            <w:shd w:val="clear" w:color="auto" w:fill="auto"/>
            <w:hideMark/>
          </w:tcPr>
          <w:p w:rsidR="00E64330" w:rsidRPr="00E64330" w:rsidRDefault="00E64330" w:rsidP="00E64330">
            <w:pPr>
              <w:rPr>
                <w:b/>
                <w:bCs/>
                <w:color w:val="000000"/>
                <w:sz w:val="20"/>
                <w:szCs w:val="20"/>
              </w:rPr>
            </w:pPr>
            <w:r w:rsidRPr="00E64330">
              <w:rPr>
                <w:b/>
                <w:bCs/>
                <w:color w:val="000000"/>
                <w:sz w:val="20"/>
                <w:szCs w:val="20"/>
              </w:rPr>
              <w:t>АК</w:t>
            </w:r>
          </w:p>
        </w:tc>
        <w:tc>
          <w:tcPr>
            <w:tcW w:w="880"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2</w:t>
            </w:r>
          </w:p>
        </w:tc>
        <w:tc>
          <w:tcPr>
            <w:tcW w:w="1447"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 </w:t>
            </w:r>
          </w:p>
        </w:tc>
        <w:tc>
          <w:tcPr>
            <w:tcW w:w="1287" w:type="dxa"/>
            <w:shd w:val="clear" w:color="auto" w:fill="auto"/>
            <w:vAlign w:val="bottom"/>
            <w:hideMark/>
          </w:tcPr>
          <w:p w:rsidR="00E64330" w:rsidRPr="00E64330" w:rsidRDefault="00E64330" w:rsidP="00E64330">
            <w:pPr>
              <w:jc w:val="center"/>
              <w:rPr>
                <w:b/>
                <w:bCs/>
                <w:color w:val="000000"/>
                <w:sz w:val="20"/>
                <w:szCs w:val="20"/>
              </w:rPr>
            </w:pPr>
            <w:r w:rsidRPr="00E64330">
              <w:rPr>
                <w:b/>
                <w:bCs/>
                <w:color w:val="000000"/>
                <w:sz w:val="20"/>
                <w:szCs w:val="20"/>
              </w:rPr>
              <w:t> </w:t>
            </w:r>
          </w:p>
        </w:tc>
        <w:tc>
          <w:tcPr>
            <w:tcW w:w="913" w:type="dxa"/>
            <w:shd w:val="clear" w:color="auto" w:fill="auto"/>
            <w:vAlign w:val="bottom"/>
            <w:hideMark/>
          </w:tcPr>
          <w:p w:rsidR="00E64330" w:rsidRPr="00E64330" w:rsidRDefault="00E64330" w:rsidP="00E64330">
            <w:pPr>
              <w:jc w:val="center"/>
              <w:rPr>
                <w:b/>
                <w:bCs/>
                <w:color w:val="000000"/>
                <w:sz w:val="20"/>
                <w:szCs w:val="20"/>
              </w:rPr>
            </w:pPr>
            <w:r w:rsidRPr="00E64330">
              <w:rPr>
                <w:b/>
                <w:bCs/>
                <w:color w:val="000000"/>
                <w:sz w:val="20"/>
                <w:szCs w:val="20"/>
              </w:rPr>
              <w:t> </w:t>
            </w:r>
          </w:p>
        </w:tc>
        <w:tc>
          <w:tcPr>
            <w:tcW w:w="1412" w:type="dxa"/>
            <w:shd w:val="clear" w:color="auto" w:fill="auto"/>
            <w:vAlign w:val="bottom"/>
            <w:hideMark/>
          </w:tcPr>
          <w:p w:rsidR="00E64330" w:rsidRPr="00E64330" w:rsidRDefault="00E64330" w:rsidP="00E64330">
            <w:pPr>
              <w:jc w:val="center"/>
              <w:rPr>
                <w:b/>
                <w:bCs/>
                <w:color w:val="000000"/>
                <w:sz w:val="20"/>
                <w:szCs w:val="20"/>
              </w:rPr>
            </w:pPr>
            <w:r w:rsidRPr="00E64330">
              <w:rPr>
                <w:b/>
                <w:bCs/>
                <w:color w:val="000000"/>
                <w:sz w:val="20"/>
                <w:szCs w:val="20"/>
              </w:rPr>
              <w:t> </w:t>
            </w:r>
          </w:p>
        </w:tc>
        <w:tc>
          <w:tcPr>
            <w:tcW w:w="853" w:type="dxa"/>
            <w:shd w:val="clear" w:color="auto" w:fill="auto"/>
            <w:vAlign w:val="bottom"/>
            <w:hideMark/>
          </w:tcPr>
          <w:p w:rsidR="00E64330" w:rsidRPr="00E64330" w:rsidRDefault="00E64330" w:rsidP="00E64330">
            <w:pPr>
              <w:jc w:val="center"/>
              <w:rPr>
                <w:b/>
                <w:bCs/>
                <w:color w:val="000000"/>
                <w:sz w:val="20"/>
                <w:szCs w:val="20"/>
              </w:rPr>
            </w:pPr>
            <w:r w:rsidRPr="00E64330">
              <w:rPr>
                <w:b/>
                <w:bCs/>
                <w:color w:val="000000"/>
                <w:sz w:val="20"/>
                <w:szCs w:val="20"/>
              </w:rPr>
              <w:t> </w:t>
            </w:r>
          </w:p>
        </w:tc>
      </w:tr>
      <w:tr w:rsidR="00E64330" w:rsidRPr="00E64330" w:rsidTr="00E64330">
        <w:trPr>
          <w:trHeight w:val="300"/>
        </w:trPr>
        <w:tc>
          <w:tcPr>
            <w:tcW w:w="3676" w:type="dxa"/>
            <w:shd w:val="clear" w:color="auto" w:fill="auto"/>
            <w:hideMark/>
          </w:tcPr>
          <w:p w:rsidR="00E64330" w:rsidRPr="00E64330" w:rsidRDefault="00E64330" w:rsidP="00E64330">
            <w:pPr>
              <w:rPr>
                <w:b/>
                <w:bCs/>
                <w:color w:val="000000"/>
                <w:sz w:val="20"/>
                <w:szCs w:val="20"/>
              </w:rPr>
            </w:pPr>
            <w:r w:rsidRPr="00E64330">
              <w:rPr>
                <w:b/>
                <w:bCs/>
                <w:color w:val="000000"/>
                <w:sz w:val="20"/>
                <w:szCs w:val="20"/>
              </w:rPr>
              <w:t>Контроль</w:t>
            </w:r>
          </w:p>
        </w:tc>
        <w:tc>
          <w:tcPr>
            <w:tcW w:w="880" w:type="dxa"/>
            <w:shd w:val="clear" w:color="auto" w:fill="auto"/>
            <w:vAlign w:val="bottom"/>
            <w:hideMark/>
          </w:tcPr>
          <w:p w:rsidR="00E64330" w:rsidRPr="00E64330" w:rsidRDefault="00E64330" w:rsidP="00E64330">
            <w:pPr>
              <w:jc w:val="center"/>
              <w:rPr>
                <w:b/>
                <w:bCs/>
                <w:color w:val="000000"/>
                <w:sz w:val="20"/>
                <w:szCs w:val="20"/>
              </w:rPr>
            </w:pPr>
            <w:r w:rsidRPr="00E64330">
              <w:rPr>
                <w:b/>
                <w:bCs/>
                <w:color w:val="000000"/>
                <w:sz w:val="20"/>
                <w:szCs w:val="20"/>
              </w:rPr>
              <w:t>27</w:t>
            </w:r>
          </w:p>
        </w:tc>
        <w:tc>
          <w:tcPr>
            <w:tcW w:w="1447"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 </w:t>
            </w:r>
          </w:p>
        </w:tc>
        <w:tc>
          <w:tcPr>
            <w:tcW w:w="1287"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 </w:t>
            </w:r>
          </w:p>
        </w:tc>
        <w:tc>
          <w:tcPr>
            <w:tcW w:w="913"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 </w:t>
            </w:r>
          </w:p>
        </w:tc>
        <w:tc>
          <w:tcPr>
            <w:tcW w:w="1412"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 </w:t>
            </w:r>
          </w:p>
        </w:tc>
        <w:tc>
          <w:tcPr>
            <w:tcW w:w="853"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 </w:t>
            </w:r>
          </w:p>
        </w:tc>
      </w:tr>
      <w:tr w:rsidR="00E64330" w:rsidRPr="00E64330" w:rsidTr="00E64330">
        <w:trPr>
          <w:trHeight w:val="300"/>
        </w:trPr>
        <w:tc>
          <w:tcPr>
            <w:tcW w:w="3676" w:type="dxa"/>
            <w:shd w:val="clear" w:color="auto" w:fill="auto"/>
            <w:hideMark/>
          </w:tcPr>
          <w:p w:rsidR="00E64330" w:rsidRPr="00E64330" w:rsidRDefault="00E64330" w:rsidP="00E64330">
            <w:pPr>
              <w:rPr>
                <w:b/>
                <w:bCs/>
                <w:color w:val="000000"/>
                <w:sz w:val="20"/>
                <w:szCs w:val="20"/>
              </w:rPr>
            </w:pPr>
            <w:r w:rsidRPr="00E64330">
              <w:rPr>
                <w:b/>
                <w:bCs/>
                <w:color w:val="000000"/>
                <w:sz w:val="20"/>
                <w:szCs w:val="20"/>
              </w:rPr>
              <w:t>Всего часов</w:t>
            </w:r>
          </w:p>
        </w:tc>
        <w:tc>
          <w:tcPr>
            <w:tcW w:w="880" w:type="dxa"/>
            <w:shd w:val="clear" w:color="auto" w:fill="auto"/>
            <w:vAlign w:val="bottom"/>
            <w:hideMark/>
          </w:tcPr>
          <w:p w:rsidR="00E64330" w:rsidRPr="00E64330" w:rsidRDefault="00E64330" w:rsidP="00E64330">
            <w:pPr>
              <w:jc w:val="center"/>
              <w:rPr>
                <w:b/>
                <w:bCs/>
                <w:color w:val="000000"/>
                <w:sz w:val="20"/>
                <w:szCs w:val="20"/>
              </w:rPr>
            </w:pPr>
            <w:r w:rsidRPr="00E64330">
              <w:rPr>
                <w:b/>
                <w:bCs/>
                <w:color w:val="000000"/>
                <w:sz w:val="20"/>
                <w:szCs w:val="20"/>
              </w:rPr>
              <w:t>180</w:t>
            </w:r>
          </w:p>
        </w:tc>
        <w:tc>
          <w:tcPr>
            <w:tcW w:w="1447"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 </w:t>
            </w:r>
          </w:p>
        </w:tc>
        <w:tc>
          <w:tcPr>
            <w:tcW w:w="1287"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32</w:t>
            </w:r>
          </w:p>
        </w:tc>
        <w:tc>
          <w:tcPr>
            <w:tcW w:w="913"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16</w:t>
            </w:r>
          </w:p>
        </w:tc>
        <w:tc>
          <w:tcPr>
            <w:tcW w:w="1412"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16</w:t>
            </w:r>
          </w:p>
        </w:tc>
        <w:tc>
          <w:tcPr>
            <w:tcW w:w="853" w:type="dxa"/>
            <w:shd w:val="clear" w:color="auto" w:fill="auto"/>
            <w:vAlign w:val="bottom"/>
            <w:hideMark/>
          </w:tcPr>
          <w:p w:rsidR="00E64330" w:rsidRPr="00E64330" w:rsidRDefault="00E64330" w:rsidP="00E64330">
            <w:pPr>
              <w:jc w:val="center"/>
              <w:rPr>
                <w:color w:val="000000"/>
                <w:sz w:val="20"/>
                <w:szCs w:val="20"/>
              </w:rPr>
            </w:pPr>
            <w:r w:rsidRPr="00E64330">
              <w:rPr>
                <w:color w:val="000000"/>
                <w:sz w:val="20"/>
                <w:szCs w:val="20"/>
              </w:rPr>
              <w:t>117</w:t>
            </w:r>
          </w:p>
        </w:tc>
      </w:tr>
    </w:tbl>
    <w:p w:rsidR="00E64330" w:rsidRDefault="00E64330" w:rsidP="00AF1C62">
      <w:pPr>
        <w:spacing w:after="200" w:line="276" w:lineRule="auto"/>
      </w:pPr>
    </w:p>
    <w:p w:rsidR="00AF1C62" w:rsidRDefault="00AF1C62" w:rsidP="00AF1C62">
      <w:pPr>
        <w:jc w:val="both"/>
      </w:pPr>
      <w:r>
        <w:t>3.1.2. Наименование тем, их содержание, объем в часах лекционных занятий (по семестрам)</w:t>
      </w:r>
    </w:p>
    <w:tbl>
      <w:tblPr>
        <w:tblW w:w="100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2551"/>
        <w:gridCol w:w="5529"/>
        <w:gridCol w:w="1135"/>
      </w:tblGrid>
      <w:tr w:rsidR="00AF1C62" w:rsidRPr="00F63DA8" w:rsidTr="00AF1C62">
        <w:trPr>
          <w:trHeight w:val="20"/>
        </w:trPr>
        <w:tc>
          <w:tcPr>
            <w:tcW w:w="851" w:type="dxa"/>
            <w:vAlign w:val="center"/>
          </w:tcPr>
          <w:p w:rsidR="00AF1C62" w:rsidRPr="00F63DA8" w:rsidRDefault="00AF1C62" w:rsidP="00AF1C62">
            <w:pPr>
              <w:jc w:val="center"/>
              <w:rPr>
                <w:sz w:val="20"/>
                <w:szCs w:val="20"/>
              </w:rPr>
            </w:pPr>
            <w:r w:rsidRPr="00F63DA8">
              <w:rPr>
                <w:sz w:val="20"/>
                <w:szCs w:val="20"/>
              </w:rPr>
              <w:t>Номер темы</w:t>
            </w:r>
          </w:p>
        </w:tc>
        <w:tc>
          <w:tcPr>
            <w:tcW w:w="2551" w:type="dxa"/>
            <w:vAlign w:val="center"/>
          </w:tcPr>
          <w:p w:rsidR="00AF1C62" w:rsidRPr="00F63DA8" w:rsidRDefault="00AF1C62" w:rsidP="00AF1C62">
            <w:pPr>
              <w:jc w:val="center"/>
              <w:rPr>
                <w:sz w:val="20"/>
                <w:szCs w:val="20"/>
              </w:rPr>
            </w:pPr>
            <w:r w:rsidRPr="00F63DA8">
              <w:rPr>
                <w:sz w:val="20"/>
                <w:szCs w:val="20"/>
              </w:rPr>
              <w:t>Наименование темы</w:t>
            </w:r>
          </w:p>
        </w:tc>
        <w:tc>
          <w:tcPr>
            <w:tcW w:w="5529" w:type="dxa"/>
            <w:vAlign w:val="center"/>
          </w:tcPr>
          <w:p w:rsidR="00AF1C62" w:rsidRPr="00F63DA8" w:rsidRDefault="00AF1C62" w:rsidP="00AF1C62">
            <w:pPr>
              <w:jc w:val="center"/>
              <w:rPr>
                <w:sz w:val="20"/>
                <w:szCs w:val="20"/>
              </w:rPr>
            </w:pPr>
            <w:r w:rsidRPr="00F63DA8">
              <w:rPr>
                <w:sz w:val="20"/>
                <w:szCs w:val="20"/>
              </w:rPr>
              <w:t>Основное содержание темы</w:t>
            </w:r>
          </w:p>
        </w:tc>
        <w:tc>
          <w:tcPr>
            <w:tcW w:w="1135" w:type="dxa"/>
            <w:vAlign w:val="center"/>
          </w:tcPr>
          <w:p w:rsidR="00AF1C62" w:rsidRPr="00F63DA8" w:rsidRDefault="00AF1C62" w:rsidP="00AF1C62">
            <w:pPr>
              <w:jc w:val="center"/>
              <w:rPr>
                <w:sz w:val="20"/>
                <w:szCs w:val="20"/>
              </w:rPr>
            </w:pPr>
            <w:r w:rsidRPr="00F63DA8">
              <w:rPr>
                <w:sz w:val="20"/>
                <w:szCs w:val="20"/>
              </w:rPr>
              <w:t>Количество часов</w:t>
            </w:r>
          </w:p>
        </w:tc>
      </w:tr>
      <w:tr w:rsidR="00AF1C62" w:rsidRPr="00F63DA8" w:rsidTr="00AF1C62">
        <w:trPr>
          <w:trHeight w:val="20"/>
        </w:trPr>
        <w:tc>
          <w:tcPr>
            <w:tcW w:w="851" w:type="dxa"/>
          </w:tcPr>
          <w:p w:rsidR="00AF1C62" w:rsidRPr="00F63DA8" w:rsidRDefault="00AF1C62" w:rsidP="00AF1C62">
            <w:pPr>
              <w:jc w:val="center"/>
              <w:rPr>
                <w:sz w:val="20"/>
                <w:szCs w:val="20"/>
                <w:lang w:val="en-US"/>
              </w:rPr>
            </w:pPr>
            <w:r w:rsidRPr="00F63DA8">
              <w:rPr>
                <w:sz w:val="20"/>
                <w:szCs w:val="20"/>
              </w:rPr>
              <w:t>1</w:t>
            </w:r>
          </w:p>
        </w:tc>
        <w:tc>
          <w:tcPr>
            <w:tcW w:w="2551" w:type="dxa"/>
          </w:tcPr>
          <w:p w:rsidR="00AF1C62" w:rsidRPr="00F63DA8" w:rsidRDefault="00AF1C62" w:rsidP="00AF1C62">
            <w:pPr>
              <w:pStyle w:val="a3"/>
              <w:tabs>
                <w:tab w:val="clear" w:pos="4677"/>
                <w:tab w:val="clear" w:pos="9355"/>
              </w:tabs>
              <w:rPr>
                <w:sz w:val="20"/>
              </w:rPr>
            </w:pPr>
            <w:r w:rsidRPr="00F63DA8">
              <w:rPr>
                <w:sz w:val="20"/>
              </w:rPr>
              <w:t>Тема 1. Общая характеристика реинжиниринга бизнес-процессов</w:t>
            </w:r>
          </w:p>
        </w:tc>
        <w:tc>
          <w:tcPr>
            <w:tcW w:w="5529" w:type="dxa"/>
          </w:tcPr>
          <w:p w:rsidR="00AF1C62" w:rsidRPr="00F63DA8" w:rsidRDefault="00AF1C62" w:rsidP="00AF1C62">
            <w:pPr>
              <w:jc w:val="both"/>
              <w:rPr>
                <w:sz w:val="20"/>
                <w:szCs w:val="20"/>
              </w:rPr>
            </w:pPr>
            <w:r w:rsidRPr="00F63DA8">
              <w:rPr>
                <w:sz w:val="20"/>
                <w:szCs w:val="20"/>
              </w:rPr>
              <w:t xml:space="preserve">Процессный подход в управлении предприятием. Сущность и принципы реинжиниринга бизнес-процессов. Организационная структура предприятия на основе управления бизнес-процессами. </w:t>
            </w:r>
          </w:p>
        </w:tc>
        <w:tc>
          <w:tcPr>
            <w:tcW w:w="1135" w:type="dxa"/>
            <w:vAlign w:val="bottom"/>
          </w:tcPr>
          <w:p w:rsidR="00AF1C62" w:rsidRPr="005474D9" w:rsidRDefault="00AF1C62" w:rsidP="00AF1C62">
            <w:pPr>
              <w:jc w:val="center"/>
              <w:rPr>
                <w:color w:val="000000"/>
                <w:sz w:val="20"/>
                <w:szCs w:val="20"/>
              </w:rPr>
            </w:pPr>
            <w:r w:rsidRPr="005474D9">
              <w:rPr>
                <w:color w:val="000000"/>
                <w:sz w:val="20"/>
                <w:szCs w:val="20"/>
              </w:rPr>
              <w:t>1</w:t>
            </w:r>
          </w:p>
        </w:tc>
      </w:tr>
      <w:tr w:rsidR="00AF1C62" w:rsidRPr="00F63DA8" w:rsidTr="00AF1C62">
        <w:trPr>
          <w:trHeight w:val="20"/>
        </w:trPr>
        <w:tc>
          <w:tcPr>
            <w:tcW w:w="851" w:type="dxa"/>
          </w:tcPr>
          <w:p w:rsidR="00AF1C62" w:rsidRPr="00F63DA8" w:rsidRDefault="00AF1C62" w:rsidP="00AF1C62">
            <w:pPr>
              <w:jc w:val="center"/>
              <w:rPr>
                <w:sz w:val="20"/>
                <w:szCs w:val="20"/>
              </w:rPr>
            </w:pPr>
            <w:r w:rsidRPr="00F63DA8">
              <w:rPr>
                <w:sz w:val="20"/>
                <w:szCs w:val="20"/>
              </w:rPr>
              <w:t>2</w:t>
            </w:r>
          </w:p>
        </w:tc>
        <w:tc>
          <w:tcPr>
            <w:tcW w:w="2551" w:type="dxa"/>
          </w:tcPr>
          <w:p w:rsidR="00AF1C62" w:rsidRPr="00F63DA8" w:rsidRDefault="00AF1C62" w:rsidP="00AF1C62">
            <w:pPr>
              <w:pStyle w:val="a3"/>
              <w:tabs>
                <w:tab w:val="clear" w:pos="4677"/>
                <w:tab w:val="clear" w:pos="9355"/>
              </w:tabs>
              <w:rPr>
                <w:sz w:val="20"/>
              </w:rPr>
            </w:pPr>
            <w:r w:rsidRPr="00F63DA8">
              <w:rPr>
                <w:sz w:val="20"/>
              </w:rPr>
              <w:t>Тема 2. Основные этапы реинжиниринга бизнес-процессов</w:t>
            </w:r>
          </w:p>
        </w:tc>
        <w:tc>
          <w:tcPr>
            <w:tcW w:w="5529" w:type="dxa"/>
          </w:tcPr>
          <w:p w:rsidR="00AF1C62" w:rsidRPr="00F63DA8" w:rsidRDefault="00AF1C62" w:rsidP="00AF1C62">
            <w:pPr>
              <w:jc w:val="both"/>
              <w:rPr>
                <w:sz w:val="20"/>
                <w:szCs w:val="20"/>
              </w:rPr>
            </w:pPr>
            <w:r w:rsidRPr="00F63DA8">
              <w:rPr>
                <w:sz w:val="20"/>
                <w:szCs w:val="20"/>
              </w:rPr>
              <w:t xml:space="preserve">Порядок организации работ по реинжинирингу бизнес-процессов. </w:t>
            </w:r>
          </w:p>
        </w:tc>
        <w:tc>
          <w:tcPr>
            <w:tcW w:w="1135" w:type="dxa"/>
            <w:vAlign w:val="bottom"/>
          </w:tcPr>
          <w:p w:rsidR="00AF1C62" w:rsidRPr="005474D9" w:rsidRDefault="00AF1C62" w:rsidP="00AF1C62">
            <w:pPr>
              <w:jc w:val="center"/>
              <w:rPr>
                <w:color w:val="000000"/>
                <w:sz w:val="20"/>
                <w:szCs w:val="20"/>
              </w:rPr>
            </w:pPr>
            <w:r w:rsidRPr="005474D9">
              <w:rPr>
                <w:color w:val="000000"/>
                <w:sz w:val="20"/>
                <w:szCs w:val="20"/>
              </w:rPr>
              <w:t>2</w:t>
            </w:r>
          </w:p>
        </w:tc>
      </w:tr>
      <w:tr w:rsidR="00AF1C62" w:rsidRPr="00F63DA8" w:rsidTr="00AF1C62">
        <w:trPr>
          <w:trHeight w:val="20"/>
        </w:trPr>
        <w:tc>
          <w:tcPr>
            <w:tcW w:w="851" w:type="dxa"/>
          </w:tcPr>
          <w:p w:rsidR="00AF1C62" w:rsidRPr="00F63DA8" w:rsidRDefault="00AF1C62" w:rsidP="00AF1C62">
            <w:pPr>
              <w:jc w:val="center"/>
              <w:rPr>
                <w:sz w:val="20"/>
                <w:szCs w:val="20"/>
              </w:rPr>
            </w:pPr>
            <w:r w:rsidRPr="00F63DA8">
              <w:rPr>
                <w:sz w:val="20"/>
                <w:szCs w:val="20"/>
              </w:rPr>
              <w:t>3</w:t>
            </w:r>
          </w:p>
        </w:tc>
        <w:tc>
          <w:tcPr>
            <w:tcW w:w="2551" w:type="dxa"/>
          </w:tcPr>
          <w:p w:rsidR="00AF1C62" w:rsidRPr="00F63DA8" w:rsidRDefault="00AF1C62" w:rsidP="00AF1C62">
            <w:pPr>
              <w:rPr>
                <w:sz w:val="20"/>
                <w:szCs w:val="20"/>
              </w:rPr>
            </w:pPr>
            <w:r w:rsidRPr="00F63DA8">
              <w:rPr>
                <w:sz w:val="20"/>
                <w:szCs w:val="20"/>
              </w:rPr>
              <w:t>Тема 3. Методология моделирования бизнес-процессов</w:t>
            </w:r>
          </w:p>
        </w:tc>
        <w:tc>
          <w:tcPr>
            <w:tcW w:w="5529" w:type="dxa"/>
          </w:tcPr>
          <w:p w:rsidR="00AF1C62" w:rsidRPr="00F63DA8" w:rsidRDefault="00AF1C62" w:rsidP="00AF1C62">
            <w:pPr>
              <w:pStyle w:val="a3"/>
              <w:tabs>
                <w:tab w:val="clear" w:pos="4677"/>
                <w:tab w:val="clear" w:pos="9355"/>
              </w:tabs>
              <w:jc w:val="both"/>
              <w:rPr>
                <w:sz w:val="20"/>
              </w:rPr>
            </w:pPr>
            <w:r w:rsidRPr="00F63DA8">
              <w:rPr>
                <w:sz w:val="20"/>
              </w:rPr>
              <w:t>Требования к моделям бизнес-процессов. Моделирование бизнеса на языке UML. Сущность методологии функционального моделирования бизнес-процессов (</w:t>
            </w:r>
            <w:r w:rsidRPr="00F63DA8">
              <w:rPr>
                <w:caps/>
                <w:sz w:val="20"/>
              </w:rPr>
              <w:t>sadt</w:t>
            </w:r>
            <w:r w:rsidRPr="00F63DA8">
              <w:rPr>
                <w:sz w:val="20"/>
              </w:rPr>
              <w:t xml:space="preserve">-методологии). </w:t>
            </w:r>
          </w:p>
        </w:tc>
        <w:tc>
          <w:tcPr>
            <w:tcW w:w="1135" w:type="dxa"/>
            <w:vAlign w:val="bottom"/>
          </w:tcPr>
          <w:p w:rsidR="00AF1C62" w:rsidRPr="005474D9" w:rsidRDefault="00AF1C62" w:rsidP="00AF1C62">
            <w:pPr>
              <w:jc w:val="center"/>
              <w:rPr>
                <w:color w:val="000000"/>
                <w:sz w:val="20"/>
                <w:szCs w:val="20"/>
              </w:rPr>
            </w:pPr>
            <w:r w:rsidRPr="005474D9">
              <w:rPr>
                <w:color w:val="000000"/>
                <w:sz w:val="20"/>
                <w:szCs w:val="20"/>
              </w:rPr>
              <w:t>2</w:t>
            </w:r>
          </w:p>
        </w:tc>
      </w:tr>
      <w:tr w:rsidR="00AF1C62" w:rsidRPr="00F63DA8" w:rsidTr="00AF1C62">
        <w:trPr>
          <w:trHeight w:val="20"/>
        </w:trPr>
        <w:tc>
          <w:tcPr>
            <w:tcW w:w="851" w:type="dxa"/>
          </w:tcPr>
          <w:p w:rsidR="00AF1C62" w:rsidRPr="00F63DA8" w:rsidRDefault="00AF1C62" w:rsidP="00AF1C62">
            <w:pPr>
              <w:jc w:val="center"/>
              <w:rPr>
                <w:sz w:val="20"/>
                <w:szCs w:val="20"/>
              </w:rPr>
            </w:pPr>
            <w:r w:rsidRPr="00F63DA8">
              <w:rPr>
                <w:sz w:val="20"/>
                <w:szCs w:val="20"/>
              </w:rPr>
              <w:t>4</w:t>
            </w:r>
          </w:p>
        </w:tc>
        <w:tc>
          <w:tcPr>
            <w:tcW w:w="2551" w:type="dxa"/>
          </w:tcPr>
          <w:p w:rsidR="00AF1C62" w:rsidRPr="00F63DA8" w:rsidRDefault="00AF1C62" w:rsidP="00AF1C62">
            <w:pPr>
              <w:rPr>
                <w:sz w:val="20"/>
                <w:szCs w:val="20"/>
              </w:rPr>
            </w:pPr>
            <w:r w:rsidRPr="00F63DA8">
              <w:rPr>
                <w:sz w:val="20"/>
                <w:szCs w:val="20"/>
              </w:rPr>
              <w:t>Тема 4. Стоимостной анализ функций (activiy-based costing).</w:t>
            </w:r>
          </w:p>
        </w:tc>
        <w:tc>
          <w:tcPr>
            <w:tcW w:w="5529" w:type="dxa"/>
          </w:tcPr>
          <w:p w:rsidR="00AF1C62" w:rsidRPr="00F63DA8" w:rsidRDefault="00AF1C62" w:rsidP="00AF1C62">
            <w:pPr>
              <w:jc w:val="both"/>
              <w:rPr>
                <w:sz w:val="20"/>
                <w:szCs w:val="20"/>
              </w:rPr>
            </w:pPr>
            <w:r w:rsidRPr="00F63DA8">
              <w:rPr>
                <w:sz w:val="20"/>
                <w:szCs w:val="20"/>
              </w:rPr>
              <w:t xml:space="preserve">Сущность стоимостного анализа функций. </w:t>
            </w:r>
          </w:p>
        </w:tc>
        <w:tc>
          <w:tcPr>
            <w:tcW w:w="1135" w:type="dxa"/>
            <w:vAlign w:val="bottom"/>
          </w:tcPr>
          <w:p w:rsidR="00AF1C62" w:rsidRPr="005474D9" w:rsidRDefault="00AF1C62" w:rsidP="00AF1C62">
            <w:pPr>
              <w:jc w:val="center"/>
              <w:rPr>
                <w:color w:val="000000"/>
                <w:sz w:val="20"/>
                <w:szCs w:val="20"/>
              </w:rPr>
            </w:pPr>
            <w:r w:rsidRPr="005474D9">
              <w:rPr>
                <w:color w:val="000000"/>
                <w:sz w:val="20"/>
                <w:szCs w:val="20"/>
              </w:rPr>
              <w:t>2</w:t>
            </w:r>
          </w:p>
        </w:tc>
      </w:tr>
      <w:tr w:rsidR="00AF1C62" w:rsidRPr="00F63DA8" w:rsidTr="00AF1C62">
        <w:trPr>
          <w:trHeight w:val="20"/>
        </w:trPr>
        <w:tc>
          <w:tcPr>
            <w:tcW w:w="851" w:type="dxa"/>
          </w:tcPr>
          <w:p w:rsidR="00AF1C62" w:rsidRPr="00F63DA8" w:rsidRDefault="00AF1C62" w:rsidP="00AF1C62">
            <w:pPr>
              <w:jc w:val="center"/>
              <w:rPr>
                <w:sz w:val="20"/>
                <w:szCs w:val="20"/>
              </w:rPr>
            </w:pPr>
            <w:r w:rsidRPr="00F63DA8">
              <w:rPr>
                <w:sz w:val="20"/>
                <w:szCs w:val="20"/>
              </w:rPr>
              <w:t>5</w:t>
            </w:r>
          </w:p>
        </w:tc>
        <w:tc>
          <w:tcPr>
            <w:tcW w:w="2551" w:type="dxa"/>
          </w:tcPr>
          <w:p w:rsidR="00AF1C62" w:rsidRPr="00F63DA8" w:rsidRDefault="00AF1C62" w:rsidP="00AF1C62">
            <w:pPr>
              <w:rPr>
                <w:sz w:val="20"/>
                <w:szCs w:val="20"/>
              </w:rPr>
            </w:pPr>
            <w:r w:rsidRPr="00F63DA8">
              <w:rPr>
                <w:sz w:val="20"/>
                <w:szCs w:val="20"/>
              </w:rPr>
              <w:t>Тема 5. Кадровые аспекты реинжиниринга организации</w:t>
            </w:r>
          </w:p>
        </w:tc>
        <w:tc>
          <w:tcPr>
            <w:tcW w:w="5529" w:type="dxa"/>
          </w:tcPr>
          <w:p w:rsidR="00AF1C62" w:rsidRPr="00F63DA8" w:rsidRDefault="00AF1C62" w:rsidP="00AF1C62">
            <w:pPr>
              <w:jc w:val="both"/>
              <w:rPr>
                <w:sz w:val="20"/>
                <w:szCs w:val="20"/>
              </w:rPr>
            </w:pPr>
            <w:r w:rsidRPr="00F63DA8">
              <w:rPr>
                <w:sz w:val="20"/>
                <w:szCs w:val="20"/>
              </w:rPr>
              <w:t xml:space="preserve">Корпоративная культура. Кадровый реинжиниринг подразделения. Мотивационная политика. </w:t>
            </w:r>
          </w:p>
        </w:tc>
        <w:tc>
          <w:tcPr>
            <w:tcW w:w="1135" w:type="dxa"/>
            <w:vAlign w:val="bottom"/>
          </w:tcPr>
          <w:p w:rsidR="00AF1C62" w:rsidRPr="005474D9" w:rsidRDefault="00AF1C62" w:rsidP="00AF1C62">
            <w:pPr>
              <w:jc w:val="center"/>
              <w:rPr>
                <w:color w:val="000000"/>
                <w:sz w:val="20"/>
                <w:szCs w:val="20"/>
              </w:rPr>
            </w:pPr>
            <w:r w:rsidRPr="005474D9">
              <w:rPr>
                <w:color w:val="000000"/>
                <w:sz w:val="20"/>
                <w:szCs w:val="20"/>
              </w:rPr>
              <w:t>2</w:t>
            </w:r>
          </w:p>
        </w:tc>
      </w:tr>
      <w:tr w:rsidR="00AF1C62" w:rsidRPr="00F63DA8" w:rsidTr="00AF1C62">
        <w:trPr>
          <w:trHeight w:val="20"/>
        </w:trPr>
        <w:tc>
          <w:tcPr>
            <w:tcW w:w="851" w:type="dxa"/>
          </w:tcPr>
          <w:p w:rsidR="00AF1C62" w:rsidRPr="00F63DA8" w:rsidRDefault="00AF1C62" w:rsidP="00AF1C62">
            <w:pPr>
              <w:jc w:val="center"/>
              <w:rPr>
                <w:sz w:val="20"/>
                <w:szCs w:val="20"/>
              </w:rPr>
            </w:pPr>
            <w:r w:rsidRPr="00F63DA8">
              <w:rPr>
                <w:sz w:val="20"/>
                <w:szCs w:val="20"/>
              </w:rPr>
              <w:t>6</w:t>
            </w:r>
          </w:p>
        </w:tc>
        <w:tc>
          <w:tcPr>
            <w:tcW w:w="2551" w:type="dxa"/>
          </w:tcPr>
          <w:p w:rsidR="00AF1C62" w:rsidRPr="00F63DA8" w:rsidRDefault="00AF1C62" w:rsidP="00AF1C62">
            <w:pPr>
              <w:rPr>
                <w:sz w:val="20"/>
                <w:szCs w:val="20"/>
              </w:rPr>
            </w:pPr>
            <w:r w:rsidRPr="00F63DA8">
              <w:rPr>
                <w:sz w:val="20"/>
                <w:szCs w:val="20"/>
              </w:rPr>
              <w:t>Тема 6. Реинжиниринг как составляющая инновационного процесса</w:t>
            </w:r>
          </w:p>
        </w:tc>
        <w:tc>
          <w:tcPr>
            <w:tcW w:w="5529" w:type="dxa"/>
          </w:tcPr>
          <w:p w:rsidR="00AF1C62" w:rsidRPr="00F63DA8" w:rsidRDefault="00AF1C62" w:rsidP="00AF1C62">
            <w:pPr>
              <w:jc w:val="both"/>
              <w:rPr>
                <w:sz w:val="20"/>
                <w:szCs w:val="20"/>
              </w:rPr>
            </w:pPr>
            <w:r w:rsidRPr="00F63DA8">
              <w:rPr>
                <w:sz w:val="20"/>
                <w:szCs w:val="20"/>
              </w:rPr>
              <w:t xml:space="preserve">Показатели измерения инновационных процессов. Расходы на проведение инновационных преобразований на предприятии. Базовые методы оценки показателей. </w:t>
            </w:r>
          </w:p>
        </w:tc>
        <w:tc>
          <w:tcPr>
            <w:tcW w:w="1135" w:type="dxa"/>
            <w:vAlign w:val="bottom"/>
          </w:tcPr>
          <w:p w:rsidR="00AF1C62" w:rsidRPr="005474D9" w:rsidRDefault="00AF1C62" w:rsidP="00AF1C62">
            <w:pPr>
              <w:jc w:val="center"/>
              <w:rPr>
                <w:color w:val="000000"/>
                <w:sz w:val="20"/>
                <w:szCs w:val="20"/>
              </w:rPr>
            </w:pPr>
            <w:r w:rsidRPr="005474D9">
              <w:rPr>
                <w:color w:val="000000"/>
                <w:sz w:val="20"/>
                <w:szCs w:val="20"/>
              </w:rPr>
              <w:t>2</w:t>
            </w:r>
          </w:p>
        </w:tc>
      </w:tr>
      <w:tr w:rsidR="00AF1C62" w:rsidRPr="00F63DA8" w:rsidTr="00AF1C62">
        <w:trPr>
          <w:trHeight w:val="20"/>
        </w:trPr>
        <w:tc>
          <w:tcPr>
            <w:tcW w:w="851" w:type="dxa"/>
          </w:tcPr>
          <w:p w:rsidR="00AF1C62" w:rsidRPr="00F63DA8" w:rsidRDefault="00AF1C62" w:rsidP="00AF1C62">
            <w:pPr>
              <w:jc w:val="center"/>
              <w:rPr>
                <w:sz w:val="20"/>
                <w:szCs w:val="20"/>
              </w:rPr>
            </w:pPr>
            <w:r w:rsidRPr="00F63DA8">
              <w:rPr>
                <w:sz w:val="20"/>
                <w:szCs w:val="20"/>
              </w:rPr>
              <w:t>7</w:t>
            </w:r>
          </w:p>
        </w:tc>
        <w:tc>
          <w:tcPr>
            <w:tcW w:w="2551" w:type="dxa"/>
          </w:tcPr>
          <w:p w:rsidR="00AF1C62" w:rsidRPr="00F63DA8" w:rsidRDefault="00AF1C62" w:rsidP="00AF1C62">
            <w:pPr>
              <w:rPr>
                <w:sz w:val="20"/>
                <w:szCs w:val="20"/>
              </w:rPr>
            </w:pPr>
            <w:r w:rsidRPr="00F63DA8">
              <w:rPr>
                <w:sz w:val="20"/>
                <w:szCs w:val="20"/>
              </w:rPr>
              <w:t>Тема 7. Технология реинжиниринга</w:t>
            </w:r>
          </w:p>
        </w:tc>
        <w:tc>
          <w:tcPr>
            <w:tcW w:w="5529" w:type="dxa"/>
          </w:tcPr>
          <w:p w:rsidR="00AF1C62" w:rsidRPr="00F63DA8" w:rsidRDefault="00AF1C62" w:rsidP="00AF1C62">
            <w:pPr>
              <w:rPr>
                <w:sz w:val="20"/>
                <w:szCs w:val="20"/>
              </w:rPr>
            </w:pPr>
            <w:r w:rsidRPr="00F63DA8">
              <w:rPr>
                <w:sz w:val="20"/>
                <w:szCs w:val="20"/>
              </w:rPr>
              <w:t xml:space="preserve">Директива на проведение реинжиниринга. Подготовительный этап. Этап визуализации. Этап обратного инжиниринга. Этап прямого инжиниринга. </w:t>
            </w:r>
          </w:p>
        </w:tc>
        <w:tc>
          <w:tcPr>
            <w:tcW w:w="1135" w:type="dxa"/>
            <w:vAlign w:val="bottom"/>
          </w:tcPr>
          <w:p w:rsidR="00AF1C62" w:rsidRPr="005474D9" w:rsidRDefault="00AF1C62" w:rsidP="00AF1C62">
            <w:pPr>
              <w:jc w:val="center"/>
              <w:rPr>
                <w:color w:val="000000"/>
                <w:sz w:val="20"/>
                <w:szCs w:val="20"/>
              </w:rPr>
            </w:pPr>
            <w:r w:rsidRPr="005474D9">
              <w:rPr>
                <w:color w:val="000000"/>
                <w:sz w:val="20"/>
                <w:szCs w:val="20"/>
              </w:rPr>
              <w:t>2</w:t>
            </w:r>
          </w:p>
        </w:tc>
      </w:tr>
      <w:tr w:rsidR="00AF1C62" w:rsidRPr="00F63DA8" w:rsidTr="00AF1C62">
        <w:trPr>
          <w:trHeight w:val="20"/>
        </w:trPr>
        <w:tc>
          <w:tcPr>
            <w:tcW w:w="851" w:type="dxa"/>
          </w:tcPr>
          <w:p w:rsidR="00AF1C62" w:rsidRPr="00F63DA8" w:rsidRDefault="00AF1C62" w:rsidP="00AF1C62">
            <w:pPr>
              <w:jc w:val="center"/>
              <w:rPr>
                <w:sz w:val="20"/>
                <w:szCs w:val="20"/>
              </w:rPr>
            </w:pPr>
            <w:r w:rsidRPr="00F63DA8">
              <w:rPr>
                <w:sz w:val="20"/>
                <w:szCs w:val="20"/>
              </w:rPr>
              <w:t>8</w:t>
            </w:r>
          </w:p>
        </w:tc>
        <w:tc>
          <w:tcPr>
            <w:tcW w:w="2551" w:type="dxa"/>
          </w:tcPr>
          <w:p w:rsidR="00AF1C62" w:rsidRPr="00F63DA8" w:rsidRDefault="00AF1C62" w:rsidP="00AF1C62">
            <w:pPr>
              <w:rPr>
                <w:sz w:val="20"/>
                <w:szCs w:val="20"/>
              </w:rPr>
            </w:pPr>
            <w:r w:rsidRPr="00F63DA8">
              <w:rPr>
                <w:sz w:val="20"/>
                <w:szCs w:val="20"/>
              </w:rPr>
              <w:t>Тема 8. Объектно-ориентированная методология моделирования бизнес-процессов</w:t>
            </w:r>
          </w:p>
        </w:tc>
        <w:tc>
          <w:tcPr>
            <w:tcW w:w="5529" w:type="dxa"/>
          </w:tcPr>
          <w:p w:rsidR="00AF1C62" w:rsidRPr="00F63DA8" w:rsidRDefault="00AF1C62" w:rsidP="00AF1C62">
            <w:pPr>
              <w:rPr>
                <w:sz w:val="20"/>
                <w:szCs w:val="20"/>
              </w:rPr>
            </w:pPr>
            <w:r w:rsidRPr="00F63DA8">
              <w:rPr>
                <w:sz w:val="20"/>
                <w:szCs w:val="20"/>
              </w:rPr>
              <w:t xml:space="preserve">Сущность объектно-ориентированной методологии моделирования бизнес-процессов. </w:t>
            </w:r>
          </w:p>
        </w:tc>
        <w:tc>
          <w:tcPr>
            <w:tcW w:w="1135" w:type="dxa"/>
            <w:vAlign w:val="bottom"/>
          </w:tcPr>
          <w:p w:rsidR="00AF1C62" w:rsidRPr="005474D9" w:rsidRDefault="00AF1C62" w:rsidP="00AF1C62">
            <w:pPr>
              <w:jc w:val="center"/>
              <w:rPr>
                <w:color w:val="000000"/>
                <w:sz w:val="20"/>
                <w:szCs w:val="20"/>
              </w:rPr>
            </w:pPr>
            <w:r w:rsidRPr="005474D9">
              <w:rPr>
                <w:color w:val="000000"/>
                <w:sz w:val="20"/>
                <w:szCs w:val="20"/>
              </w:rPr>
              <w:t>2</w:t>
            </w:r>
          </w:p>
        </w:tc>
      </w:tr>
      <w:tr w:rsidR="00AF1C62" w:rsidRPr="00F63DA8" w:rsidTr="00AF1C62">
        <w:trPr>
          <w:trHeight w:val="20"/>
        </w:trPr>
        <w:tc>
          <w:tcPr>
            <w:tcW w:w="851" w:type="dxa"/>
          </w:tcPr>
          <w:p w:rsidR="00AF1C62" w:rsidRPr="00F63DA8" w:rsidRDefault="00AF1C62" w:rsidP="00AF1C62">
            <w:pPr>
              <w:jc w:val="center"/>
              <w:rPr>
                <w:sz w:val="20"/>
                <w:szCs w:val="20"/>
              </w:rPr>
            </w:pPr>
            <w:r w:rsidRPr="00F63DA8">
              <w:rPr>
                <w:sz w:val="20"/>
                <w:szCs w:val="20"/>
              </w:rPr>
              <w:t>9</w:t>
            </w:r>
          </w:p>
        </w:tc>
        <w:tc>
          <w:tcPr>
            <w:tcW w:w="2551" w:type="dxa"/>
          </w:tcPr>
          <w:p w:rsidR="00AF1C62" w:rsidRPr="00F63DA8" w:rsidRDefault="00AF1C62" w:rsidP="00AF1C62">
            <w:pPr>
              <w:rPr>
                <w:sz w:val="20"/>
                <w:szCs w:val="20"/>
              </w:rPr>
            </w:pPr>
            <w:r w:rsidRPr="00F63DA8">
              <w:rPr>
                <w:sz w:val="20"/>
                <w:szCs w:val="20"/>
              </w:rPr>
              <w:t>Тема 9. Имитационное моделирование бизнес-процессов</w:t>
            </w:r>
          </w:p>
        </w:tc>
        <w:tc>
          <w:tcPr>
            <w:tcW w:w="5529" w:type="dxa"/>
          </w:tcPr>
          <w:p w:rsidR="00AF1C62" w:rsidRPr="00F63DA8" w:rsidRDefault="00AF1C62" w:rsidP="00AF1C62">
            <w:pPr>
              <w:rPr>
                <w:sz w:val="20"/>
                <w:szCs w:val="20"/>
              </w:rPr>
            </w:pPr>
            <w:r w:rsidRPr="00F63DA8">
              <w:rPr>
                <w:sz w:val="20"/>
                <w:szCs w:val="20"/>
              </w:rPr>
              <w:t xml:space="preserve">Методы имитационного моделирования бизнес-процессов. </w:t>
            </w:r>
          </w:p>
        </w:tc>
        <w:tc>
          <w:tcPr>
            <w:tcW w:w="1135" w:type="dxa"/>
            <w:vAlign w:val="bottom"/>
          </w:tcPr>
          <w:p w:rsidR="00AF1C62" w:rsidRPr="005474D9" w:rsidRDefault="00AF1C62" w:rsidP="00AF1C62">
            <w:pPr>
              <w:jc w:val="center"/>
              <w:rPr>
                <w:color w:val="000000"/>
                <w:sz w:val="20"/>
                <w:szCs w:val="20"/>
              </w:rPr>
            </w:pPr>
            <w:r w:rsidRPr="005474D9">
              <w:rPr>
                <w:color w:val="000000"/>
                <w:sz w:val="20"/>
                <w:szCs w:val="20"/>
              </w:rPr>
              <w:t>1</w:t>
            </w:r>
          </w:p>
        </w:tc>
      </w:tr>
      <w:tr w:rsidR="00AF1C62" w:rsidRPr="00F52A26" w:rsidTr="00AF1C62">
        <w:trPr>
          <w:trHeight w:val="20"/>
        </w:trPr>
        <w:tc>
          <w:tcPr>
            <w:tcW w:w="851" w:type="dxa"/>
          </w:tcPr>
          <w:p w:rsidR="00AF1C62" w:rsidRPr="00F52A26" w:rsidRDefault="00AF1C62" w:rsidP="00AF1C62">
            <w:pPr>
              <w:jc w:val="center"/>
              <w:rPr>
                <w:sz w:val="20"/>
                <w:szCs w:val="20"/>
              </w:rPr>
            </w:pPr>
          </w:p>
        </w:tc>
        <w:tc>
          <w:tcPr>
            <w:tcW w:w="2551" w:type="dxa"/>
          </w:tcPr>
          <w:p w:rsidR="00AF1C62" w:rsidRPr="00F52A26" w:rsidRDefault="00AF1C62" w:rsidP="00AF1C62">
            <w:pPr>
              <w:jc w:val="both"/>
              <w:rPr>
                <w:sz w:val="20"/>
                <w:szCs w:val="20"/>
              </w:rPr>
            </w:pPr>
          </w:p>
        </w:tc>
        <w:tc>
          <w:tcPr>
            <w:tcW w:w="5529" w:type="dxa"/>
            <w:vAlign w:val="center"/>
          </w:tcPr>
          <w:p w:rsidR="00AF1C62" w:rsidRPr="00F52A26" w:rsidRDefault="00AF1C62" w:rsidP="00AF1C62">
            <w:pPr>
              <w:rPr>
                <w:sz w:val="20"/>
                <w:szCs w:val="20"/>
              </w:rPr>
            </w:pPr>
            <w:r w:rsidRPr="00F52A26">
              <w:rPr>
                <w:sz w:val="20"/>
                <w:szCs w:val="20"/>
              </w:rPr>
              <w:t>ИТОГО</w:t>
            </w:r>
          </w:p>
        </w:tc>
        <w:tc>
          <w:tcPr>
            <w:tcW w:w="1135" w:type="dxa"/>
          </w:tcPr>
          <w:p w:rsidR="00AF1C62" w:rsidRPr="00F52A26" w:rsidRDefault="00AF1C62" w:rsidP="00AF1C62">
            <w:pPr>
              <w:jc w:val="center"/>
              <w:rPr>
                <w:sz w:val="20"/>
                <w:szCs w:val="20"/>
              </w:rPr>
            </w:pPr>
            <w:r w:rsidRPr="00F52A26">
              <w:rPr>
                <w:sz w:val="20"/>
                <w:szCs w:val="20"/>
              </w:rPr>
              <w:t>16</w:t>
            </w:r>
          </w:p>
        </w:tc>
      </w:tr>
    </w:tbl>
    <w:p w:rsidR="00AF1C62" w:rsidRDefault="00AF1C62" w:rsidP="00AF1C62"/>
    <w:p w:rsidR="00AF1C62" w:rsidRDefault="00AF1C62" w:rsidP="00AF1C62">
      <w:pPr>
        <w:jc w:val="both"/>
      </w:pPr>
    </w:p>
    <w:p w:rsidR="00AF1C62" w:rsidRDefault="00AF1C62" w:rsidP="00AF1C62">
      <w:pPr>
        <w:jc w:val="both"/>
      </w:pPr>
      <w:r>
        <w:t>3.1.3. Наименование тем (вопросов), выделенных для самостоятельной работы студентов</w:t>
      </w:r>
    </w:p>
    <w:tbl>
      <w:tblPr>
        <w:tblW w:w="99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2977"/>
        <w:gridCol w:w="5034"/>
        <w:gridCol w:w="1134"/>
      </w:tblGrid>
      <w:tr w:rsidR="00AF1C62" w:rsidRPr="00213411" w:rsidTr="00AF1C62">
        <w:trPr>
          <w:cantSplit/>
          <w:trHeight w:val="699"/>
        </w:trPr>
        <w:tc>
          <w:tcPr>
            <w:tcW w:w="851" w:type="dxa"/>
            <w:vAlign w:val="center"/>
          </w:tcPr>
          <w:p w:rsidR="00AF1C62" w:rsidRPr="00213411" w:rsidRDefault="00AF1C62" w:rsidP="00AF1C62">
            <w:pPr>
              <w:jc w:val="center"/>
            </w:pPr>
            <w:r w:rsidRPr="00213411">
              <w:rPr>
                <w:sz w:val="22"/>
                <w:szCs w:val="22"/>
              </w:rPr>
              <w:t>Номер темы</w:t>
            </w:r>
          </w:p>
        </w:tc>
        <w:tc>
          <w:tcPr>
            <w:tcW w:w="2977" w:type="dxa"/>
            <w:vAlign w:val="center"/>
          </w:tcPr>
          <w:p w:rsidR="00AF1C62" w:rsidRPr="00213411" w:rsidRDefault="00AF1C62" w:rsidP="00AF1C62">
            <w:pPr>
              <w:jc w:val="center"/>
            </w:pPr>
            <w:r w:rsidRPr="00213411">
              <w:rPr>
                <w:sz w:val="22"/>
                <w:szCs w:val="22"/>
              </w:rPr>
              <w:t>Наименование темы</w:t>
            </w:r>
          </w:p>
          <w:p w:rsidR="00AF1C62" w:rsidRPr="00213411" w:rsidRDefault="00AF1C62" w:rsidP="00AF1C62">
            <w:pPr>
              <w:jc w:val="center"/>
            </w:pPr>
            <w:r w:rsidRPr="00213411">
              <w:rPr>
                <w:sz w:val="22"/>
                <w:szCs w:val="22"/>
              </w:rPr>
              <w:t>(вопроса)</w:t>
            </w:r>
          </w:p>
        </w:tc>
        <w:tc>
          <w:tcPr>
            <w:tcW w:w="5034" w:type="dxa"/>
          </w:tcPr>
          <w:p w:rsidR="00AF1C62" w:rsidRPr="00213411" w:rsidRDefault="00AF1C62" w:rsidP="00AF1C62">
            <w:pPr>
              <w:jc w:val="center"/>
            </w:pPr>
            <w:r w:rsidRPr="00213411">
              <w:rPr>
                <w:sz w:val="22"/>
                <w:szCs w:val="22"/>
              </w:rPr>
              <w:t>Основное содержание темы</w:t>
            </w:r>
          </w:p>
          <w:p w:rsidR="00AF1C62" w:rsidRPr="00213411" w:rsidRDefault="00AF1C62" w:rsidP="00AF1C62">
            <w:pPr>
              <w:jc w:val="center"/>
            </w:pPr>
            <w:r w:rsidRPr="00213411">
              <w:rPr>
                <w:sz w:val="22"/>
                <w:szCs w:val="22"/>
              </w:rPr>
              <w:t>(вопроса)</w:t>
            </w:r>
          </w:p>
        </w:tc>
        <w:tc>
          <w:tcPr>
            <w:tcW w:w="1134" w:type="dxa"/>
          </w:tcPr>
          <w:p w:rsidR="00AF1C62" w:rsidRPr="00213411" w:rsidRDefault="00AF1C62" w:rsidP="00AF1C62">
            <w:pPr>
              <w:ind w:left="-108" w:right="-108"/>
              <w:jc w:val="center"/>
            </w:pPr>
            <w:r w:rsidRPr="00213411">
              <w:rPr>
                <w:sz w:val="22"/>
                <w:szCs w:val="22"/>
              </w:rPr>
              <w:t>Объем в часах</w:t>
            </w:r>
          </w:p>
        </w:tc>
      </w:tr>
      <w:tr w:rsidR="00E64330" w:rsidRPr="00213411" w:rsidTr="00AF1C62">
        <w:trPr>
          <w:trHeight w:val="453"/>
        </w:trPr>
        <w:tc>
          <w:tcPr>
            <w:tcW w:w="851" w:type="dxa"/>
          </w:tcPr>
          <w:p w:rsidR="00E64330" w:rsidRPr="00213411" w:rsidRDefault="00E64330" w:rsidP="00E64330">
            <w:pPr>
              <w:jc w:val="center"/>
              <w:rPr>
                <w:lang w:val="en-US"/>
              </w:rPr>
            </w:pPr>
            <w:r w:rsidRPr="00213411">
              <w:rPr>
                <w:sz w:val="22"/>
                <w:szCs w:val="22"/>
              </w:rPr>
              <w:t>1</w:t>
            </w:r>
          </w:p>
        </w:tc>
        <w:tc>
          <w:tcPr>
            <w:tcW w:w="2977" w:type="dxa"/>
          </w:tcPr>
          <w:p w:rsidR="00E64330" w:rsidRPr="00D70DD3" w:rsidRDefault="00E64330" w:rsidP="00E64330">
            <w:pPr>
              <w:pStyle w:val="a3"/>
              <w:tabs>
                <w:tab w:val="clear" w:pos="4677"/>
                <w:tab w:val="clear" w:pos="9355"/>
              </w:tabs>
              <w:rPr>
                <w:sz w:val="20"/>
              </w:rPr>
            </w:pPr>
            <w:r w:rsidRPr="00D70DD3">
              <w:rPr>
                <w:sz w:val="20"/>
              </w:rPr>
              <w:t>Тема 1. Общая характеристика реинжиниринга бизнес-процессов</w:t>
            </w:r>
          </w:p>
        </w:tc>
        <w:tc>
          <w:tcPr>
            <w:tcW w:w="5034" w:type="dxa"/>
          </w:tcPr>
          <w:p w:rsidR="00E64330" w:rsidRPr="00D70DD3" w:rsidRDefault="00E64330" w:rsidP="00E64330">
            <w:pPr>
              <w:jc w:val="both"/>
              <w:rPr>
                <w:sz w:val="20"/>
                <w:szCs w:val="20"/>
              </w:rPr>
            </w:pPr>
            <w:r w:rsidRPr="00D70DD3">
              <w:rPr>
                <w:sz w:val="20"/>
                <w:szCs w:val="20"/>
              </w:rPr>
              <w:t>Использование информационных технологий в реинжиниринге бизнес-процессов. Факторы успеха и риска неудач.</w:t>
            </w:r>
          </w:p>
        </w:tc>
        <w:tc>
          <w:tcPr>
            <w:tcW w:w="1134" w:type="dxa"/>
            <w:vAlign w:val="bottom"/>
          </w:tcPr>
          <w:p w:rsidR="00E64330" w:rsidRPr="00E64330" w:rsidRDefault="00E64330" w:rsidP="00E64330">
            <w:pPr>
              <w:jc w:val="center"/>
              <w:rPr>
                <w:color w:val="000000"/>
                <w:sz w:val="20"/>
                <w:szCs w:val="20"/>
              </w:rPr>
            </w:pPr>
            <w:r w:rsidRPr="00E64330">
              <w:rPr>
                <w:color w:val="000000"/>
                <w:sz w:val="20"/>
                <w:szCs w:val="20"/>
              </w:rPr>
              <w:t>14</w:t>
            </w:r>
          </w:p>
        </w:tc>
      </w:tr>
      <w:tr w:rsidR="00E64330" w:rsidRPr="00213411" w:rsidTr="00AF1C62">
        <w:trPr>
          <w:trHeight w:val="453"/>
        </w:trPr>
        <w:tc>
          <w:tcPr>
            <w:tcW w:w="851" w:type="dxa"/>
          </w:tcPr>
          <w:p w:rsidR="00E64330" w:rsidRPr="00213411" w:rsidRDefault="00E64330" w:rsidP="00E64330">
            <w:pPr>
              <w:jc w:val="center"/>
            </w:pPr>
            <w:r w:rsidRPr="00213411">
              <w:rPr>
                <w:sz w:val="22"/>
                <w:szCs w:val="22"/>
              </w:rPr>
              <w:t>2</w:t>
            </w:r>
          </w:p>
        </w:tc>
        <w:tc>
          <w:tcPr>
            <w:tcW w:w="2977" w:type="dxa"/>
          </w:tcPr>
          <w:p w:rsidR="00E64330" w:rsidRPr="00D70DD3" w:rsidRDefault="00E64330" w:rsidP="00E64330">
            <w:pPr>
              <w:pStyle w:val="a3"/>
              <w:tabs>
                <w:tab w:val="clear" w:pos="4677"/>
                <w:tab w:val="clear" w:pos="9355"/>
              </w:tabs>
              <w:rPr>
                <w:sz w:val="20"/>
              </w:rPr>
            </w:pPr>
            <w:r w:rsidRPr="00D70DD3">
              <w:rPr>
                <w:sz w:val="20"/>
              </w:rPr>
              <w:t>Тема 2. Основные этапы реинжиниринга бизнес-процессов</w:t>
            </w:r>
          </w:p>
        </w:tc>
        <w:tc>
          <w:tcPr>
            <w:tcW w:w="5034" w:type="dxa"/>
          </w:tcPr>
          <w:p w:rsidR="00E64330" w:rsidRPr="00D70DD3" w:rsidRDefault="00E64330" w:rsidP="00E64330">
            <w:pPr>
              <w:jc w:val="both"/>
              <w:rPr>
                <w:sz w:val="20"/>
                <w:szCs w:val="20"/>
              </w:rPr>
            </w:pPr>
            <w:r w:rsidRPr="00D70DD3">
              <w:rPr>
                <w:sz w:val="20"/>
                <w:szCs w:val="20"/>
              </w:rPr>
              <w:t xml:space="preserve">Методы и инструментальные средства реинжиниринга бизнес-процессов. </w:t>
            </w:r>
          </w:p>
        </w:tc>
        <w:tc>
          <w:tcPr>
            <w:tcW w:w="1134" w:type="dxa"/>
            <w:vAlign w:val="bottom"/>
          </w:tcPr>
          <w:p w:rsidR="00E64330" w:rsidRPr="00E64330" w:rsidRDefault="00E64330" w:rsidP="00E64330">
            <w:pPr>
              <w:jc w:val="center"/>
              <w:rPr>
                <w:color w:val="000000"/>
                <w:sz w:val="20"/>
                <w:szCs w:val="20"/>
              </w:rPr>
            </w:pPr>
            <w:r w:rsidRPr="00E64330">
              <w:rPr>
                <w:color w:val="000000"/>
                <w:sz w:val="20"/>
                <w:szCs w:val="20"/>
              </w:rPr>
              <w:t>14</w:t>
            </w:r>
          </w:p>
        </w:tc>
      </w:tr>
      <w:tr w:rsidR="00E64330" w:rsidRPr="00213411" w:rsidTr="00AF1C62">
        <w:trPr>
          <w:trHeight w:val="453"/>
        </w:trPr>
        <w:tc>
          <w:tcPr>
            <w:tcW w:w="851" w:type="dxa"/>
          </w:tcPr>
          <w:p w:rsidR="00E64330" w:rsidRPr="00213411" w:rsidRDefault="00E64330" w:rsidP="00E64330">
            <w:pPr>
              <w:jc w:val="center"/>
            </w:pPr>
            <w:r w:rsidRPr="00213411">
              <w:rPr>
                <w:sz w:val="22"/>
                <w:szCs w:val="22"/>
              </w:rPr>
              <w:t>3</w:t>
            </w:r>
          </w:p>
        </w:tc>
        <w:tc>
          <w:tcPr>
            <w:tcW w:w="2977" w:type="dxa"/>
          </w:tcPr>
          <w:p w:rsidR="00E64330" w:rsidRPr="00D70DD3" w:rsidRDefault="00E64330" w:rsidP="00E64330">
            <w:pPr>
              <w:rPr>
                <w:sz w:val="20"/>
                <w:szCs w:val="20"/>
              </w:rPr>
            </w:pPr>
            <w:r w:rsidRPr="00D70DD3">
              <w:rPr>
                <w:sz w:val="20"/>
                <w:szCs w:val="20"/>
              </w:rPr>
              <w:t>Тема 3. Методология моделирования бизнес-процессов</w:t>
            </w:r>
          </w:p>
        </w:tc>
        <w:tc>
          <w:tcPr>
            <w:tcW w:w="5034" w:type="dxa"/>
          </w:tcPr>
          <w:p w:rsidR="00E64330" w:rsidRPr="00D70DD3" w:rsidRDefault="00E64330" w:rsidP="00E64330">
            <w:pPr>
              <w:pStyle w:val="a3"/>
              <w:tabs>
                <w:tab w:val="clear" w:pos="4677"/>
                <w:tab w:val="clear" w:pos="9355"/>
              </w:tabs>
              <w:jc w:val="both"/>
              <w:rPr>
                <w:sz w:val="20"/>
              </w:rPr>
            </w:pPr>
            <w:r w:rsidRPr="00D70DD3">
              <w:rPr>
                <w:sz w:val="20"/>
              </w:rPr>
              <w:t>Моделирование бизнеса с помощью методологии IDEF.</w:t>
            </w:r>
          </w:p>
        </w:tc>
        <w:tc>
          <w:tcPr>
            <w:tcW w:w="1134" w:type="dxa"/>
            <w:vAlign w:val="bottom"/>
          </w:tcPr>
          <w:p w:rsidR="00E64330" w:rsidRPr="00E64330" w:rsidRDefault="00E64330" w:rsidP="00E64330">
            <w:pPr>
              <w:jc w:val="center"/>
              <w:rPr>
                <w:color w:val="000000"/>
                <w:sz w:val="20"/>
                <w:szCs w:val="20"/>
              </w:rPr>
            </w:pPr>
            <w:r w:rsidRPr="00E64330">
              <w:rPr>
                <w:color w:val="000000"/>
                <w:sz w:val="20"/>
                <w:szCs w:val="20"/>
              </w:rPr>
              <w:t>14</w:t>
            </w:r>
          </w:p>
        </w:tc>
      </w:tr>
      <w:tr w:rsidR="00E64330" w:rsidRPr="00213411" w:rsidTr="00AF1C62">
        <w:trPr>
          <w:trHeight w:val="453"/>
        </w:trPr>
        <w:tc>
          <w:tcPr>
            <w:tcW w:w="851" w:type="dxa"/>
          </w:tcPr>
          <w:p w:rsidR="00E64330" w:rsidRPr="00213411" w:rsidRDefault="00E64330" w:rsidP="00E64330">
            <w:pPr>
              <w:jc w:val="center"/>
            </w:pPr>
            <w:r w:rsidRPr="00213411">
              <w:rPr>
                <w:sz w:val="22"/>
                <w:szCs w:val="22"/>
              </w:rPr>
              <w:t>4</w:t>
            </w:r>
          </w:p>
        </w:tc>
        <w:tc>
          <w:tcPr>
            <w:tcW w:w="2977" w:type="dxa"/>
          </w:tcPr>
          <w:p w:rsidR="00E64330" w:rsidRPr="00D70DD3" w:rsidRDefault="00E64330" w:rsidP="00E64330">
            <w:pPr>
              <w:rPr>
                <w:sz w:val="20"/>
                <w:szCs w:val="20"/>
              </w:rPr>
            </w:pPr>
            <w:r w:rsidRPr="00D70DD3">
              <w:rPr>
                <w:sz w:val="20"/>
                <w:szCs w:val="20"/>
              </w:rPr>
              <w:t>Тема 4. Стоимостной анализ функций (activiy-based costing).</w:t>
            </w:r>
          </w:p>
        </w:tc>
        <w:tc>
          <w:tcPr>
            <w:tcW w:w="5034" w:type="dxa"/>
          </w:tcPr>
          <w:p w:rsidR="00E64330" w:rsidRPr="00D70DD3" w:rsidRDefault="00E64330" w:rsidP="00E64330">
            <w:pPr>
              <w:jc w:val="both"/>
              <w:rPr>
                <w:sz w:val="20"/>
                <w:szCs w:val="20"/>
              </w:rPr>
            </w:pPr>
            <w:r w:rsidRPr="00D70DD3">
              <w:rPr>
                <w:sz w:val="20"/>
                <w:szCs w:val="20"/>
              </w:rPr>
              <w:t>Результаты инжиниринга и реинжиниринга бизнес-процессов. Анализ на практике проведения инжиниринга, а так же причин неудач проектов реинжиниринга.</w:t>
            </w:r>
          </w:p>
        </w:tc>
        <w:tc>
          <w:tcPr>
            <w:tcW w:w="1134" w:type="dxa"/>
            <w:vAlign w:val="bottom"/>
          </w:tcPr>
          <w:p w:rsidR="00E64330" w:rsidRPr="00E64330" w:rsidRDefault="00E64330" w:rsidP="00E64330">
            <w:pPr>
              <w:jc w:val="center"/>
              <w:rPr>
                <w:color w:val="000000"/>
                <w:sz w:val="20"/>
                <w:szCs w:val="20"/>
              </w:rPr>
            </w:pPr>
            <w:r w:rsidRPr="00E64330">
              <w:rPr>
                <w:color w:val="000000"/>
                <w:sz w:val="20"/>
                <w:szCs w:val="20"/>
              </w:rPr>
              <w:t>14</w:t>
            </w:r>
          </w:p>
        </w:tc>
      </w:tr>
      <w:tr w:rsidR="00E64330" w:rsidRPr="00213411" w:rsidTr="00AF1C62">
        <w:trPr>
          <w:trHeight w:val="453"/>
        </w:trPr>
        <w:tc>
          <w:tcPr>
            <w:tcW w:w="851" w:type="dxa"/>
          </w:tcPr>
          <w:p w:rsidR="00E64330" w:rsidRPr="00213411" w:rsidRDefault="00E64330" w:rsidP="00E64330">
            <w:pPr>
              <w:jc w:val="center"/>
            </w:pPr>
            <w:r w:rsidRPr="00213411">
              <w:rPr>
                <w:sz w:val="22"/>
                <w:szCs w:val="22"/>
              </w:rPr>
              <w:t>5</w:t>
            </w:r>
          </w:p>
        </w:tc>
        <w:tc>
          <w:tcPr>
            <w:tcW w:w="2977" w:type="dxa"/>
          </w:tcPr>
          <w:p w:rsidR="00E64330" w:rsidRPr="00D70DD3" w:rsidRDefault="00E64330" w:rsidP="00E64330">
            <w:pPr>
              <w:rPr>
                <w:sz w:val="20"/>
                <w:szCs w:val="20"/>
              </w:rPr>
            </w:pPr>
            <w:r w:rsidRPr="00D70DD3">
              <w:rPr>
                <w:sz w:val="20"/>
                <w:szCs w:val="20"/>
              </w:rPr>
              <w:t>Тема 5. Кадровые аспекты реинжиниринга организации</w:t>
            </w:r>
          </w:p>
        </w:tc>
        <w:tc>
          <w:tcPr>
            <w:tcW w:w="5034" w:type="dxa"/>
          </w:tcPr>
          <w:p w:rsidR="00E64330" w:rsidRPr="00D70DD3" w:rsidRDefault="00E64330" w:rsidP="00E64330">
            <w:pPr>
              <w:jc w:val="both"/>
              <w:rPr>
                <w:sz w:val="20"/>
                <w:szCs w:val="20"/>
              </w:rPr>
            </w:pPr>
            <w:r w:rsidRPr="00D70DD3">
              <w:rPr>
                <w:sz w:val="20"/>
                <w:szCs w:val="20"/>
              </w:rPr>
              <w:t>Использование метода матричного анализа личностных характеристик в бизнес-процессе.</w:t>
            </w:r>
          </w:p>
        </w:tc>
        <w:tc>
          <w:tcPr>
            <w:tcW w:w="1134" w:type="dxa"/>
            <w:vAlign w:val="bottom"/>
          </w:tcPr>
          <w:p w:rsidR="00E64330" w:rsidRPr="00E64330" w:rsidRDefault="00E64330" w:rsidP="00E64330">
            <w:pPr>
              <w:jc w:val="center"/>
              <w:rPr>
                <w:color w:val="000000"/>
                <w:sz w:val="20"/>
                <w:szCs w:val="20"/>
              </w:rPr>
            </w:pPr>
            <w:r w:rsidRPr="00E64330">
              <w:rPr>
                <w:color w:val="000000"/>
                <w:sz w:val="20"/>
                <w:szCs w:val="20"/>
              </w:rPr>
              <w:t>13</w:t>
            </w:r>
          </w:p>
        </w:tc>
      </w:tr>
      <w:tr w:rsidR="00E64330" w:rsidRPr="00213411" w:rsidTr="00AF1C62">
        <w:trPr>
          <w:trHeight w:val="850"/>
        </w:trPr>
        <w:tc>
          <w:tcPr>
            <w:tcW w:w="851" w:type="dxa"/>
          </w:tcPr>
          <w:p w:rsidR="00E64330" w:rsidRPr="00213411" w:rsidRDefault="00E64330" w:rsidP="00E64330">
            <w:pPr>
              <w:jc w:val="center"/>
            </w:pPr>
            <w:r w:rsidRPr="00213411">
              <w:rPr>
                <w:sz w:val="22"/>
                <w:szCs w:val="22"/>
              </w:rPr>
              <w:t>6</w:t>
            </w:r>
          </w:p>
        </w:tc>
        <w:tc>
          <w:tcPr>
            <w:tcW w:w="2977" w:type="dxa"/>
          </w:tcPr>
          <w:p w:rsidR="00E64330" w:rsidRPr="00D70DD3" w:rsidRDefault="00E64330" w:rsidP="00E64330">
            <w:pPr>
              <w:rPr>
                <w:sz w:val="20"/>
                <w:szCs w:val="20"/>
              </w:rPr>
            </w:pPr>
            <w:r w:rsidRPr="00D70DD3">
              <w:rPr>
                <w:sz w:val="20"/>
                <w:szCs w:val="20"/>
              </w:rPr>
              <w:t>Тема 6. Реинжиниринг как составляющая инновационного процесса</w:t>
            </w:r>
          </w:p>
        </w:tc>
        <w:tc>
          <w:tcPr>
            <w:tcW w:w="5034" w:type="dxa"/>
          </w:tcPr>
          <w:p w:rsidR="00E64330" w:rsidRPr="00D70DD3" w:rsidRDefault="00E64330" w:rsidP="00E64330">
            <w:pPr>
              <w:jc w:val="both"/>
              <w:rPr>
                <w:sz w:val="20"/>
                <w:szCs w:val="20"/>
              </w:rPr>
            </w:pPr>
            <w:r w:rsidRPr="00D70DD3">
              <w:rPr>
                <w:sz w:val="20"/>
                <w:szCs w:val="20"/>
              </w:rPr>
              <w:t>Возможные ошибки при разработке корпоративной системы показателей инновации.</w:t>
            </w:r>
          </w:p>
        </w:tc>
        <w:tc>
          <w:tcPr>
            <w:tcW w:w="1134" w:type="dxa"/>
            <w:vAlign w:val="bottom"/>
          </w:tcPr>
          <w:p w:rsidR="00E64330" w:rsidRPr="00E64330" w:rsidRDefault="00E64330" w:rsidP="00E64330">
            <w:pPr>
              <w:jc w:val="center"/>
              <w:rPr>
                <w:color w:val="000000"/>
                <w:sz w:val="20"/>
                <w:szCs w:val="20"/>
              </w:rPr>
            </w:pPr>
            <w:r w:rsidRPr="00E64330">
              <w:rPr>
                <w:color w:val="000000"/>
                <w:sz w:val="20"/>
                <w:szCs w:val="20"/>
              </w:rPr>
              <w:t>12</w:t>
            </w:r>
          </w:p>
        </w:tc>
      </w:tr>
      <w:tr w:rsidR="00E64330" w:rsidRPr="00213411" w:rsidTr="00AF1C62">
        <w:trPr>
          <w:trHeight w:val="453"/>
        </w:trPr>
        <w:tc>
          <w:tcPr>
            <w:tcW w:w="851" w:type="dxa"/>
          </w:tcPr>
          <w:p w:rsidR="00E64330" w:rsidRPr="00213411" w:rsidRDefault="00E64330" w:rsidP="00E64330">
            <w:pPr>
              <w:jc w:val="center"/>
            </w:pPr>
            <w:r w:rsidRPr="00213411">
              <w:rPr>
                <w:sz w:val="22"/>
                <w:szCs w:val="22"/>
              </w:rPr>
              <w:t>7</w:t>
            </w:r>
          </w:p>
        </w:tc>
        <w:tc>
          <w:tcPr>
            <w:tcW w:w="2977" w:type="dxa"/>
          </w:tcPr>
          <w:p w:rsidR="00E64330" w:rsidRPr="00D70DD3" w:rsidRDefault="00E64330" w:rsidP="00E64330">
            <w:pPr>
              <w:rPr>
                <w:sz w:val="20"/>
                <w:szCs w:val="20"/>
              </w:rPr>
            </w:pPr>
            <w:r w:rsidRPr="00D70DD3">
              <w:rPr>
                <w:sz w:val="20"/>
                <w:szCs w:val="20"/>
              </w:rPr>
              <w:t>Тема 7. Технология реинжиниринга</w:t>
            </w:r>
          </w:p>
        </w:tc>
        <w:tc>
          <w:tcPr>
            <w:tcW w:w="5034" w:type="dxa"/>
          </w:tcPr>
          <w:p w:rsidR="00E64330" w:rsidRPr="00D70DD3" w:rsidRDefault="00E64330" w:rsidP="00E64330">
            <w:pPr>
              <w:rPr>
                <w:sz w:val="20"/>
                <w:szCs w:val="20"/>
              </w:rPr>
            </w:pPr>
            <w:r w:rsidRPr="00D70DD3">
              <w:rPr>
                <w:sz w:val="20"/>
                <w:szCs w:val="20"/>
              </w:rPr>
              <w:t>Тестирование и внедрение нового бизнеса.</w:t>
            </w:r>
          </w:p>
        </w:tc>
        <w:tc>
          <w:tcPr>
            <w:tcW w:w="1134" w:type="dxa"/>
            <w:vAlign w:val="bottom"/>
          </w:tcPr>
          <w:p w:rsidR="00E64330" w:rsidRPr="00E64330" w:rsidRDefault="00E64330" w:rsidP="00E64330">
            <w:pPr>
              <w:jc w:val="center"/>
              <w:rPr>
                <w:color w:val="000000"/>
                <w:sz w:val="20"/>
                <w:szCs w:val="20"/>
              </w:rPr>
            </w:pPr>
            <w:r w:rsidRPr="00E64330">
              <w:rPr>
                <w:color w:val="000000"/>
                <w:sz w:val="20"/>
                <w:szCs w:val="20"/>
              </w:rPr>
              <w:t>12</w:t>
            </w:r>
          </w:p>
        </w:tc>
      </w:tr>
      <w:tr w:rsidR="00E64330" w:rsidRPr="00213411" w:rsidTr="00AF1C62">
        <w:trPr>
          <w:trHeight w:val="453"/>
        </w:trPr>
        <w:tc>
          <w:tcPr>
            <w:tcW w:w="851" w:type="dxa"/>
          </w:tcPr>
          <w:p w:rsidR="00E64330" w:rsidRPr="00213411" w:rsidRDefault="00E64330" w:rsidP="00E64330">
            <w:pPr>
              <w:jc w:val="center"/>
            </w:pPr>
            <w:r w:rsidRPr="00213411">
              <w:rPr>
                <w:sz w:val="22"/>
                <w:szCs w:val="22"/>
              </w:rPr>
              <w:t>8</w:t>
            </w:r>
          </w:p>
        </w:tc>
        <w:tc>
          <w:tcPr>
            <w:tcW w:w="2977" w:type="dxa"/>
          </w:tcPr>
          <w:p w:rsidR="00E64330" w:rsidRPr="00D70DD3" w:rsidRDefault="00E64330" w:rsidP="00E64330">
            <w:pPr>
              <w:rPr>
                <w:sz w:val="20"/>
                <w:szCs w:val="20"/>
              </w:rPr>
            </w:pPr>
            <w:r w:rsidRPr="00D70DD3">
              <w:rPr>
                <w:sz w:val="20"/>
                <w:szCs w:val="20"/>
              </w:rPr>
              <w:t>Тема 8. Объектно-ориентированная методология моделирования бизнес-</w:t>
            </w:r>
            <w:r w:rsidRPr="00D70DD3">
              <w:rPr>
                <w:sz w:val="20"/>
                <w:szCs w:val="20"/>
              </w:rPr>
              <w:lastRenderedPageBreak/>
              <w:t>процессов</w:t>
            </w:r>
          </w:p>
        </w:tc>
        <w:tc>
          <w:tcPr>
            <w:tcW w:w="5034" w:type="dxa"/>
          </w:tcPr>
          <w:p w:rsidR="00E64330" w:rsidRPr="00D70DD3" w:rsidRDefault="00E64330" w:rsidP="00E64330">
            <w:pPr>
              <w:rPr>
                <w:sz w:val="20"/>
                <w:szCs w:val="20"/>
              </w:rPr>
            </w:pPr>
            <w:r w:rsidRPr="00D70DD3">
              <w:rPr>
                <w:sz w:val="20"/>
                <w:szCs w:val="20"/>
              </w:rPr>
              <w:lastRenderedPageBreak/>
              <w:t>Моделирование бизнеса с помощью объектно-ориентированной методологии.</w:t>
            </w:r>
          </w:p>
        </w:tc>
        <w:tc>
          <w:tcPr>
            <w:tcW w:w="1134" w:type="dxa"/>
            <w:vAlign w:val="bottom"/>
          </w:tcPr>
          <w:p w:rsidR="00E64330" w:rsidRPr="00E64330" w:rsidRDefault="00E64330" w:rsidP="00E64330">
            <w:pPr>
              <w:jc w:val="center"/>
              <w:rPr>
                <w:color w:val="000000"/>
                <w:sz w:val="20"/>
                <w:szCs w:val="20"/>
              </w:rPr>
            </w:pPr>
            <w:r w:rsidRPr="00E64330">
              <w:rPr>
                <w:color w:val="000000"/>
                <w:sz w:val="20"/>
                <w:szCs w:val="20"/>
              </w:rPr>
              <w:t>12</w:t>
            </w:r>
          </w:p>
        </w:tc>
      </w:tr>
      <w:tr w:rsidR="00E64330" w:rsidRPr="00213411" w:rsidTr="00AF1C62">
        <w:trPr>
          <w:trHeight w:val="453"/>
        </w:trPr>
        <w:tc>
          <w:tcPr>
            <w:tcW w:w="851" w:type="dxa"/>
          </w:tcPr>
          <w:p w:rsidR="00E64330" w:rsidRPr="00213411" w:rsidRDefault="00E64330" w:rsidP="00E64330">
            <w:pPr>
              <w:jc w:val="center"/>
            </w:pPr>
            <w:r w:rsidRPr="00213411">
              <w:rPr>
                <w:sz w:val="22"/>
                <w:szCs w:val="22"/>
              </w:rPr>
              <w:lastRenderedPageBreak/>
              <w:t>9</w:t>
            </w:r>
          </w:p>
        </w:tc>
        <w:tc>
          <w:tcPr>
            <w:tcW w:w="2977" w:type="dxa"/>
          </w:tcPr>
          <w:p w:rsidR="00E64330" w:rsidRPr="00D70DD3" w:rsidRDefault="00E64330" w:rsidP="00E64330">
            <w:pPr>
              <w:rPr>
                <w:sz w:val="20"/>
                <w:szCs w:val="20"/>
              </w:rPr>
            </w:pPr>
            <w:r w:rsidRPr="00D70DD3">
              <w:rPr>
                <w:sz w:val="20"/>
                <w:szCs w:val="20"/>
              </w:rPr>
              <w:t>Тема 9. Имитационное моделирование бизнес-процессов</w:t>
            </w:r>
          </w:p>
        </w:tc>
        <w:tc>
          <w:tcPr>
            <w:tcW w:w="5034" w:type="dxa"/>
          </w:tcPr>
          <w:p w:rsidR="00E64330" w:rsidRPr="00D70DD3" w:rsidRDefault="00E64330" w:rsidP="00E64330">
            <w:pPr>
              <w:rPr>
                <w:sz w:val="20"/>
                <w:szCs w:val="20"/>
              </w:rPr>
            </w:pPr>
            <w:r w:rsidRPr="00D70DD3">
              <w:rPr>
                <w:sz w:val="20"/>
                <w:szCs w:val="20"/>
              </w:rPr>
              <w:t xml:space="preserve">Моделирование бизнеса с помощью имитационного моделирования бизнес-процессов. </w:t>
            </w:r>
          </w:p>
        </w:tc>
        <w:tc>
          <w:tcPr>
            <w:tcW w:w="1134" w:type="dxa"/>
            <w:vAlign w:val="bottom"/>
          </w:tcPr>
          <w:p w:rsidR="00E64330" w:rsidRPr="00E64330" w:rsidRDefault="00E64330" w:rsidP="00E64330">
            <w:pPr>
              <w:jc w:val="center"/>
              <w:rPr>
                <w:color w:val="000000"/>
                <w:sz w:val="20"/>
                <w:szCs w:val="20"/>
              </w:rPr>
            </w:pPr>
            <w:r w:rsidRPr="00E64330">
              <w:rPr>
                <w:color w:val="000000"/>
                <w:sz w:val="20"/>
                <w:szCs w:val="20"/>
              </w:rPr>
              <w:t>12</w:t>
            </w:r>
          </w:p>
        </w:tc>
      </w:tr>
      <w:tr w:rsidR="00AF1C62" w:rsidRPr="00FD17F2" w:rsidTr="00AF1C62">
        <w:trPr>
          <w:trHeight w:val="173"/>
        </w:trPr>
        <w:tc>
          <w:tcPr>
            <w:tcW w:w="8862" w:type="dxa"/>
            <w:gridSpan w:val="3"/>
          </w:tcPr>
          <w:p w:rsidR="00AF1C62" w:rsidRPr="00FD17F2" w:rsidRDefault="00AF1C62" w:rsidP="00AF1C62">
            <w:pPr>
              <w:jc w:val="center"/>
            </w:pPr>
            <w:r w:rsidRPr="00FD17F2">
              <w:rPr>
                <w:sz w:val="22"/>
                <w:szCs w:val="22"/>
              </w:rPr>
              <w:t>ИТОГО</w:t>
            </w:r>
          </w:p>
        </w:tc>
        <w:tc>
          <w:tcPr>
            <w:tcW w:w="1134" w:type="dxa"/>
            <w:vAlign w:val="center"/>
          </w:tcPr>
          <w:p w:rsidR="00AF1C62" w:rsidRPr="00FD17F2" w:rsidRDefault="00E64330" w:rsidP="00AF1C62">
            <w:pPr>
              <w:jc w:val="center"/>
            </w:pPr>
            <w:r>
              <w:rPr>
                <w:sz w:val="22"/>
                <w:szCs w:val="22"/>
              </w:rPr>
              <w:t>117</w:t>
            </w:r>
          </w:p>
        </w:tc>
      </w:tr>
    </w:tbl>
    <w:p w:rsidR="00AF1C62" w:rsidRDefault="00AF1C62" w:rsidP="00AF1C62">
      <w:pPr>
        <w:jc w:val="both"/>
      </w:pPr>
    </w:p>
    <w:p w:rsidR="00AF1C62" w:rsidRDefault="00AF1C62" w:rsidP="00AF1C62">
      <w:pPr>
        <w:jc w:val="both"/>
      </w:pPr>
    </w:p>
    <w:p w:rsidR="00AF1C62" w:rsidRDefault="00AF1C62" w:rsidP="00AF1C62">
      <w:pPr>
        <w:jc w:val="both"/>
      </w:pPr>
      <w:r>
        <w:t>3.1.4. Практические  занятия, их содержание и объем в часах (по семестрам)</w:t>
      </w:r>
    </w:p>
    <w:tbl>
      <w:tblPr>
        <w:tblW w:w="1012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1900"/>
        <w:gridCol w:w="6237"/>
        <w:gridCol w:w="1134"/>
      </w:tblGrid>
      <w:tr w:rsidR="00AF1C62" w:rsidRPr="00D70DD3" w:rsidTr="00AF1C62">
        <w:trPr>
          <w:cantSplit/>
          <w:trHeight w:val="838"/>
        </w:trPr>
        <w:tc>
          <w:tcPr>
            <w:tcW w:w="851" w:type="dxa"/>
            <w:vAlign w:val="center"/>
          </w:tcPr>
          <w:p w:rsidR="00AF1C62" w:rsidRPr="00D70DD3" w:rsidRDefault="00AF1C62" w:rsidP="00AF1C62">
            <w:pPr>
              <w:jc w:val="center"/>
              <w:rPr>
                <w:sz w:val="20"/>
                <w:szCs w:val="20"/>
              </w:rPr>
            </w:pPr>
            <w:r w:rsidRPr="00D70DD3">
              <w:rPr>
                <w:sz w:val="20"/>
                <w:szCs w:val="20"/>
              </w:rPr>
              <w:t>Номер темы</w:t>
            </w:r>
          </w:p>
        </w:tc>
        <w:tc>
          <w:tcPr>
            <w:tcW w:w="1900" w:type="dxa"/>
            <w:vAlign w:val="center"/>
          </w:tcPr>
          <w:p w:rsidR="00AF1C62" w:rsidRPr="00D70DD3" w:rsidRDefault="00AF1C62" w:rsidP="00AF1C62">
            <w:pPr>
              <w:jc w:val="center"/>
              <w:rPr>
                <w:sz w:val="20"/>
                <w:szCs w:val="20"/>
              </w:rPr>
            </w:pPr>
            <w:r w:rsidRPr="00D70DD3">
              <w:rPr>
                <w:sz w:val="20"/>
                <w:szCs w:val="20"/>
              </w:rPr>
              <w:t xml:space="preserve">Наименование практических </w:t>
            </w:r>
            <w:r w:rsidRPr="00D70DD3">
              <w:rPr>
                <w:sz w:val="20"/>
                <w:szCs w:val="20"/>
              </w:rPr>
              <w:br/>
              <w:t>занятий (семинаров)</w:t>
            </w:r>
          </w:p>
        </w:tc>
        <w:tc>
          <w:tcPr>
            <w:tcW w:w="6237" w:type="dxa"/>
            <w:vAlign w:val="center"/>
          </w:tcPr>
          <w:p w:rsidR="00AF1C62" w:rsidRPr="00D70DD3" w:rsidRDefault="00AF1C62" w:rsidP="00AF1C62">
            <w:pPr>
              <w:jc w:val="center"/>
              <w:rPr>
                <w:sz w:val="20"/>
                <w:szCs w:val="20"/>
              </w:rPr>
            </w:pPr>
            <w:r w:rsidRPr="00D70DD3">
              <w:rPr>
                <w:sz w:val="20"/>
                <w:szCs w:val="20"/>
              </w:rPr>
              <w:t>Основное содержание практических занятий (семинаров)</w:t>
            </w:r>
          </w:p>
        </w:tc>
        <w:tc>
          <w:tcPr>
            <w:tcW w:w="1134" w:type="dxa"/>
            <w:vAlign w:val="center"/>
          </w:tcPr>
          <w:p w:rsidR="00AF1C62" w:rsidRPr="00D70DD3" w:rsidRDefault="00AF1C62" w:rsidP="00AF1C62">
            <w:pPr>
              <w:jc w:val="center"/>
              <w:rPr>
                <w:sz w:val="20"/>
                <w:szCs w:val="20"/>
              </w:rPr>
            </w:pPr>
            <w:r w:rsidRPr="00D70DD3">
              <w:rPr>
                <w:sz w:val="20"/>
                <w:szCs w:val="20"/>
              </w:rPr>
              <w:t>Количество часов</w:t>
            </w:r>
          </w:p>
        </w:tc>
      </w:tr>
      <w:tr w:rsidR="00AF1C62" w:rsidRPr="00D70DD3" w:rsidTr="00AF1C62">
        <w:trPr>
          <w:trHeight w:val="1139"/>
        </w:trPr>
        <w:tc>
          <w:tcPr>
            <w:tcW w:w="851" w:type="dxa"/>
          </w:tcPr>
          <w:p w:rsidR="00AF1C62" w:rsidRPr="00D70DD3" w:rsidRDefault="00AF1C62" w:rsidP="00AF1C62">
            <w:pPr>
              <w:jc w:val="center"/>
              <w:rPr>
                <w:sz w:val="20"/>
                <w:szCs w:val="20"/>
              </w:rPr>
            </w:pPr>
            <w:r w:rsidRPr="00D70DD3">
              <w:rPr>
                <w:sz w:val="20"/>
                <w:szCs w:val="20"/>
              </w:rPr>
              <w:t>1</w:t>
            </w:r>
          </w:p>
        </w:tc>
        <w:tc>
          <w:tcPr>
            <w:tcW w:w="1900" w:type="dxa"/>
          </w:tcPr>
          <w:p w:rsidR="00AF1C62" w:rsidRPr="00D70DD3" w:rsidRDefault="00AF1C62" w:rsidP="00AF1C62">
            <w:pPr>
              <w:pStyle w:val="a3"/>
              <w:tabs>
                <w:tab w:val="clear" w:pos="4677"/>
                <w:tab w:val="clear" w:pos="9355"/>
              </w:tabs>
              <w:rPr>
                <w:sz w:val="20"/>
              </w:rPr>
            </w:pPr>
            <w:r w:rsidRPr="00D70DD3">
              <w:rPr>
                <w:sz w:val="20"/>
              </w:rPr>
              <w:t>Тема 1. Общая характеристика реинжиниринга бизнес-процессов</w:t>
            </w:r>
          </w:p>
        </w:tc>
        <w:tc>
          <w:tcPr>
            <w:tcW w:w="6237" w:type="dxa"/>
          </w:tcPr>
          <w:p w:rsidR="00AF1C62" w:rsidRPr="00D70DD3" w:rsidRDefault="00AF1C62" w:rsidP="00AF1C62">
            <w:pPr>
              <w:widowControl w:val="0"/>
              <w:ind w:firstLine="760"/>
              <w:rPr>
                <w:i/>
                <w:color w:val="000000"/>
                <w:sz w:val="20"/>
                <w:szCs w:val="20"/>
                <w:lang w:bidi="ru-RU"/>
              </w:rPr>
            </w:pPr>
            <w:r w:rsidRPr="00D70DD3">
              <w:rPr>
                <w:i/>
                <w:color w:val="000000"/>
                <w:sz w:val="20"/>
                <w:szCs w:val="20"/>
                <w:lang w:bidi="ru-RU"/>
              </w:rPr>
              <w:t>Вопросы для обсуждения:</w:t>
            </w:r>
          </w:p>
          <w:p w:rsidR="00AF1C62" w:rsidRPr="00D70DD3" w:rsidRDefault="00AF1C62" w:rsidP="00AF1C62">
            <w:pPr>
              <w:widowControl w:val="0"/>
              <w:numPr>
                <w:ilvl w:val="0"/>
                <w:numId w:val="78"/>
              </w:numPr>
              <w:autoSpaceDE w:val="0"/>
              <w:autoSpaceDN w:val="0"/>
              <w:adjustRightInd w:val="0"/>
              <w:ind w:left="0" w:firstLine="0"/>
              <w:contextualSpacing/>
              <w:jc w:val="both"/>
              <w:rPr>
                <w:sz w:val="20"/>
                <w:szCs w:val="20"/>
              </w:rPr>
            </w:pPr>
            <w:r w:rsidRPr="00D70DD3">
              <w:rPr>
                <w:sz w:val="20"/>
                <w:szCs w:val="20"/>
              </w:rPr>
              <w:t>Что такое бизнес-процесс и чем управление бизнес-процессами отличается от управления ресурсами?</w:t>
            </w:r>
          </w:p>
          <w:p w:rsidR="00AF1C62" w:rsidRPr="00D70DD3" w:rsidRDefault="00AF1C62" w:rsidP="00AF1C62">
            <w:pPr>
              <w:widowControl w:val="0"/>
              <w:numPr>
                <w:ilvl w:val="0"/>
                <w:numId w:val="78"/>
              </w:numPr>
              <w:autoSpaceDE w:val="0"/>
              <w:autoSpaceDN w:val="0"/>
              <w:adjustRightInd w:val="0"/>
              <w:ind w:left="0" w:firstLine="0"/>
              <w:contextualSpacing/>
              <w:jc w:val="both"/>
              <w:rPr>
                <w:sz w:val="20"/>
                <w:szCs w:val="20"/>
              </w:rPr>
            </w:pPr>
            <w:r w:rsidRPr="00D70DD3">
              <w:rPr>
                <w:sz w:val="20"/>
                <w:szCs w:val="20"/>
              </w:rPr>
              <w:t>Что такое реинжиниринг бизнес-процессов и чем он отличается от концепции всеобщего управления качеством?</w:t>
            </w:r>
          </w:p>
          <w:p w:rsidR="00AF1C62" w:rsidRPr="00D70DD3" w:rsidRDefault="00AF1C62" w:rsidP="00AF1C62">
            <w:pPr>
              <w:widowControl w:val="0"/>
              <w:numPr>
                <w:ilvl w:val="0"/>
                <w:numId w:val="78"/>
              </w:numPr>
              <w:autoSpaceDE w:val="0"/>
              <w:autoSpaceDN w:val="0"/>
              <w:adjustRightInd w:val="0"/>
              <w:ind w:left="0" w:firstLine="0"/>
              <w:contextualSpacing/>
              <w:rPr>
                <w:sz w:val="20"/>
                <w:szCs w:val="20"/>
              </w:rPr>
            </w:pPr>
            <w:r w:rsidRPr="00D70DD3">
              <w:rPr>
                <w:sz w:val="20"/>
                <w:szCs w:val="20"/>
              </w:rPr>
              <w:t>Какие задачи решает реинжиниринг бизнес-процессов?</w:t>
            </w:r>
          </w:p>
          <w:p w:rsidR="00AF1C62" w:rsidRPr="00D70DD3" w:rsidRDefault="00AF1C62" w:rsidP="00AF1C62">
            <w:pPr>
              <w:widowControl w:val="0"/>
              <w:numPr>
                <w:ilvl w:val="0"/>
                <w:numId w:val="78"/>
              </w:numPr>
              <w:autoSpaceDE w:val="0"/>
              <w:autoSpaceDN w:val="0"/>
              <w:adjustRightInd w:val="0"/>
              <w:ind w:left="0" w:firstLine="0"/>
              <w:contextualSpacing/>
              <w:jc w:val="both"/>
              <w:rPr>
                <w:sz w:val="20"/>
                <w:szCs w:val="20"/>
              </w:rPr>
            </w:pPr>
            <w:r w:rsidRPr="00D70DD3">
              <w:rPr>
                <w:sz w:val="20"/>
                <w:szCs w:val="20"/>
              </w:rPr>
              <w:t>Назовите основные последствия проведения реинжиниринга бизнес-процессов.</w:t>
            </w:r>
          </w:p>
          <w:p w:rsidR="00AF1C62" w:rsidRPr="00D70DD3" w:rsidRDefault="00AF1C62" w:rsidP="00AF1C62">
            <w:pPr>
              <w:widowControl w:val="0"/>
              <w:numPr>
                <w:ilvl w:val="0"/>
                <w:numId w:val="78"/>
              </w:numPr>
              <w:autoSpaceDE w:val="0"/>
              <w:autoSpaceDN w:val="0"/>
              <w:adjustRightInd w:val="0"/>
              <w:ind w:left="0" w:firstLine="0"/>
              <w:contextualSpacing/>
              <w:jc w:val="both"/>
              <w:rPr>
                <w:sz w:val="20"/>
                <w:szCs w:val="20"/>
              </w:rPr>
            </w:pPr>
            <w:r w:rsidRPr="00D70DD3">
              <w:rPr>
                <w:sz w:val="20"/>
                <w:szCs w:val="20"/>
              </w:rPr>
              <w:t>Назовите области применения реинжиниринга бизнес-процессов.</w:t>
            </w:r>
          </w:p>
          <w:p w:rsidR="00AF1C62" w:rsidRPr="00D70DD3" w:rsidRDefault="00AF1C62" w:rsidP="00AF1C62">
            <w:pPr>
              <w:widowControl w:val="0"/>
              <w:numPr>
                <w:ilvl w:val="0"/>
                <w:numId w:val="78"/>
              </w:numPr>
              <w:autoSpaceDE w:val="0"/>
              <w:autoSpaceDN w:val="0"/>
              <w:adjustRightInd w:val="0"/>
              <w:ind w:left="0" w:firstLine="0"/>
              <w:contextualSpacing/>
              <w:rPr>
                <w:sz w:val="20"/>
                <w:szCs w:val="20"/>
              </w:rPr>
            </w:pPr>
            <w:r w:rsidRPr="00D70DD3">
              <w:rPr>
                <w:sz w:val="20"/>
                <w:szCs w:val="20"/>
              </w:rPr>
              <w:t>Какие существуют условия успеха реинжиниринга бизнес процессов?</w:t>
            </w:r>
          </w:p>
          <w:p w:rsidR="00AF1C62" w:rsidRPr="00D70DD3" w:rsidRDefault="00AF1C62" w:rsidP="00AF1C62">
            <w:pPr>
              <w:widowControl w:val="0"/>
              <w:numPr>
                <w:ilvl w:val="0"/>
                <w:numId w:val="78"/>
              </w:numPr>
              <w:autoSpaceDE w:val="0"/>
              <w:autoSpaceDN w:val="0"/>
              <w:adjustRightInd w:val="0"/>
              <w:ind w:left="0" w:firstLine="0"/>
              <w:contextualSpacing/>
              <w:rPr>
                <w:sz w:val="20"/>
                <w:szCs w:val="20"/>
              </w:rPr>
            </w:pPr>
            <w:r w:rsidRPr="00D70DD3">
              <w:rPr>
                <w:sz w:val="20"/>
                <w:szCs w:val="20"/>
              </w:rPr>
              <w:t>Назовите основные принципы реинжиниринга бизнес-процессов.</w:t>
            </w:r>
          </w:p>
          <w:p w:rsidR="00AF1C62" w:rsidRPr="00D70DD3" w:rsidRDefault="00AF1C62" w:rsidP="00AF1C62">
            <w:pPr>
              <w:widowControl w:val="0"/>
              <w:numPr>
                <w:ilvl w:val="0"/>
                <w:numId w:val="78"/>
              </w:numPr>
              <w:autoSpaceDE w:val="0"/>
              <w:autoSpaceDN w:val="0"/>
              <w:adjustRightInd w:val="0"/>
              <w:ind w:left="0" w:firstLine="0"/>
              <w:contextualSpacing/>
              <w:rPr>
                <w:sz w:val="20"/>
                <w:szCs w:val="20"/>
              </w:rPr>
            </w:pPr>
            <w:r w:rsidRPr="00D70DD3">
              <w:rPr>
                <w:sz w:val="20"/>
                <w:szCs w:val="20"/>
              </w:rPr>
              <w:t>Что такое матричная структура управления?</w:t>
            </w:r>
          </w:p>
          <w:p w:rsidR="00AF1C62" w:rsidRPr="00D70DD3" w:rsidRDefault="00AF1C62" w:rsidP="00AF1C62">
            <w:pPr>
              <w:widowControl w:val="0"/>
              <w:numPr>
                <w:ilvl w:val="0"/>
                <w:numId w:val="78"/>
              </w:numPr>
              <w:autoSpaceDE w:val="0"/>
              <w:autoSpaceDN w:val="0"/>
              <w:adjustRightInd w:val="0"/>
              <w:ind w:left="0" w:firstLine="0"/>
              <w:contextualSpacing/>
              <w:jc w:val="both"/>
              <w:rPr>
                <w:sz w:val="20"/>
                <w:szCs w:val="20"/>
              </w:rPr>
            </w:pPr>
            <w:r w:rsidRPr="00D70DD3">
              <w:rPr>
                <w:sz w:val="20"/>
                <w:szCs w:val="20"/>
              </w:rPr>
              <w:t>Какие информационные технологии обеспечивают реализацию принципов РБП?</w:t>
            </w:r>
          </w:p>
          <w:p w:rsidR="00AF1C62" w:rsidRPr="00D70DD3" w:rsidRDefault="00AF1C62" w:rsidP="00AF1C62">
            <w:pPr>
              <w:widowControl w:val="0"/>
              <w:numPr>
                <w:ilvl w:val="0"/>
                <w:numId w:val="78"/>
              </w:numPr>
              <w:autoSpaceDE w:val="0"/>
              <w:autoSpaceDN w:val="0"/>
              <w:adjustRightInd w:val="0"/>
              <w:ind w:left="0" w:firstLine="0"/>
              <w:contextualSpacing/>
              <w:jc w:val="both"/>
              <w:rPr>
                <w:sz w:val="20"/>
                <w:szCs w:val="20"/>
              </w:rPr>
            </w:pPr>
            <w:r w:rsidRPr="00D70DD3">
              <w:rPr>
                <w:sz w:val="20"/>
                <w:szCs w:val="20"/>
              </w:rPr>
              <w:t>Какие существуют современные организационные формы предприятий?</w:t>
            </w:r>
          </w:p>
          <w:p w:rsidR="00AF1C62" w:rsidRPr="00D70DD3" w:rsidRDefault="00AF1C62" w:rsidP="00AF1C62">
            <w:pPr>
              <w:ind w:left="-42"/>
              <w:jc w:val="both"/>
              <w:rPr>
                <w:sz w:val="20"/>
                <w:szCs w:val="20"/>
              </w:rPr>
            </w:pPr>
            <w:r w:rsidRPr="00D70DD3">
              <w:rPr>
                <w:i/>
                <w:sz w:val="20"/>
                <w:szCs w:val="20"/>
              </w:rPr>
              <w:t>Задание</w:t>
            </w:r>
            <w:r w:rsidRPr="00D70DD3">
              <w:rPr>
                <w:sz w:val="20"/>
                <w:szCs w:val="20"/>
              </w:rPr>
              <w:t xml:space="preserve">. </w:t>
            </w:r>
            <w:r w:rsidRPr="00D70DD3">
              <w:rPr>
                <w:color w:val="000000"/>
                <w:sz w:val="20"/>
                <w:szCs w:val="20"/>
                <w:lang w:bidi="ru-RU"/>
              </w:rPr>
              <w:t xml:space="preserve">Ознакомьтесь с примерами практического использования перепроектирования процессов организации и </w:t>
            </w:r>
            <w:r w:rsidRPr="00D70DD3">
              <w:rPr>
                <w:i/>
                <w:color w:val="000000"/>
                <w:sz w:val="20"/>
                <w:szCs w:val="20"/>
                <w:lang w:bidi="ru-RU"/>
              </w:rPr>
              <w:t>выпишите факты, подтверждающие, что в рассмотренных ситуациях действительно имел место реинжиниринг бизнес-процессов</w:t>
            </w:r>
            <w:r w:rsidRPr="00D70DD3">
              <w:rPr>
                <w:color w:val="000000"/>
                <w:sz w:val="20"/>
                <w:szCs w:val="20"/>
                <w:lang w:bidi="ru-RU"/>
              </w:rPr>
              <w:t>.</w:t>
            </w:r>
          </w:p>
        </w:tc>
        <w:tc>
          <w:tcPr>
            <w:tcW w:w="1134" w:type="dxa"/>
          </w:tcPr>
          <w:p w:rsidR="00AF1C62" w:rsidRPr="00D70DD3" w:rsidRDefault="00E64330" w:rsidP="00AF1C62">
            <w:pPr>
              <w:jc w:val="center"/>
              <w:rPr>
                <w:sz w:val="20"/>
                <w:szCs w:val="20"/>
              </w:rPr>
            </w:pPr>
            <w:r>
              <w:rPr>
                <w:sz w:val="20"/>
                <w:szCs w:val="20"/>
              </w:rPr>
              <w:t>2</w:t>
            </w:r>
          </w:p>
        </w:tc>
      </w:tr>
      <w:tr w:rsidR="00AF1C62" w:rsidRPr="00D70DD3" w:rsidTr="00AF1C62">
        <w:trPr>
          <w:trHeight w:val="1139"/>
        </w:trPr>
        <w:tc>
          <w:tcPr>
            <w:tcW w:w="851" w:type="dxa"/>
          </w:tcPr>
          <w:p w:rsidR="00AF1C62" w:rsidRPr="00D70DD3" w:rsidRDefault="00AF1C62" w:rsidP="00AF1C62">
            <w:pPr>
              <w:jc w:val="center"/>
              <w:rPr>
                <w:sz w:val="20"/>
                <w:szCs w:val="20"/>
              </w:rPr>
            </w:pPr>
            <w:r w:rsidRPr="00D70DD3">
              <w:rPr>
                <w:sz w:val="20"/>
                <w:szCs w:val="20"/>
              </w:rPr>
              <w:t>2</w:t>
            </w:r>
          </w:p>
        </w:tc>
        <w:tc>
          <w:tcPr>
            <w:tcW w:w="1900" w:type="dxa"/>
          </w:tcPr>
          <w:p w:rsidR="00AF1C62" w:rsidRPr="00D70DD3" w:rsidRDefault="00AF1C62" w:rsidP="00AF1C62">
            <w:pPr>
              <w:rPr>
                <w:sz w:val="20"/>
                <w:szCs w:val="20"/>
              </w:rPr>
            </w:pPr>
            <w:r w:rsidRPr="00D70DD3">
              <w:rPr>
                <w:sz w:val="20"/>
                <w:szCs w:val="20"/>
              </w:rPr>
              <w:t>Тема 2. Основные этапы реинжиниринга бизнес-процессов</w:t>
            </w:r>
          </w:p>
        </w:tc>
        <w:tc>
          <w:tcPr>
            <w:tcW w:w="6237" w:type="dxa"/>
          </w:tcPr>
          <w:p w:rsidR="00AF1C62" w:rsidRPr="00D70DD3" w:rsidRDefault="00AF1C62" w:rsidP="00AF1C62">
            <w:pPr>
              <w:widowControl w:val="0"/>
              <w:ind w:firstLine="743"/>
              <w:rPr>
                <w:i/>
                <w:color w:val="000000"/>
                <w:sz w:val="20"/>
                <w:szCs w:val="20"/>
                <w:lang w:bidi="ru-RU"/>
              </w:rPr>
            </w:pPr>
            <w:r w:rsidRPr="00D70DD3">
              <w:rPr>
                <w:i/>
                <w:color w:val="000000"/>
                <w:sz w:val="20"/>
                <w:szCs w:val="20"/>
                <w:lang w:bidi="ru-RU"/>
              </w:rPr>
              <w:t>Вопросы для обсуждения:</w:t>
            </w:r>
          </w:p>
          <w:p w:rsidR="00AF1C62" w:rsidRPr="00D70DD3" w:rsidRDefault="00AF1C62" w:rsidP="00AF1C62">
            <w:pPr>
              <w:widowControl w:val="0"/>
              <w:numPr>
                <w:ilvl w:val="0"/>
                <w:numId w:val="79"/>
              </w:numPr>
              <w:autoSpaceDE w:val="0"/>
              <w:autoSpaceDN w:val="0"/>
              <w:adjustRightInd w:val="0"/>
              <w:ind w:left="0" w:firstLine="0"/>
              <w:contextualSpacing/>
              <w:jc w:val="both"/>
              <w:rPr>
                <w:sz w:val="20"/>
                <w:szCs w:val="20"/>
              </w:rPr>
            </w:pPr>
            <w:r w:rsidRPr="00D70DD3">
              <w:rPr>
                <w:sz w:val="20"/>
                <w:szCs w:val="20"/>
              </w:rPr>
              <w:t>Перечислите этапы реинжиниринга бизнес-процессов?</w:t>
            </w:r>
          </w:p>
          <w:p w:rsidR="00AF1C62" w:rsidRPr="00D70DD3" w:rsidRDefault="00AF1C62" w:rsidP="00AF1C62">
            <w:pPr>
              <w:widowControl w:val="0"/>
              <w:numPr>
                <w:ilvl w:val="0"/>
                <w:numId w:val="79"/>
              </w:numPr>
              <w:autoSpaceDE w:val="0"/>
              <w:autoSpaceDN w:val="0"/>
              <w:adjustRightInd w:val="0"/>
              <w:ind w:left="0" w:firstLine="0"/>
              <w:contextualSpacing/>
              <w:jc w:val="both"/>
              <w:rPr>
                <w:sz w:val="20"/>
                <w:szCs w:val="20"/>
              </w:rPr>
            </w:pPr>
            <w:r w:rsidRPr="00D70DD3">
              <w:rPr>
                <w:iCs/>
                <w:sz w:val="20"/>
                <w:szCs w:val="20"/>
              </w:rPr>
              <w:t>Что такое идентификация бизнес-процессов</w:t>
            </w:r>
            <w:r w:rsidRPr="00D70DD3">
              <w:rPr>
                <w:sz w:val="20"/>
                <w:szCs w:val="20"/>
              </w:rPr>
              <w:t xml:space="preserve"> бизнес-процессов?</w:t>
            </w:r>
          </w:p>
          <w:p w:rsidR="00AF1C62" w:rsidRPr="00D70DD3" w:rsidRDefault="00AF1C62" w:rsidP="00AF1C62">
            <w:pPr>
              <w:widowControl w:val="0"/>
              <w:numPr>
                <w:ilvl w:val="0"/>
                <w:numId w:val="79"/>
              </w:numPr>
              <w:autoSpaceDE w:val="0"/>
              <w:autoSpaceDN w:val="0"/>
              <w:adjustRightInd w:val="0"/>
              <w:ind w:left="0" w:firstLine="0"/>
              <w:contextualSpacing/>
              <w:jc w:val="both"/>
              <w:rPr>
                <w:sz w:val="20"/>
                <w:szCs w:val="20"/>
              </w:rPr>
            </w:pPr>
            <w:r w:rsidRPr="00D70DD3">
              <w:rPr>
                <w:iCs/>
                <w:sz w:val="20"/>
                <w:szCs w:val="20"/>
              </w:rPr>
              <w:t>В чем заключается разработка проекта реинжиниринга бизнес-процессов.</w:t>
            </w:r>
          </w:p>
          <w:p w:rsidR="00AF1C62" w:rsidRPr="00D70DD3" w:rsidRDefault="00AF1C62" w:rsidP="00AF1C62">
            <w:pPr>
              <w:widowControl w:val="0"/>
              <w:numPr>
                <w:ilvl w:val="0"/>
                <w:numId w:val="79"/>
              </w:numPr>
              <w:autoSpaceDE w:val="0"/>
              <w:autoSpaceDN w:val="0"/>
              <w:adjustRightInd w:val="0"/>
              <w:ind w:left="0" w:firstLine="0"/>
              <w:contextualSpacing/>
              <w:jc w:val="both"/>
              <w:rPr>
                <w:sz w:val="20"/>
                <w:szCs w:val="20"/>
              </w:rPr>
            </w:pPr>
            <w:r w:rsidRPr="00D70DD3">
              <w:rPr>
                <w:sz w:val="20"/>
                <w:szCs w:val="20"/>
              </w:rPr>
              <w:t>В чем заключается сущность обратного инжиниринга?</w:t>
            </w:r>
          </w:p>
          <w:p w:rsidR="00AF1C62" w:rsidRPr="00D70DD3" w:rsidRDefault="00AF1C62" w:rsidP="00AF1C62">
            <w:pPr>
              <w:widowControl w:val="0"/>
              <w:numPr>
                <w:ilvl w:val="0"/>
                <w:numId w:val="79"/>
              </w:numPr>
              <w:autoSpaceDE w:val="0"/>
              <w:autoSpaceDN w:val="0"/>
              <w:adjustRightInd w:val="0"/>
              <w:ind w:left="0" w:firstLine="0"/>
              <w:contextualSpacing/>
              <w:jc w:val="both"/>
              <w:rPr>
                <w:sz w:val="20"/>
                <w:szCs w:val="20"/>
              </w:rPr>
            </w:pPr>
            <w:r w:rsidRPr="00D70DD3">
              <w:rPr>
                <w:sz w:val="20"/>
                <w:szCs w:val="20"/>
              </w:rPr>
              <w:t>В чем заключается сущность прямого инжиниринга?</w:t>
            </w:r>
          </w:p>
          <w:p w:rsidR="00AF1C62" w:rsidRPr="00D70DD3" w:rsidRDefault="00AF1C62" w:rsidP="00AF1C62">
            <w:pPr>
              <w:widowControl w:val="0"/>
              <w:jc w:val="both"/>
              <w:rPr>
                <w:sz w:val="20"/>
                <w:szCs w:val="20"/>
              </w:rPr>
            </w:pPr>
            <w:r w:rsidRPr="00D70DD3">
              <w:rPr>
                <w:i/>
                <w:sz w:val="20"/>
                <w:szCs w:val="20"/>
              </w:rPr>
              <w:t>Задание</w:t>
            </w:r>
            <w:r w:rsidRPr="00D70DD3">
              <w:rPr>
                <w:sz w:val="20"/>
                <w:szCs w:val="20"/>
              </w:rPr>
              <w:t>.</w:t>
            </w:r>
            <w:r w:rsidRPr="00D70DD3">
              <w:rPr>
                <w:bCs/>
                <w:i/>
                <w:color w:val="000000"/>
                <w:sz w:val="20"/>
                <w:szCs w:val="20"/>
                <w:lang w:bidi="ru-RU"/>
              </w:rPr>
              <w:t xml:space="preserve"> </w:t>
            </w:r>
            <w:r w:rsidRPr="00D70DD3">
              <w:rPr>
                <w:color w:val="000000"/>
                <w:sz w:val="20"/>
                <w:szCs w:val="20"/>
                <w:lang w:bidi="ru-RU"/>
              </w:rPr>
              <w:t>Изучите пример постановки проблем, разрешение которых требует проведения реинжиниринга</w:t>
            </w:r>
            <w:r w:rsidRPr="00D70DD3">
              <w:rPr>
                <w:sz w:val="20"/>
                <w:szCs w:val="20"/>
                <w:lang w:eastAsia="en-US"/>
              </w:rPr>
              <w:t xml:space="preserve"> </w:t>
            </w:r>
            <w:r w:rsidRPr="00D70DD3">
              <w:rPr>
                <w:color w:val="000000"/>
                <w:sz w:val="20"/>
                <w:szCs w:val="20"/>
                <w:lang w:bidi="ru-RU"/>
              </w:rPr>
              <w:t>бизнес-процессов,</w:t>
            </w:r>
            <w:r w:rsidRPr="00D70DD3">
              <w:rPr>
                <w:sz w:val="20"/>
                <w:szCs w:val="20"/>
                <w:lang w:eastAsia="en-US"/>
              </w:rPr>
              <w:t xml:space="preserve"> </w:t>
            </w:r>
            <w:r w:rsidRPr="00D70DD3">
              <w:rPr>
                <w:color w:val="000000"/>
                <w:sz w:val="20"/>
                <w:szCs w:val="20"/>
                <w:lang w:bidi="ru-RU"/>
              </w:rPr>
              <w:t xml:space="preserve">и </w:t>
            </w:r>
            <w:r w:rsidRPr="00D70DD3">
              <w:rPr>
                <w:i/>
                <w:color w:val="000000"/>
                <w:sz w:val="20"/>
                <w:szCs w:val="20"/>
                <w:lang w:bidi="ru-RU"/>
              </w:rPr>
              <w:t>самостоятельно составьте «Директиву на проведение реинжиниринга» для компании, занимающейся производством потребительских товаров</w:t>
            </w:r>
            <w:r w:rsidRPr="00D70DD3">
              <w:rPr>
                <w:color w:val="000000"/>
                <w:sz w:val="20"/>
                <w:szCs w:val="20"/>
                <w:lang w:bidi="ru-RU"/>
              </w:rPr>
              <w:t>.</w:t>
            </w:r>
          </w:p>
        </w:tc>
        <w:tc>
          <w:tcPr>
            <w:tcW w:w="1134" w:type="dxa"/>
          </w:tcPr>
          <w:p w:rsidR="00AF1C62" w:rsidRPr="00D70DD3" w:rsidRDefault="00E64330" w:rsidP="00AF1C62">
            <w:pPr>
              <w:jc w:val="center"/>
              <w:rPr>
                <w:sz w:val="20"/>
                <w:szCs w:val="20"/>
              </w:rPr>
            </w:pPr>
            <w:r>
              <w:rPr>
                <w:sz w:val="20"/>
                <w:szCs w:val="20"/>
              </w:rPr>
              <w:t>2</w:t>
            </w:r>
          </w:p>
        </w:tc>
      </w:tr>
      <w:tr w:rsidR="00AF1C62" w:rsidRPr="00D70DD3" w:rsidTr="00AF1C62">
        <w:trPr>
          <w:trHeight w:val="689"/>
        </w:trPr>
        <w:tc>
          <w:tcPr>
            <w:tcW w:w="851" w:type="dxa"/>
          </w:tcPr>
          <w:p w:rsidR="00AF1C62" w:rsidRPr="00D70DD3" w:rsidRDefault="00AF1C62" w:rsidP="00AF1C62">
            <w:pPr>
              <w:jc w:val="center"/>
              <w:rPr>
                <w:sz w:val="20"/>
                <w:szCs w:val="20"/>
              </w:rPr>
            </w:pPr>
            <w:r w:rsidRPr="00D70DD3">
              <w:rPr>
                <w:sz w:val="20"/>
                <w:szCs w:val="20"/>
              </w:rPr>
              <w:t>3</w:t>
            </w:r>
          </w:p>
        </w:tc>
        <w:tc>
          <w:tcPr>
            <w:tcW w:w="1900" w:type="dxa"/>
          </w:tcPr>
          <w:p w:rsidR="00AF1C62" w:rsidRPr="00D70DD3" w:rsidRDefault="00AF1C62" w:rsidP="00AF1C62">
            <w:pPr>
              <w:rPr>
                <w:sz w:val="20"/>
                <w:szCs w:val="20"/>
              </w:rPr>
            </w:pPr>
            <w:r w:rsidRPr="00D70DD3">
              <w:rPr>
                <w:sz w:val="20"/>
                <w:szCs w:val="20"/>
              </w:rPr>
              <w:t>Тема 3. Методология моделирования бизнес-процессов</w:t>
            </w:r>
          </w:p>
        </w:tc>
        <w:tc>
          <w:tcPr>
            <w:tcW w:w="6237" w:type="dxa"/>
          </w:tcPr>
          <w:p w:rsidR="00AF1C62" w:rsidRPr="00D70DD3" w:rsidRDefault="00AF1C62" w:rsidP="00AF1C62">
            <w:pPr>
              <w:widowControl w:val="0"/>
              <w:ind w:firstLine="743"/>
              <w:rPr>
                <w:i/>
                <w:color w:val="000000"/>
                <w:sz w:val="20"/>
                <w:szCs w:val="20"/>
                <w:lang w:bidi="ru-RU"/>
              </w:rPr>
            </w:pPr>
            <w:r w:rsidRPr="00D70DD3">
              <w:rPr>
                <w:i/>
                <w:color w:val="000000"/>
                <w:sz w:val="20"/>
                <w:szCs w:val="20"/>
                <w:lang w:bidi="ru-RU"/>
              </w:rPr>
              <w:t>Вопросы для обсуждения:</w:t>
            </w:r>
          </w:p>
          <w:p w:rsidR="00AF1C62" w:rsidRPr="00D70DD3" w:rsidRDefault="00AF1C62" w:rsidP="00AF1C62">
            <w:pPr>
              <w:widowControl w:val="0"/>
              <w:numPr>
                <w:ilvl w:val="0"/>
                <w:numId w:val="80"/>
              </w:numPr>
              <w:autoSpaceDE w:val="0"/>
              <w:autoSpaceDN w:val="0"/>
              <w:adjustRightInd w:val="0"/>
              <w:ind w:left="0" w:firstLine="0"/>
              <w:contextualSpacing/>
              <w:jc w:val="both"/>
              <w:rPr>
                <w:sz w:val="20"/>
                <w:szCs w:val="20"/>
              </w:rPr>
            </w:pPr>
            <w:r w:rsidRPr="00D70DD3">
              <w:rPr>
                <w:sz w:val="20"/>
                <w:szCs w:val="20"/>
              </w:rPr>
              <w:t>Что такое функциональная модель бизнес-процесса?</w:t>
            </w:r>
          </w:p>
          <w:p w:rsidR="00AF1C62" w:rsidRPr="00D70DD3" w:rsidRDefault="00AF1C62" w:rsidP="00AF1C62">
            <w:pPr>
              <w:widowControl w:val="0"/>
              <w:numPr>
                <w:ilvl w:val="0"/>
                <w:numId w:val="80"/>
              </w:numPr>
              <w:autoSpaceDE w:val="0"/>
              <w:autoSpaceDN w:val="0"/>
              <w:adjustRightInd w:val="0"/>
              <w:ind w:left="0" w:firstLine="0"/>
              <w:contextualSpacing/>
              <w:jc w:val="both"/>
              <w:rPr>
                <w:sz w:val="20"/>
                <w:szCs w:val="20"/>
              </w:rPr>
            </w:pPr>
            <w:r w:rsidRPr="00D70DD3">
              <w:rPr>
                <w:sz w:val="20"/>
                <w:szCs w:val="20"/>
              </w:rPr>
              <w:t>Какие конструктивные элементы используются для построения функциональной модели?</w:t>
            </w:r>
          </w:p>
          <w:p w:rsidR="00AF1C62" w:rsidRPr="00D70DD3" w:rsidRDefault="00AF1C62" w:rsidP="00AF1C62">
            <w:pPr>
              <w:widowControl w:val="0"/>
              <w:numPr>
                <w:ilvl w:val="0"/>
                <w:numId w:val="80"/>
              </w:numPr>
              <w:autoSpaceDE w:val="0"/>
              <w:autoSpaceDN w:val="0"/>
              <w:adjustRightInd w:val="0"/>
              <w:ind w:left="0" w:firstLine="0"/>
              <w:contextualSpacing/>
              <w:jc w:val="both"/>
              <w:rPr>
                <w:sz w:val="20"/>
                <w:szCs w:val="20"/>
              </w:rPr>
            </w:pPr>
            <w:r w:rsidRPr="00D70DD3">
              <w:rPr>
                <w:sz w:val="20"/>
                <w:szCs w:val="20"/>
              </w:rPr>
              <w:t>Что такое стоимостной анализ функций?</w:t>
            </w:r>
          </w:p>
          <w:p w:rsidR="00AF1C62" w:rsidRPr="00D70DD3" w:rsidRDefault="00AF1C62" w:rsidP="00AF1C62">
            <w:pPr>
              <w:widowControl w:val="0"/>
              <w:numPr>
                <w:ilvl w:val="0"/>
                <w:numId w:val="80"/>
              </w:numPr>
              <w:autoSpaceDE w:val="0"/>
              <w:autoSpaceDN w:val="0"/>
              <w:adjustRightInd w:val="0"/>
              <w:ind w:left="0" w:firstLine="0"/>
              <w:contextualSpacing/>
              <w:jc w:val="both"/>
              <w:rPr>
                <w:sz w:val="20"/>
                <w:szCs w:val="20"/>
              </w:rPr>
            </w:pPr>
            <w:r w:rsidRPr="00D70DD3">
              <w:rPr>
                <w:sz w:val="20"/>
                <w:szCs w:val="20"/>
              </w:rPr>
              <w:t>Что такое ICOM метки и как они используются?</w:t>
            </w:r>
          </w:p>
          <w:p w:rsidR="00AF1C62" w:rsidRPr="00D70DD3" w:rsidRDefault="00AF1C62" w:rsidP="00AF1C62">
            <w:pPr>
              <w:widowControl w:val="0"/>
              <w:numPr>
                <w:ilvl w:val="0"/>
                <w:numId w:val="80"/>
              </w:numPr>
              <w:autoSpaceDE w:val="0"/>
              <w:autoSpaceDN w:val="0"/>
              <w:adjustRightInd w:val="0"/>
              <w:ind w:left="0" w:firstLine="0"/>
              <w:contextualSpacing/>
              <w:jc w:val="both"/>
              <w:rPr>
                <w:sz w:val="20"/>
                <w:szCs w:val="20"/>
              </w:rPr>
            </w:pPr>
            <w:r w:rsidRPr="00D70DD3">
              <w:rPr>
                <w:sz w:val="20"/>
                <w:szCs w:val="20"/>
              </w:rPr>
              <w:t>Виды нотаций моделирования бизнес-процессов.</w:t>
            </w:r>
          </w:p>
          <w:p w:rsidR="00AF1C62" w:rsidRPr="00D70DD3" w:rsidRDefault="00AF1C62" w:rsidP="00AF1C62">
            <w:pPr>
              <w:widowControl w:val="0"/>
              <w:numPr>
                <w:ilvl w:val="0"/>
                <w:numId w:val="80"/>
              </w:numPr>
              <w:autoSpaceDE w:val="0"/>
              <w:autoSpaceDN w:val="0"/>
              <w:adjustRightInd w:val="0"/>
              <w:ind w:left="0" w:firstLine="0"/>
              <w:contextualSpacing/>
              <w:jc w:val="both"/>
              <w:rPr>
                <w:sz w:val="20"/>
                <w:szCs w:val="20"/>
              </w:rPr>
            </w:pPr>
            <w:r w:rsidRPr="00D70DD3">
              <w:rPr>
                <w:sz w:val="20"/>
                <w:szCs w:val="20"/>
              </w:rPr>
              <w:t xml:space="preserve">Особенности нотации </w:t>
            </w:r>
            <w:r w:rsidRPr="00D70DD3">
              <w:rPr>
                <w:sz w:val="20"/>
                <w:szCs w:val="20"/>
                <w:lang w:val="en-US"/>
              </w:rPr>
              <w:t>BPMN</w:t>
            </w:r>
            <w:r w:rsidRPr="00D70DD3">
              <w:rPr>
                <w:sz w:val="20"/>
                <w:szCs w:val="20"/>
              </w:rPr>
              <w:t>.</w:t>
            </w:r>
          </w:p>
          <w:p w:rsidR="00AF1C62" w:rsidRPr="00D70DD3" w:rsidRDefault="00AF1C62" w:rsidP="00AF1C62">
            <w:pPr>
              <w:widowControl w:val="0"/>
              <w:numPr>
                <w:ilvl w:val="0"/>
                <w:numId w:val="80"/>
              </w:numPr>
              <w:autoSpaceDE w:val="0"/>
              <w:autoSpaceDN w:val="0"/>
              <w:adjustRightInd w:val="0"/>
              <w:ind w:left="0" w:firstLine="0"/>
              <w:contextualSpacing/>
              <w:jc w:val="both"/>
              <w:rPr>
                <w:sz w:val="20"/>
                <w:szCs w:val="20"/>
              </w:rPr>
            </w:pPr>
            <w:r w:rsidRPr="00D70DD3">
              <w:rPr>
                <w:sz w:val="20"/>
                <w:szCs w:val="20"/>
              </w:rPr>
              <w:t xml:space="preserve">Особенности нотации </w:t>
            </w:r>
            <w:r w:rsidRPr="00D70DD3">
              <w:rPr>
                <w:rFonts w:eastAsia="Calibri"/>
                <w:sz w:val="20"/>
                <w:szCs w:val="20"/>
                <w:lang w:val="en-US" w:eastAsia="en-US"/>
              </w:rPr>
              <w:t>EPC</w:t>
            </w:r>
            <w:r w:rsidRPr="00D70DD3">
              <w:rPr>
                <w:rFonts w:eastAsia="Calibri"/>
                <w:sz w:val="20"/>
                <w:szCs w:val="20"/>
                <w:lang w:eastAsia="en-US"/>
              </w:rPr>
              <w:t>.</w:t>
            </w:r>
          </w:p>
          <w:p w:rsidR="00AF1C62" w:rsidRPr="00D70DD3" w:rsidRDefault="00AF1C62" w:rsidP="00AF1C62">
            <w:pPr>
              <w:widowControl w:val="0"/>
              <w:numPr>
                <w:ilvl w:val="0"/>
                <w:numId w:val="80"/>
              </w:numPr>
              <w:autoSpaceDE w:val="0"/>
              <w:autoSpaceDN w:val="0"/>
              <w:adjustRightInd w:val="0"/>
              <w:ind w:left="0" w:firstLine="0"/>
              <w:contextualSpacing/>
              <w:jc w:val="both"/>
              <w:rPr>
                <w:sz w:val="20"/>
                <w:szCs w:val="20"/>
              </w:rPr>
            </w:pPr>
            <w:r w:rsidRPr="00D70DD3">
              <w:rPr>
                <w:sz w:val="20"/>
                <w:szCs w:val="20"/>
              </w:rPr>
              <w:t xml:space="preserve">Преимущества </w:t>
            </w:r>
            <w:r w:rsidRPr="00D70DD3">
              <w:rPr>
                <w:sz w:val="20"/>
                <w:szCs w:val="20"/>
                <w:lang w:val="en-US"/>
              </w:rPr>
              <w:t xml:space="preserve">BPMS </w:t>
            </w:r>
            <w:r w:rsidRPr="00D70DD3">
              <w:rPr>
                <w:rFonts w:eastAsia="Calibri"/>
                <w:sz w:val="20"/>
                <w:szCs w:val="20"/>
                <w:lang w:val="en-US" w:eastAsia="en-US"/>
              </w:rPr>
              <w:t>ELMA</w:t>
            </w:r>
            <w:r w:rsidRPr="00D70DD3">
              <w:rPr>
                <w:rFonts w:eastAsia="Calibri"/>
                <w:sz w:val="20"/>
                <w:szCs w:val="20"/>
                <w:lang w:eastAsia="en-US"/>
              </w:rPr>
              <w:t>.</w:t>
            </w:r>
          </w:p>
          <w:p w:rsidR="00AF1C62" w:rsidRPr="00D70DD3" w:rsidRDefault="00AF1C62" w:rsidP="00AF1C62">
            <w:pPr>
              <w:outlineLvl w:val="1"/>
              <w:rPr>
                <w:bCs/>
                <w:i/>
                <w:iCs/>
                <w:sz w:val="20"/>
                <w:szCs w:val="20"/>
              </w:rPr>
            </w:pPr>
            <w:r w:rsidRPr="00D70DD3">
              <w:rPr>
                <w:i/>
                <w:sz w:val="20"/>
                <w:szCs w:val="20"/>
              </w:rPr>
              <w:t xml:space="preserve">Задание. </w:t>
            </w:r>
            <w:r w:rsidRPr="00D70DD3">
              <w:rPr>
                <w:bCs/>
                <w:i/>
                <w:iCs/>
                <w:sz w:val="20"/>
                <w:szCs w:val="20"/>
              </w:rPr>
              <w:t>Функциональное моделирование бизнес-процессов (SADT-методология)</w:t>
            </w:r>
          </w:p>
          <w:p w:rsidR="00AF1C62" w:rsidRDefault="00AF1C62" w:rsidP="00AF1C62">
            <w:pPr>
              <w:pStyle w:val="a3"/>
              <w:tabs>
                <w:tab w:val="clear" w:pos="4677"/>
                <w:tab w:val="clear" w:pos="9355"/>
              </w:tabs>
              <w:jc w:val="both"/>
              <w:rPr>
                <w:sz w:val="20"/>
              </w:rPr>
            </w:pPr>
            <w:r w:rsidRPr="00D70DD3">
              <w:rPr>
                <w:sz w:val="20"/>
              </w:rPr>
              <w:t>Разработать функциональную модель организации бизнес-процессов компьютерной фирмы: контекстную диаграмму процесса «Выполнить заказ», диаграмму первого уровня и диаграмму второго уровня процесса А1 «Принять заказ».</w:t>
            </w:r>
          </w:p>
          <w:p w:rsidR="00AF1C62" w:rsidRPr="000C7443" w:rsidRDefault="00AF1C62" w:rsidP="00AF1C62">
            <w:pPr>
              <w:rPr>
                <w:bCs/>
                <w:i/>
                <w:sz w:val="20"/>
                <w:szCs w:val="20"/>
                <w:lang w:eastAsia="en-US"/>
              </w:rPr>
            </w:pPr>
            <w:bookmarkStart w:id="1" w:name="_Toc536133616"/>
            <w:r w:rsidRPr="000C7443">
              <w:rPr>
                <w:bCs/>
                <w:i/>
                <w:sz w:val="20"/>
                <w:szCs w:val="20"/>
                <w:lang w:eastAsia="en-US"/>
              </w:rPr>
              <w:t>Задание</w:t>
            </w:r>
            <w:bookmarkEnd w:id="1"/>
            <w:r w:rsidRPr="000C7443">
              <w:rPr>
                <w:bCs/>
                <w:i/>
                <w:sz w:val="20"/>
                <w:szCs w:val="20"/>
                <w:lang w:eastAsia="en-US"/>
              </w:rPr>
              <w:t>.</w:t>
            </w:r>
          </w:p>
          <w:p w:rsidR="00AF1C62" w:rsidRPr="000C7443" w:rsidRDefault="00AF1C62" w:rsidP="00AF1C62">
            <w:pPr>
              <w:pStyle w:val="a3"/>
              <w:tabs>
                <w:tab w:val="clear" w:pos="4677"/>
                <w:tab w:val="clear" w:pos="9355"/>
              </w:tabs>
              <w:jc w:val="both"/>
              <w:rPr>
                <w:rFonts w:eastAsia="Calibri"/>
                <w:sz w:val="20"/>
                <w:lang w:eastAsia="en-US"/>
              </w:rPr>
            </w:pPr>
            <w:r w:rsidRPr="000C7443">
              <w:rPr>
                <w:rFonts w:eastAsia="Calibri"/>
                <w:sz w:val="20"/>
                <w:lang w:eastAsia="en-US"/>
              </w:rPr>
              <w:lastRenderedPageBreak/>
              <w:t xml:space="preserve">В </w:t>
            </w:r>
            <w:r w:rsidRPr="000C7443">
              <w:rPr>
                <w:rFonts w:eastAsia="Calibri"/>
                <w:sz w:val="20"/>
                <w:lang w:val="en-US" w:eastAsia="en-US"/>
              </w:rPr>
              <w:t>BPMS</w:t>
            </w:r>
            <w:r w:rsidRPr="000C7443">
              <w:rPr>
                <w:rFonts w:eastAsia="Calibri"/>
                <w:sz w:val="20"/>
                <w:lang w:eastAsia="en-US"/>
              </w:rPr>
              <w:t xml:space="preserve"> </w:t>
            </w:r>
            <w:r w:rsidRPr="000C7443">
              <w:rPr>
                <w:rFonts w:eastAsia="Calibri"/>
                <w:sz w:val="20"/>
                <w:lang w:val="en-US" w:eastAsia="en-US"/>
              </w:rPr>
              <w:t>Elma</w:t>
            </w:r>
            <w:r w:rsidRPr="000C7443">
              <w:rPr>
                <w:rFonts w:eastAsia="Calibri"/>
                <w:sz w:val="20"/>
                <w:lang w:eastAsia="en-US"/>
              </w:rPr>
              <w:t xml:space="preserve"> смоделируйте оргструктуру, состоящую из директора, отдела продаж, бухгалтера и офис-менеджера, и опубликуйте её.</w:t>
            </w:r>
          </w:p>
          <w:p w:rsidR="00AF1C62" w:rsidRPr="000C7443" w:rsidRDefault="00AF1C62" w:rsidP="00AF1C62">
            <w:pPr>
              <w:spacing w:line="288" w:lineRule="auto"/>
              <w:outlineLvl w:val="2"/>
              <w:rPr>
                <w:bCs/>
                <w:i/>
                <w:sz w:val="20"/>
                <w:szCs w:val="20"/>
                <w:lang w:eastAsia="en-US"/>
              </w:rPr>
            </w:pPr>
            <w:r w:rsidRPr="000C7443">
              <w:rPr>
                <w:bCs/>
                <w:i/>
                <w:sz w:val="20"/>
                <w:szCs w:val="20"/>
                <w:lang w:eastAsia="en-US"/>
              </w:rPr>
              <w:t>Задание.</w:t>
            </w:r>
          </w:p>
          <w:p w:rsidR="00AF1C62" w:rsidRPr="000C7443" w:rsidRDefault="00AF1C62" w:rsidP="00AF1C62">
            <w:pPr>
              <w:spacing w:line="288" w:lineRule="auto"/>
              <w:rPr>
                <w:rFonts w:eastAsia="Calibri"/>
                <w:sz w:val="20"/>
                <w:szCs w:val="20"/>
                <w:lang w:eastAsia="en-US"/>
              </w:rPr>
            </w:pPr>
            <w:r w:rsidRPr="000C7443">
              <w:rPr>
                <w:rFonts w:eastAsia="Calibri"/>
                <w:sz w:val="20"/>
                <w:szCs w:val="20"/>
                <w:lang w:eastAsia="en-US"/>
              </w:rPr>
              <w:t xml:space="preserve">В </w:t>
            </w:r>
            <w:r w:rsidRPr="000C7443">
              <w:rPr>
                <w:rFonts w:eastAsia="Calibri"/>
                <w:sz w:val="20"/>
                <w:szCs w:val="20"/>
                <w:lang w:val="en-US" w:eastAsia="en-US"/>
              </w:rPr>
              <w:t>BPMS</w:t>
            </w:r>
            <w:r w:rsidRPr="000C7443">
              <w:rPr>
                <w:rFonts w:eastAsia="Calibri"/>
                <w:sz w:val="20"/>
                <w:szCs w:val="20"/>
                <w:lang w:eastAsia="en-US"/>
              </w:rPr>
              <w:t xml:space="preserve"> </w:t>
            </w:r>
            <w:r w:rsidRPr="000C7443">
              <w:rPr>
                <w:rFonts w:eastAsia="Calibri"/>
                <w:sz w:val="20"/>
                <w:szCs w:val="20"/>
                <w:lang w:val="en-US" w:eastAsia="en-US"/>
              </w:rPr>
              <w:t>Elma</w:t>
            </w:r>
            <w:r w:rsidRPr="000C7443">
              <w:rPr>
                <w:rFonts w:eastAsia="Calibri"/>
                <w:sz w:val="20"/>
                <w:szCs w:val="20"/>
                <w:lang w:eastAsia="en-US"/>
              </w:rPr>
              <w:t xml:space="preserve"> создайте пользователей с должностями:</w:t>
            </w:r>
          </w:p>
          <w:p w:rsidR="00AF1C62" w:rsidRPr="000C7443" w:rsidRDefault="00AF1C62" w:rsidP="00AF1C62">
            <w:pPr>
              <w:numPr>
                <w:ilvl w:val="0"/>
                <w:numId w:val="81"/>
              </w:numPr>
              <w:spacing w:line="288" w:lineRule="auto"/>
              <w:ind w:left="0" w:firstLine="0"/>
              <w:contextualSpacing/>
              <w:rPr>
                <w:rFonts w:eastAsia="Calibri"/>
                <w:sz w:val="20"/>
                <w:szCs w:val="20"/>
                <w:lang w:eastAsia="en-US"/>
              </w:rPr>
            </w:pPr>
            <w:r w:rsidRPr="000C7443">
              <w:rPr>
                <w:rFonts w:eastAsia="Calibri"/>
                <w:sz w:val="20"/>
                <w:szCs w:val="20"/>
                <w:lang w:eastAsia="en-US"/>
              </w:rPr>
              <w:t>директор;</w:t>
            </w:r>
          </w:p>
          <w:p w:rsidR="00AF1C62" w:rsidRPr="000C7443" w:rsidRDefault="00AF1C62" w:rsidP="00AF1C62">
            <w:pPr>
              <w:numPr>
                <w:ilvl w:val="0"/>
                <w:numId w:val="81"/>
              </w:numPr>
              <w:spacing w:line="288" w:lineRule="auto"/>
              <w:ind w:left="0" w:firstLine="0"/>
              <w:contextualSpacing/>
              <w:rPr>
                <w:rFonts w:eastAsia="Calibri"/>
                <w:sz w:val="20"/>
                <w:szCs w:val="20"/>
                <w:lang w:eastAsia="en-US"/>
              </w:rPr>
            </w:pPr>
            <w:r w:rsidRPr="000C7443">
              <w:rPr>
                <w:rFonts w:eastAsia="Calibri"/>
                <w:sz w:val="20"/>
                <w:szCs w:val="20"/>
                <w:lang w:eastAsia="en-US"/>
              </w:rPr>
              <w:t>бухгалтер;</w:t>
            </w:r>
          </w:p>
          <w:p w:rsidR="00AF1C62" w:rsidRPr="000C7443" w:rsidRDefault="00AF1C62" w:rsidP="00AF1C62">
            <w:pPr>
              <w:numPr>
                <w:ilvl w:val="0"/>
                <w:numId w:val="81"/>
              </w:numPr>
              <w:spacing w:line="288" w:lineRule="auto"/>
              <w:ind w:left="0" w:firstLine="0"/>
              <w:contextualSpacing/>
              <w:rPr>
                <w:rFonts w:eastAsia="Calibri"/>
                <w:sz w:val="20"/>
                <w:szCs w:val="20"/>
                <w:lang w:eastAsia="en-US"/>
              </w:rPr>
            </w:pPr>
            <w:r w:rsidRPr="000C7443">
              <w:rPr>
                <w:rFonts w:eastAsia="Calibri"/>
                <w:sz w:val="20"/>
                <w:szCs w:val="20"/>
                <w:lang w:eastAsia="en-US"/>
              </w:rPr>
              <w:t>начальник отдела продаж;</w:t>
            </w:r>
          </w:p>
          <w:p w:rsidR="00AF1C62" w:rsidRPr="000C7443" w:rsidRDefault="00AF1C62" w:rsidP="00AF1C62">
            <w:pPr>
              <w:numPr>
                <w:ilvl w:val="0"/>
                <w:numId w:val="81"/>
              </w:numPr>
              <w:spacing w:line="288" w:lineRule="auto"/>
              <w:ind w:left="0" w:firstLine="0"/>
              <w:contextualSpacing/>
              <w:rPr>
                <w:rFonts w:eastAsia="Calibri"/>
                <w:sz w:val="20"/>
                <w:szCs w:val="20"/>
                <w:lang w:eastAsia="en-US"/>
              </w:rPr>
            </w:pPr>
            <w:r w:rsidRPr="000C7443">
              <w:rPr>
                <w:rFonts w:eastAsia="Calibri"/>
                <w:sz w:val="20"/>
                <w:szCs w:val="20"/>
                <w:lang w:eastAsia="en-US"/>
              </w:rPr>
              <w:t>менеджер по продажам;</w:t>
            </w:r>
          </w:p>
          <w:p w:rsidR="00AF1C62" w:rsidRPr="000C7443" w:rsidRDefault="00AF1C62" w:rsidP="00AF1C62">
            <w:pPr>
              <w:numPr>
                <w:ilvl w:val="0"/>
                <w:numId w:val="81"/>
              </w:numPr>
              <w:spacing w:line="288" w:lineRule="auto"/>
              <w:ind w:left="0" w:firstLine="0"/>
              <w:contextualSpacing/>
              <w:rPr>
                <w:rFonts w:eastAsia="Calibri"/>
                <w:sz w:val="20"/>
                <w:szCs w:val="20"/>
                <w:lang w:eastAsia="en-US"/>
              </w:rPr>
            </w:pPr>
            <w:r w:rsidRPr="000C7443">
              <w:rPr>
                <w:rFonts w:eastAsia="Calibri"/>
                <w:sz w:val="20"/>
                <w:szCs w:val="20"/>
                <w:lang w:eastAsia="en-US"/>
              </w:rPr>
              <w:t>офис-менеджер.</w:t>
            </w:r>
          </w:p>
          <w:p w:rsidR="00AF1C62" w:rsidRPr="000C7443" w:rsidRDefault="00AF1C62" w:rsidP="00AF1C62">
            <w:pPr>
              <w:spacing w:line="288" w:lineRule="auto"/>
              <w:outlineLvl w:val="2"/>
              <w:rPr>
                <w:bCs/>
                <w:i/>
                <w:sz w:val="20"/>
                <w:szCs w:val="20"/>
                <w:lang w:eastAsia="en-US"/>
              </w:rPr>
            </w:pPr>
            <w:r w:rsidRPr="000C7443">
              <w:rPr>
                <w:bCs/>
                <w:i/>
                <w:sz w:val="20"/>
                <w:szCs w:val="20"/>
                <w:lang w:eastAsia="en-US"/>
              </w:rPr>
              <w:t>Задание.</w:t>
            </w:r>
          </w:p>
          <w:p w:rsidR="00AF1C62" w:rsidRPr="000C7443" w:rsidRDefault="00AF1C62" w:rsidP="00AF1C62">
            <w:pPr>
              <w:pStyle w:val="a3"/>
              <w:tabs>
                <w:tab w:val="clear" w:pos="4677"/>
                <w:tab w:val="clear" w:pos="9355"/>
              </w:tabs>
              <w:jc w:val="both"/>
              <w:rPr>
                <w:rFonts w:eastAsia="Calibri"/>
                <w:sz w:val="20"/>
                <w:lang w:eastAsia="en-US"/>
              </w:rPr>
            </w:pPr>
            <w:r w:rsidRPr="000C7443">
              <w:rPr>
                <w:rFonts w:eastAsia="Calibri"/>
                <w:sz w:val="20"/>
                <w:lang w:eastAsia="en-US"/>
              </w:rPr>
              <w:t xml:space="preserve">В </w:t>
            </w:r>
            <w:r w:rsidRPr="000C7443">
              <w:rPr>
                <w:rFonts w:eastAsia="Calibri"/>
                <w:sz w:val="20"/>
                <w:lang w:val="en-US" w:eastAsia="en-US"/>
              </w:rPr>
              <w:t>BPMS</w:t>
            </w:r>
            <w:r w:rsidRPr="000C7443">
              <w:rPr>
                <w:rFonts w:eastAsia="Calibri"/>
                <w:sz w:val="20"/>
                <w:lang w:eastAsia="en-US"/>
              </w:rPr>
              <w:t xml:space="preserve"> </w:t>
            </w:r>
            <w:r w:rsidRPr="000C7443">
              <w:rPr>
                <w:rFonts w:eastAsia="Calibri"/>
                <w:sz w:val="20"/>
                <w:lang w:val="en-US" w:eastAsia="en-US"/>
              </w:rPr>
              <w:t>Elma</w:t>
            </w:r>
            <w:r w:rsidRPr="000C7443">
              <w:rPr>
                <w:rFonts w:eastAsia="Calibri"/>
                <w:sz w:val="20"/>
                <w:lang w:eastAsia="en-US"/>
              </w:rPr>
              <w:t xml:space="preserve"> смоделируйте </w:t>
            </w:r>
            <w:r w:rsidRPr="000C7443">
              <w:rPr>
                <w:sz w:val="20"/>
              </w:rPr>
              <w:t>бизнес-процесс «Обработка заказа»</w:t>
            </w:r>
            <w:r w:rsidRPr="000C7443">
              <w:rPr>
                <w:rFonts w:eastAsia="Calibri"/>
                <w:sz w:val="20"/>
                <w:lang w:eastAsia="en-US"/>
              </w:rPr>
              <w:t>, опубликуйте и запустите его.</w:t>
            </w:r>
          </w:p>
          <w:p w:rsidR="00AF1C62" w:rsidRPr="000C7443" w:rsidRDefault="00AF1C62" w:rsidP="00AF1C62">
            <w:pPr>
              <w:spacing w:line="288" w:lineRule="auto"/>
              <w:outlineLvl w:val="2"/>
              <w:rPr>
                <w:bCs/>
                <w:i/>
                <w:sz w:val="20"/>
                <w:szCs w:val="20"/>
                <w:lang w:eastAsia="en-US"/>
              </w:rPr>
            </w:pPr>
            <w:r w:rsidRPr="000C7443">
              <w:rPr>
                <w:bCs/>
                <w:i/>
                <w:sz w:val="20"/>
                <w:szCs w:val="20"/>
                <w:lang w:eastAsia="en-US"/>
              </w:rPr>
              <w:t>Задание.</w:t>
            </w:r>
          </w:p>
          <w:p w:rsidR="00AF1C62" w:rsidRPr="000C7443" w:rsidRDefault="00AF1C62" w:rsidP="00AF1C62">
            <w:pPr>
              <w:shd w:val="clear" w:color="auto" w:fill="FFFFFF"/>
              <w:spacing w:line="288" w:lineRule="auto"/>
              <w:jc w:val="both"/>
              <w:rPr>
                <w:rFonts w:eastAsia="Calibri"/>
                <w:sz w:val="20"/>
                <w:szCs w:val="20"/>
                <w:lang w:eastAsia="en-US"/>
              </w:rPr>
            </w:pPr>
            <w:r w:rsidRPr="000C7443">
              <w:rPr>
                <w:rFonts w:eastAsia="Calibri"/>
                <w:sz w:val="20"/>
                <w:szCs w:val="20"/>
                <w:lang w:eastAsia="en-US"/>
              </w:rPr>
              <w:t xml:space="preserve">В </w:t>
            </w:r>
            <w:r w:rsidRPr="000C7443">
              <w:rPr>
                <w:rFonts w:eastAsia="Calibri"/>
                <w:sz w:val="20"/>
                <w:szCs w:val="20"/>
                <w:lang w:val="en-US" w:eastAsia="en-US"/>
              </w:rPr>
              <w:t>BPMS</w:t>
            </w:r>
            <w:r w:rsidRPr="000C7443">
              <w:rPr>
                <w:rFonts w:eastAsia="Calibri"/>
                <w:sz w:val="20"/>
                <w:szCs w:val="20"/>
                <w:lang w:eastAsia="en-US"/>
              </w:rPr>
              <w:t xml:space="preserve"> </w:t>
            </w:r>
            <w:r w:rsidRPr="000C7443">
              <w:rPr>
                <w:rFonts w:eastAsia="Calibri"/>
                <w:sz w:val="20"/>
                <w:szCs w:val="20"/>
                <w:lang w:val="en-US" w:eastAsia="en-US"/>
              </w:rPr>
              <w:t>Elma</w:t>
            </w:r>
            <w:r w:rsidRPr="000C7443">
              <w:rPr>
                <w:rFonts w:eastAsia="Calibri"/>
                <w:sz w:val="20"/>
                <w:szCs w:val="20"/>
                <w:lang w:eastAsia="en-US"/>
              </w:rPr>
              <w:t xml:space="preserve"> в созданном </w:t>
            </w:r>
            <w:r w:rsidRPr="000C7443">
              <w:rPr>
                <w:sz w:val="20"/>
                <w:szCs w:val="20"/>
              </w:rPr>
              <w:t xml:space="preserve">бизнес-процессе «Обработка заказа» </w:t>
            </w:r>
            <w:r w:rsidRPr="000C7443">
              <w:rPr>
                <w:rFonts w:eastAsia="Calibri"/>
                <w:sz w:val="20"/>
                <w:szCs w:val="20"/>
                <w:lang w:eastAsia="en-US"/>
              </w:rPr>
              <w:t xml:space="preserve">добавьте 8 контекстных переменных, удовлетворяющих следующим требованиям: </w:t>
            </w:r>
          </w:p>
          <w:p w:rsidR="00AF1C62" w:rsidRPr="000C7443" w:rsidRDefault="00AF1C62" w:rsidP="00AF1C62">
            <w:pPr>
              <w:numPr>
                <w:ilvl w:val="0"/>
                <w:numId w:val="82"/>
              </w:numPr>
              <w:shd w:val="clear" w:color="auto" w:fill="FFFFFF"/>
              <w:spacing w:line="288" w:lineRule="auto"/>
              <w:ind w:left="0" w:firstLine="0"/>
              <w:contextualSpacing/>
              <w:jc w:val="both"/>
              <w:rPr>
                <w:rFonts w:eastAsia="Calibri"/>
                <w:sz w:val="20"/>
                <w:szCs w:val="20"/>
                <w:lang w:eastAsia="en-US"/>
              </w:rPr>
            </w:pPr>
            <w:r w:rsidRPr="000C7443">
              <w:rPr>
                <w:rFonts w:eastAsia="Calibri"/>
                <w:sz w:val="20"/>
                <w:szCs w:val="20"/>
                <w:lang w:eastAsia="en-US"/>
              </w:rPr>
              <w:t>Две переменные с возможностью загрузки любых файлов с компьютера, одна с возможностью прикрепить только один файл, вторая несколько файлов.</w:t>
            </w:r>
          </w:p>
          <w:p w:rsidR="00AF1C62" w:rsidRPr="000C7443" w:rsidRDefault="00AF1C62" w:rsidP="00AF1C62">
            <w:pPr>
              <w:numPr>
                <w:ilvl w:val="0"/>
                <w:numId w:val="82"/>
              </w:numPr>
              <w:shd w:val="clear" w:color="auto" w:fill="FFFFFF"/>
              <w:spacing w:line="288" w:lineRule="auto"/>
              <w:ind w:left="0" w:firstLine="0"/>
              <w:contextualSpacing/>
              <w:jc w:val="both"/>
              <w:rPr>
                <w:rFonts w:eastAsia="Calibri"/>
                <w:sz w:val="20"/>
                <w:szCs w:val="20"/>
                <w:lang w:eastAsia="en-US"/>
              </w:rPr>
            </w:pPr>
            <w:r w:rsidRPr="000C7443">
              <w:rPr>
                <w:rFonts w:eastAsia="Calibri"/>
                <w:sz w:val="20"/>
                <w:szCs w:val="20"/>
                <w:lang w:eastAsia="en-US"/>
              </w:rPr>
              <w:t>Две переменных с использованием объектов платформы.</w:t>
            </w:r>
          </w:p>
          <w:p w:rsidR="00AF1C62" w:rsidRPr="000C7443" w:rsidRDefault="00AF1C62" w:rsidP="00AF1C62">
            <w:pPr>
              <w:numPr>
                <w:ilvl w:val="0"/>
                <w:numId w:val="82"/>
              </w:numPr>
              <w:shd w:val="clear" w:color="auto" w:fill="FFFFFF"/>
              <w:spacing w:line="288" w:lineRule="auto"/>
              <w:ind w:left="0" w:firstLine="0"/>
              <w:contextualSpacing/>
              <w:jc w:val="both"/>
              <w:rPr>
                <w:rFonts w:eastAsia="Calibri"/>
                <w:sz w:val="20"/>
                <w:szCs w:val="20"/>
                <w:lang w:eastAsia="en-US"/>
              </w:rPr>
            </w:pPr>
            <w:r w:rsidRPr="000C7443">
              <w:rPr>
                <w:rFonts w:eastAsia="Calibri"/>
                <w:sz w:val="20"/>
                <w:szCs w:val="20"/>
                <w:lang w:eastAsia="en-US"/>
              </w:rPr>
              <w:t>Две простых переменных(целое число, строка).</w:t>
            </w:r>
          </w:p>
          <w:p w:rsidR="00AF1C62" w:rsidRPr="000C7443" w:rsidRDefault="00AF1C62" w:rsidP="00AF1C62">
            <w:pPr>
              <w:numPr>
                <w:ilvl w:val="0"/>
                <w:numId w:val="82"/>
              </w:numPr>
              <w:shd w:val="clear" w:color="auto" w:fill="FFFFFF"/>
              <w:spacing w:line="288" w:lineRule="auto"/>
              <w:ind w:left="0" w:firstLine="0"/>
              <w:contextualSpacing/>
              <w:jc w:val="both"/>
              <w:rPr>
                <w:rFonts w:eastAsia="Calibri"/>
                <w:sz w:val="20"/>
                <w:szCs w:val="20"/>
                <w:lang w:eastAsia="en-US"/>
              </w:rPr>
            </w:pPr>
            <w:r w:rsidRPr="000C7443">
              <w:rPr>
                <w:rFonts w:eastAsia="Calibri"/>
                <w:sz w:val="20"/>
                <w:szCs w:val="20"/>
                <w:lang w:eastAsia="en-US"/>
              </w:rPr>
              <w:t>Две переменных с использованием перечислений.</w:t>
            </w:r>
          </w:p>
          <w:p w:rsidR="00AF1C62" w:rsidRPr="000C7443" w:rsidRDefault="00AF1C62" w:rsidP="00AF1C62">
            <w:pPr>
              <w:numPr>
                <w:ilvl w:val="0"/>
                <w:numId w:val="82"/>
              </w:numPr>
              <w:shd w:val="clear" w:color="auto" w:fill="FFFFFF"/>
              <w:spacing w:line="288" w:lineRule="auto"/>
              <w:ind w:left="0" w:firstLine="0"/>
              <w:contextualSpacing/>
              <w:jc w:val="both"/>
              <w:rPr>
                <w:rFonts w:eastAsia="Calibri"/>
                <w:sz w:val="20"/>
                <w:szCs w:val="20"/>
                <w:lang w:eastAsia="en-US"/>
              </w:rPr>
            </w:pPr>
            <w:r w:rsidRPr="000C7443">
              <w:rPr>
                <w:rFonts w:eastAsia="Calibri"/>
                <w:sz w:val="20"/>
                <w:szCs w:val="20"/>
                <w:lang w:eastAsia="en-US"/>
              </w:rPr>
              <w:t>Блок (с тремя любыми свойствами).</w:t>
            </w:r>
          </w:p>
          <w:p w:rsidR="00AF1C62" w:rsidRPr="00D70DD3" w:rsidRDefault="00AF1C62" w:rsidP="00AF1C62">
            <w:pPr>
              <w:pStyle w:val="a3"/>
              <w:tabs>
                <w:tab w:val="clear" w:pos="4677"/>
                <w:tab w:val="clear" w:pos="9355"/>
              </w:tabs>
              <w:jc w:val="both"/>
              <w:rPr>
                <w:sz w:val="20"/>
              </w:rPr>
            </w:pPr>
            <w:r w:rsidRPr="000C7443">
              <w:rPr>
                <w:rFonts w:eastAsia="Calibri"/>
                <w:sz w:val="20"/>
                <w:lang w:eastAsia="en-US"/>
              </w:rPr>
              <w:t>Далее вынесите данные свойства на пользовательскую задачу и опубликуйте процесс</w:t>
            </w:r>
            <w:r>
              <w:rPr>
                <w:rFonts w:eastAsia="Calibri"/>
                <w:sz w:val="20"/>
                <w:lang w:eastAsia="en-US"/>
              </w:rPr>
              <w:t>.</w:t>
            </w:r>
          </w:p>
        </w:tc>
        <w:tc>
          <w:tcPr>
            <w:tcW w:w="1134" w:type="dxa"/>
          </w:tcPr>
          <w:p w:rsidR="00AF1C62" w:rsidRPr="00D70DD3" w:rsidRDefault="00E64330" w:rsidP="00AF1C62">
            <w:pPr>
              <w:jc w:val="center"/>
              <w:rPr>
                <w:sz w:val="20"/>
                <w:szCs w:val="20"/>
              </w:rPr>
            </w:pPr>
            <w:r>
              <w:rPr>
                <w:sz w:val="20"/>
                <w:szCs w:val="20"/>
              </w:rPr>
              <w:lastRenderedPageBreak/>
              <w:t>4</w:t>
            </w:r>
          </w:p>
        </w:tc>
      </w:tr>
      <w:tr w:rsidR="00AF1C62" w:rsidRPr="00D70DD3" w:rsidTr="00AF1C62">
        <w:trPr>
          <w:trHeight w:val="54"/>
        </w:trPr>
        <w:tc>
          <w:tcPr>
            <w:tcW w:w="851" w:type="dxa"/>
          </w:tcPr>
          <w:p w:rsidR="00AF1C62" w:rsidRPr="00D70DD3" w:rsidRDefault="00AF1C62" w:rsidP="00AF1C62">
            <w:pPr>
              <w:jc w:val="center"/>
              <w:rPr>
                <w:sz w:val="20"/>
                <w:szCs w:val="20"/>
              </w:rPr>
            </w:pPr>
            <w:r w:rsidRPr="00D70DD3">
              <w:rPr>
                <w:sz w:val="20"/>
                <w:szCs w:val="20"/>
              </w:rPr>
              <w:lastRenderedPageBreak/>
              <w:t>4</w:t>
            </w:r>
          </w:p>
        </w:tc>
        <w:tc>
          <w:tcPr>
            <w:tcW w:w="1900" w:type="dxa"/>
          </w:tcPr>
          <w:p w:rsidR="00AF1C62" w:rsidRPr="00D70DD3" w:rsidRDefault="00AF1C62" w:rsidP="00AF1C62">
            <w:pPr>
              <w:rPr>
                <w:sz w:val="20"/>
                <w:szCs w:val="20"/>
              </w:rPr>
            </w:pPr>
            <w:r w:rsidRPr="00D70DD3">
              <w:rPr>
                <w:sz w:val="20"/>
                <w:szCs w:val="20"/>
              </w:rPr>
              <w:t>Тема 4. Стоимостной анализ функций</w:t>
            </w:r>
          </w:p>
        </w:tc>
        <w:tc>
          <w:tcPr>
            <w:tcW w:w="6237" w:type="dxa"/>
          </w:tcPr>
          <w:p w:rsidR="00AF1C62" w:rsidRPr="000C7443" w:rsidRDefault="00AF1C62" w:rsidP="00AF1C62">
            <w:pPr>
              <w:widowControl w:val="0"/>
              <w:ind w:firstLine="685"/>
              <w:rPr>
                <w:i/>
                <w:color w:val="000000"/>
                <w:sz w:val="20"/>
                <w:szCs w:val="20"/>
                <w:lang w:bidi="ru-RU"/>
              </w:rPr>
            </w:pPr>
            <w:r w:rsidRPr="000C7443">
              <w:rPr>
                <w:i/>
                <w:color w:val="000000"/>
                <w:sz w:val="20"/>
                <w:szCs w:val="20"/>
                <w:lang w:bidi="ru-RU"/>
              </w:rPr>
              <w:t>Вопросы для обсуждения:</w:t>
            </w:r>
          </w:p>
          <w:p w:rsidR="00AF1C62" w:rsidRPr="006E3F44" w:rsidRDefault="00AF1C62" w:rsidP="00AF1C62">
            <w:pPr>
              <w:pStyle w:val="afc"/>
              <w:widowControl w:val="0"/>
              <w:numPr>
                <w:ilvl w:val="0"/>
                <w:numId w:val="84"/>
              </w:numPr>
              <w:jc w:val="both"/>
              <w:rPr>
                <w:color w:val="000000"/>
                <w:sz w:val="20"/>
                <w:szCs w:val="20"/>
                <w:lang w:bidi="ru-RU"/>
              </w:rPr>
            </w:pPr>
            <w:r w:rsidRPr="006E3F44">
              <w:rPr>
                <w:color w:val="000000"/>
                <w:sz w:val="20"/>
                <w:szCs w:val="20"/>
                <w:lang w:bidi="ru-RU"/>
              </w:rPr>
              <w:t>Что такое стоимостной анализ функций?</w:t>
            </w:r>
          </w:p>
          <w:p w:rsidR="00AF1C62" w:rsidRPr="006E3F44" w:rsidRDefault="00AF1C62" w:rsidP="00AF1C62">
            <w:pPr>
              <w:pStyle w:val="afc"/>
              <w:widowControl w:val="0"/>
              <w:numPr>
                <w:ilvl w:val="0"/>
                <w:numId w:val="84"/>
              </w:numPr>
              <w:jc w:val="both"/>
              <w:rPr>
                <w:color w:val="000000"/>
                <w:sz w:val="20"/>
                <w:szCs w:val="20"/>
                <w:lang w:bidi="ru-RU"/>
              </w:rPr>
            </w:pPr>
            <w:r w:rsidRPr="006E3F44">
              <w:rPr>
                <w:color w:val="000000"/>
                <w:sz w:val="20"/>
                <w:szCs w:val="20"/>
                <w:lang w:bidi="ru-RU"/>
              </w:rPr>
              <w:t>В чем заключается основное назначение стоимостного анализа функций?</w:t>
            </w:r>
          </w:p>
          <w:p w:rsidR="00AF1C62" w:rsidRPr="006E3F44" w:rsidRDefault="00AF1C62" w:rsidP="00AF1C62">
            <w:pPr>
              <w:pStyle w:val="afc"/>
              <w:widowControl w:val="0"/>
              <w:numPr>
                <w:ilvl w:val="0"/>
                <w:numId w:val="84"/>
              </w:numPr>
              <w:jc w:val="both"/>
              <w:rPr>
                <w:color w:val="000000"/>
                <w:sz w:val="20"/>
                <w:szCs w:val="20"/>
                <w:lang w:bidi="ru-RU"/>
              </w:rPr>
            </w:pPr>
            <w:r w:rsidRPr="006E3F44">
              <w:rPr>
                <w:color w:val="000000"/>
                <w:sz w:val="20"/>
                <w:szCs w:val="20"/>
                <w:lang w:bidi="ru-RU"/>
              </w:rPr>
              <w:t>Как определяются стоимостные затраты на выполнение функций (процессов)?</w:t>
            </w:r>
          </w:p>
          <w:p w:rsidR="00AF1C62" w:rsidRPr="006E3F44" w:rsidRDefault="00AF1C62" w:rsidP="00AF1C62">
            <w:pPr>
              <w:pStyle w:val="afc"/>
              <w:widowControl w:val="0"/>
              <w:numPr>
                <w:ilvl w:val="0"/>
                <w:numId w:val="84"/>
              </w:numPr>
              <w:jc w:val="both"/>
              <w:rPr>
                <w:color w:val="000000"/>
                <w:sz w:val="20"/>
                <w:szCs w:val="20"/>
                <w:lang w:bidi="ru-RU"/>
              </w:rPr>
            </w:pPr>
            <w:r w:rsidRPr="006E3F44">
              <w:rPr>
                <w:color w:val="000000"/>
                <w:sz w:val="20"/>
                <w:szCs w:val="20"/>
                <w:lang w:bidi="ru-RU"/>
              </w:rPr>
              <w:t>Как определяются стоимостные затраты на изготовление продуктов (оказание услуг)?</w:t>
            </w:r>
          </w:p>
          <w:p w:rsidR="00AF1C62" w:rsidRPr="000C7443" w:rsidRDefault="00AF1C62" w:rsidP="00AF1C62">
            <w:pPr>
              <w:widowControl w:val="0"/>
              <w:rPr>
                <w:rFonts w:eastAsia="Arial Unicode MS"/>
                <w:i/>
                <w:color w:val="000000"/>
                <w:sz w:val="20"/>
                <w:szCs w:val="20"/>
                <w:lang w:bidi="ru-RU"/>
              </w:rPr>
            </w:pPr>
            <w:r w:rsidRPr="000C7443">
              <w:rPr>
                <w:rFonts w:eastAsia="Arial Unicode MS"/>
                <w:i/>
                <w:color w:val="000000"/>
                <w:sz w:val="20"/>
                <w:szCs w:val="20"/>
                <w:lang w:bidi="ru-RU"/>
              </w:rPr>
              <w:t>Задание. Провести стоимостной анализ функций</w:t>
            </w:r>
          </w:p>
          <w:p w:rsidR="00AF1C62" w:rsidRPr="000C7443" w:rsidRDefault="00AF1C62" w:rsidP="00AF1C62">
            <w:pPr>
              <w:widowControl w:val="0"/>
              <w:numPr>
                <w:ilvl w:val="0"/>
                <w:numId w:val="83"/>
              </w:numPr>
              <w:ind w:left="0" w:firstLine="0"/>
              <w:contextualSpacing/>
              <w:rPr>
                <w:rFonts w:eastAsia="Arial Unicode MS"/>
                <w:color w:val="000000"/>
                <w:sz w:val="20"/>
                <w:szCs w:val="20"/>
                <w:lang w:bidi="ru-RU"/>
              </w:rPr>
            </w:pPr>
            <w:r w:rsidRPr="000C7443">
              <w:rPr>
                <w:rFonts w:eastAsia="Arial Unicode MS"/>
                <w:color w:val="000000"/>
                <w:sz w:val="20"/>
                <w:szCs w:val="20"/>
                <w:lang w:bidi="ru-RU"/>
              </w:rPr>
              <w:t>Рассчитать затраты для выполнения бизнес-процесса «Выполнить заказ»</w:t>
            </w:r>
          </w:p>
          <w:p w:rsidR="00AF1C62" w:rsidRPr="000C7443" w:rsidRDefault="00AF1C62" w:rsidP="00AF1C62">
            <w:pPr>
              <w:widowControl w:val="0"/>
              <w:numPr>
                <w:ilvl w:val="0"/>
                <w:numId w:val="83"/>
              </w:numPr>
              <w:ind w:left="0" w:firstLine="0"/>
              <w:contextualSpacing/>
              <w:rPr>
                <w:rFonts w:eastAsia="Arial Unicode MS"/>
                <w:color w:val="000000"/>
                <w:sz w:val="20"/>
                <w:szCs w:val="20"/>
                <w:lang w:bidi="ru-RU"/>
              </w:rPr>
            </w:pPr>
            <w:r w:rsidRPr="000C7443">
              <w:rPr>
                <w:rFonts w:eastAsia="Arial Unicode MS"/>
                <w:color w:val="000000"/>
                <w:sz w:val="20"/>
                <w:szCs w:val="20"/>
                <w:lang w:bidi="ru-RU"/>
              </w:rPr>
              <w:t xml:space="preserve">Выделить ключевые процессы </w:t>
            </w:r>
          </w:p>
          <w:p w:rsidR="00AF1C62" w:rsidRPr="00D70DD3" w:rsidRDefault="00AF1C62" w:rsidP="00AF1C62">
            <w:pPr>
              <w:widowControl w:val="0"/>
              <w:numPr>
                <w:ilvl w:val="0"/>
                <w:numId w:val="83"/>
              </w:numPr>
              <w:ind w:left="0" w:firstLine="0"/>
              <w:contextualSpacing/>
              <w:rPr>
                <w:sz w:val="20"/>
                <w:szCs w:val="20"/>
              </w:rPr>
            </w:pPr>
            <w:r w:rsidRPr="000C7443">
              <w:rPr>
                <w:rFonts w:eastAsia="Arial Unicode MS"/>
                <w:color w:val="000000"/>
                <w:sz w:val="20"/>
                <w:szCs w:val="20"/>
                <w:lang w:bidi="ru-RU"/>
              </w:rPr>
              <w:t>Сделать предложения по совершенствованию ключевых процессов</w:t>
            </w:r>
          </w:p>
        </w:tc>
        <w:tc>
          <w:tcPr>
            <w:tcW w:w="1134" w:type="dxa"/>
          </w:tcPr>
          <w:p w:rsidR="00AF1C62" w:rsidRPr="00D70DD3" w:rsidRDefault="00E64330" w:rsidP="00AF1C62">
            <w:pPr>
              <w:jc w:val="center"/>
              <w:rPr>
                <w:sz w:val="20"/>
                <w:szCs w:val="20"/>
              </w:rPr>
            </w:pPr>
            <w:r>
              <w:rPr>
                <w:sz w:val="20"/>
                <w:szCs w:val="20"/>
              </w:rPr>
              <w:t>4</w:t>
            </w:r>
          </w:p>
        </w:tc>
      </w:tr>
      <w:tr w:rsidR="00AF1C62" w:rsidRPr="00D70DD3" w:rsidTr="00AF1C62">
        <w:trPr>
          <w:trHeight w:val="696"/>
        </w:trPr>
        <w:tc>
          <w:tcPr>
            <w:tcW w:w="851" w:type="dxa"/>
          </w:tcPr>
          <w:p w:rsidR="00AF1C62" w:rsidRPr="00D70DD3" w:rsidRDefault="00AF1C62" w:rsidP="00AF1C62">
            <w:pPr>
              <w:jc w:val="center"/>
              <w:rPr>
                <w:sz w:val="20"/>
                <w:szCs w:val="20"/>
              </w:rPr>
            </w:pPr>
            <w:r w:rsidRPr="00D70DD3">
              <w:rPr>
                <w:sz w:val="20"/>
                <w:szCs w:val="20"/>
              </w:rPr>
              <w:t>5</w:t>
            </w:r>
          </w:p>
        </w:tc>
        <w:tc>
          <w:tcPr>
            <w:tcW w:w="1900" w:type="dxa"/>
          </w:tcPr>
          <w:p w:rsidR="00AF1C62" w:rsidRPr="00D70DD3" w:rsidRDefault="00AF1C62" w:rsidP="00AF1C62">
            <w:pPr>
              <w:rPr>
                <w:sz w:val="20"/>
                <w:szCs w:val="20"/>
              </w:rPr>
            </w:pPr>
            <w:r w:rsidRPr="00D70DD3">
              <w:rPr>
                <w:sz w:val="20"/>
                <w:szCs w:val="20"/>
              </w:rPr>
              <w:t>Тема 7. Технология реинжиниринга</w:t>
            </w:r>
          </w:p>
        </w:tc>
        <w:tc>
          <w:tcPr>
            <w:tcW w:w="6237" w:type="dxa"/>
          </w:tcPr>
          <w:p w:rsidR="00AF1C62" w:rsidRPr="00702A7A" w:rsidRDefault="00AF1C62" w:rsidP="00AF1C62">
            <w:pPr>
              <w:widowControl w:val="0"/>
              <w:ind w:firstLine="760"/>
              <w:rPr>
                <w:i/>
                <w:color w:val="000000"/>
                <w:sz w:val="20"/>
                <w:szCs w:val="20"/>
                <w:lang w:bidi="ru-RU"/>
              </w:rPr>
            </w:pPr>
            <w:r w:rsidRPr="00702A7A">
              <w:rPr>
                <w:i/>
                <w:color w:val="000000"/>
                <w:sz w:val="20"/>
                <w:szCs w:val="20"/>
                <w:lang w:bidi="ru-RU"/>
              </w:rPr>
              <w:t>Вопросы для обсуждения:</w:t>
            </w:r>
          </w:p>
          <w:p w:rsidR="00AF1C62" w:rsidRPr="00702A7A" w:rsidRDefault="00AF1C62" w:rsidP="00AF1C62">
            <w:pPr>
              <w:widowControl w:val="0"/>
              <w:numPr>
                <w:ilvl w:val="0"/>
                <w:numId w:val="85"/>
              </w:numPr>
              <w:autoSpaceDE w:val="0"/>
              <w:autoSpaceDN w:val="0"/>
              <w:adjustRightInd w:val="0"/>
              <w:ind w:left="0" w:firstLine="0"/>
              <w:contextualSpacing/>
              <w:rPr>
                <w:sz w:val="20"/>
                <w:szCs w:val="20"/>
              </w:rPr>
            </w:pPr>
            <w:r w:rsidRPr="00702A7A">
              <w:rPr>
                <w:sz w:val="20"/>
                <w:szCs w:val="20"/>
              </w:rPr>
              <w:t>Что такое миссия предприятия? Приведите примеры.</w:t>
            </w:r>
          </w:p>
          <w:p w:rsidR="00AF1C62" w:rsidRPr="00702A7A" w:rsidRDefault="00AF1C62" w:rsidP="00AF1C62">
            <w:pPr>
              <w:widowControl w:val="0"/>
              <w:numPr>
                <w:ilvl w:val="0"/>
                <w:numId w:val="85"/>
              </w:numPr>
              <w:autoSpaceDE w:val="0"/>
              <w:autoSpaceDN w:val="0"/>
              <w:adjustRightInd w:val="0"/>
              <w:ind w:left="0" w:firstLine="0"/>
              <w:contextualSpacing/>
              <w:rPr>
                <w:sz w:val="20"/>
                <w:szCs w:val="20"/>
              </w:rPr>
            </w:pPr>
            <w:r w:rsidRPr="00702A7A">
              <w:rPr>
                <w:sz w:val="20"/>
                <w:szCs w:val="20"/>
              </w:rPr>
              <w:t>Что такое ключевые факторы успеха предприятия? Приведите примеры.</w:t>
            </w:r>
          </w:p>
          <w:p w:rsidR="00AF1C62" w:rsidRPr="00702A7A" w:rsidRDefault="00AF1C62" w:rsidP="00AF1C62">
            <w:pPr>
              <w:widowControl w:val="0"/>
              <w:numPr>
                <w:ilvl w:val="0"/>
                <w:numId w:val="85"/>
              </w:numPr>
              <w:autoSpaceDE w:val="0"/>
              <w:autoSpaceDN w:val="0"/>
              <w:adjustRightInd w:val="0"/>
              <w:ind w:left="0" w:firstLine="0"/>
              <w:contextualSpacing/>
              <w:jc w:val="both"/>
              <w:rPr>
                <w:sz w:val="20"/>
                <w:szCs w:val="20"/>
              </w:rPr>
            </w:pPr>
            <w:r w:rsidRPr="00702A7A">
              <w:rPr>
                <w:sz w:val="20"/>
                <w:szCs w:val="20"/>
              </w:rPr>
              <w:t>Как классифицируются, выделяются и ранжируются бизнес-процессы?</w:t>
            </w:r>
          </w:p>
          <w:p w:rsidR="00AF1C62" w:rsidRPr="00702A7A" w:rsidRDefault="00AF1C62" w:rsidP="00AF1C62">
            <w:pPr>
              <w:widowControl w:val="0"/>
              <w:numPr>
                <w:ilvl w:val="0"/>
                <w:numId w:val="85"/>
              </w:numPr>
              <w:autoSpaceDE w:val="0"/>
              <w:autoSpaceDN w:val="0"/>
              <w:adjustRightInd w:val="0"/>
              <w:ind w:left="0" w:firstLine="0"/>
              <w:contextualSpacing/>
              <w:jc w:val="both"/>
              <w:rPr>
                <w:sz w:val="20"/>
                <w:szCs w:val="20"/>
              </w:rPr>
            </w:pPr>
            <w:r w:rsidRPr="00702A7A">
              <w:rPr>
                <w:sz w:val="20"/>
                <w:szCs w:val="20"/>
              </w:rPr>
              <w:t>Что относится к основным видам деятельности?</w:t>
            </w:r>
          </w:p>
          <w:p w:rsidR="00AF1C62" w:rsidRPr="00702A7A" w:rsidRDefault="00AF1C62" w:rsidP="00AF1C62">
            <w:pPr>
              <w:widowControl w:val="0"/>
              <w:numPr>
                <w:ilvl w:val="0"/>
                <w:numId w:val="85"/>
              </w:numPr>
              <w:autoSpaceDE w:val="0"/>
              <w:autoSpaceDN w:val="0"/>
              <w:adjustRightInd w:val="0"/>
              <w:ind w:left="0" w:firstLine="0"/>
              <w:contextualSpacing/>
              <w:jc w:val="both"/>
              <w:rPr>
                <w:sz w:val="20"/>
                <w:szCs w:val="20"/>
              </w:rPr>
            </w:pPr>
            <w:r w:rsidRPr="00702A7A">
              <w:rPr>
                <w:sz w:val="20"/>
                <w:szCs w:val="20"/>
              </w:rPr>
              <w:t>Дайте определение сбалансированной системе показателей?</w:t>
            </w:r>
          </w:p>
          <w:p w:rsidR="00AF1C62" w:rsidRPr="00702A7A" w:rsidRDefault="00AF1C62" w:rsidP="00AF1C62">
            <w:pPr>
              <w:widowControl w:val="0"/>
              <w:numPr>
                <w:ilvl w:val="0"/>
                <w:numId w:val="85"/>
              </w:numPr>
              <w:autoSpaceDE w:val="0"/>
              <w:autoSpaceDN w:val="0"/>
              <w:adjustRightInd w:val="0"/>
              <w:ind w:left="0" w:firstLine="0"/>
              <w:contextualSpacing/>
              <w:jc w:val="both"/>
              <w:rPr>
                <w:spacing w:val="-4"/>
                <w:sz w:val="20"/>
                <w:szCs w:val="20"/>
              </w:rPr>
            </w:pPr>
            <w:r w:rsidRPr="00702A7A">
              <w:rPr>
                <w:spacing w:val="-4"/>
                <w:sz w:val="20"/>
                <w:szCs w:val="20"/>
              </w:rPr>
              <w:t>Что такое миссия предприятия? Приведите примеры.</w:t>
            </w:r>
          </w:p>
          <w:p w:rsidR="00AF1C62" w:rsidRPr="00702A7A" w:rsidRDefault="00AF1C62" w:rsidP="00AF1C62">
            <w:pPr>
              <w:widowControl w:val="0"/>
              <w:numPr>
                <w:ilvl w:val="0"/>
                <w:numId w:val="85"/>
              </w:numPr>
              <w:autoSpaceDE w:val="0"/>
              <w:autoSpaceDN w:val="0"/>
              <w:adjustRightInd w:val="0"/>
              <w:ind w:left="0" w:firstLine="0"/>
              <w:contextualSpacing/>
              <w:jc w:val="both"/>
              <w:rPr>
                <w:spacing w:val="-4"/>
                <w:sz w:val="20"/>
                <w:szCs w:val="20"/>
              </w:rPr>
            </w:pPr>
            <w:r w:rsidRPr="00702A7A">
              <w:rPr>
                <w:spacing w:val="-4"/>
                <w:sz w:val="20"/>
                <w:szCs w:val="20"/>
              </w:rPr>
              <w:t>Что такое ключевые факторы успеха предприятия? Приведите примеры.</w:t>
            </w:r>
          </w:p>
          <w:p w:rsidR="00AF1C62" w:rsidRPr="00702A7A" w:rsidRDefault="00AF1C62" w:rsidP="00AF1C62">
            <w:pPr>
              <w:widowControl w:val="0"/>
              <w:numPr>
                <w:ilvl w:val="0"/>
                <w:numId w:val="85"/>
              </w:numPr>
              <w:autoSpaceDE w:val="0"/>
              <w:autoSpaceDN w:val="0"/>
              <w:adjustRightInd w:val="0"/>
              <w:ind w:left="0" w:firstLine="0"/>
              <w:contextualSpacing/>
              <w:jc w:val="both"/>
              <w:rPr>
                <w:sz w:val="20"/>
                <w:szCs w:val="20"/>
              </w:rPr>
            </w:pPr>
            <w:r w:rsidRPr="00702A7A">
              <w:rPr>
                <w:sz w:val="20"/>
                <w:szCs w:val="20"/>
              </w:rPr>
              <w:t>Чем отличаются идеальная и реальная модель проектируемого бизнес-процесса?</w:t>
            </w:r>
          </w:p>
          <w:p w:rsidR="00AF1C62" w:rsidRPr="00D70DD3" w:rsidRDefault="00AF1C62" w:rsidP="00AF1C62">
            <w:pPr>
              <w:widowControl w:val="0"/>
              <w:jc w:val="both"/>
              <w:rPr>
                <w:sz w:val="20"/>
                <w:szCs w:val="20"/>
              </w:rPr>
            </w:pPr>
            <w:r w:rsidRPr="00702A7A">
              <w:rPr>
                <w:bCs/>
                <w:i/>
                <w:color w:val="000000"/>
                <w:sz w:val="20"/>
                <w:szCs w:val="20"/>
                <w:lang w:bidi="ru-RU"/>
              </w:rPr>
              <w:t xml:space="preserve">Задание. </w:t>
            </w:r>
            <w:r w:rsidRPr="00702A7A">
              <w:rPr>
                <w:bCs/>
                <w:sz w:val="20"/>
                <w:szCs w:val="20"/>
                <w:lang w:eastAsia="en-US"/>
              </w:rPr>
              <w:t>Выделение ключевых бизнес-процессов для их реинжиниринга.</w:t>
            </w:r>
          </w:p>
        </w:tc>
        <w:tc>
          <w:tcPr>
            <w:tcW w:w="1134" w:type="dxa"/>
          </w:tcPr>
          <w:p w:rsidR="00AF1C62" w:rsidRPr="00D70DD3" w:rsidRDefault="00E64330" w:rsidP="00AF1C62">
            <w:pPr>
              <w:jc w:val="center"/>
              <w:rPr>
                <w:sz w:val="20"/>
                <w:szCs w:val="20"/>
              </w:rPr>
            </w:pPr>
            <w:r>
              <w:rPr>
                <w:sz w:val="20"/>
                <w:szCs w:val="20"/>
              </w:rPr>
              <w:t>4</w:t>
            </w:r>
          </w:p>
        </w:tc>
      </w:tr>
      <w:tr w:rsidR="00AF1C62" w:rsidRPr="00F52A26" w:rsidTr="00AF1C62">
        <w:trPr>
          <w:trHeight w:val="54"/>
        </w:trPr>
        <w:tc>
          <w:tcPr>
            <w:tcW w:w="851" w:type="dxa"/>
          </w:tcPr>
          <w:p w:rsidR="00AF1C62" w:rsidRPr="00F52A26" w:rsidRDefault="00AF1C62" w:rsidP="00AF1C62">
            <w:pPr>
              <w:jc w:val="center"/>
              <w:rPr>
                <w:sz w:val="20"/>
                <w:szCs w:val="20"/>
              </w:rPr>
            </w:pPr>
          </w:p>
        </w:tc>
        <w:tc>
          <w:tcPr>
            <w:tcW w:w="1900" w:type="dxa"/>
          </w:tcPr>
          <w:p w:rsidR="00AF1C62" w:rsidRPr="00F52A26" w:rsidRDefault="00AF1C62" w:rsidP="00AF1C62">
            <w:pPr>
              <w:jc w:val="both"/>
              <w:rPr>
                <w:sz w:val="20"/>
                <w:szCs w:val="20"/>
              </w:rPr>
            </w:pPr>
          </w:p>
        </w:tc>
        <w:tc>
          <w:tcPr>
            <w:tcW w:w="6237" w:type="dxa"/>
          </w:tcPr>
          <w:p w:rsidR="00AF1C62" w:rsidRPr="00F52A26" w:rsidRDefault="00AF1C62" w:rsidP="00AF1C62">
            <w:pPr>
              <w:jc w:val="center"/>
              <w:rPr>
                <w:sz w:val="20"/>
                <w:szCs w:val="20"/>
              </w:rPr>
            </w:pPr>
            <w:r w:rsidRPr="00F52A26">
              <w:rPr>
                <w:sz w:val="20"/>
                <w:szCs w:val="20"/>
              </w:rPr>
              <w:t>Итого</w:t>
            </w:r>
          </w:p>
        </w:tc>
        <w:tc>
          <w:tcPr>
            <w:tcW w:w="1134" w:type="dxa"/>
          </w:tcPr>
          <w:p w:rsidR="00AF1C62" w:rsidRPr="00F52A26" w:rsidRDefault="00E64330" w:rsidP="00AF1C62">
            <w:pPr>
              <w:jc w:val="center"/>
              <w:rPr>
                <w:sz w:val="20"/>
                <w:szCs w:val="20"/>
              </w:rPr>
            </w:pPr>
            <w:r>
              <w:rPr>
                <w:sz w:val="20"/>
                <w:szCs w:val="20"/>
              </w:rPr>
              <w:t>16</w:t>
            </w:r>
          </w:p>
        </w:tc>
      </w:tr>
    </w:tbl>
    <w:p w:rsidR="00AF1C62" w:rsidRDefault="00AF1C62" w:rsidP="00AF1C62">
      <w:pPr>
        <w:jc w:val="both"/>
      </w:pPr>
    </w:p>
    <w:p w:rsidR="00AF1C62" w:rsidRDefault="00AF1C62" w:rsidP="00AF1C62">
      <w:pPr>
        <w:jc w:val="both"/>
      </w:pPr>
    </w:p>
    <w:p w:rsidR="00AF1C62" w:rsidRDefault="00AF1C62">
      <w:pPr>
        <w:spacing w:after="200" w:line="276" w:lineRule="auto"/>
      </w:pPr>
      <w:r>
        <w:br w:type="page"/>
      </w:r>
    </w:p>
    <w:p w:rsidR="00AF1C62" w:rsidRPr="00EA1091" w:rsidRDefault="00AF1C62" w:rsidP="00AF1C62">
      <w:pPr>
        <w:jc w:val="both"/>
      </w:pPr>
      <w:r w:rsidRPr="00EA1091">
        <w:lastRenderedPageBreak/>
        <w:t>3.6. Интерактивные образовательные технологии, используемые при проведении учебных занятий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2"/>
        <w:gridCol w:w="1606"/>
        <w:gridCol w:w="3586"/>
        <w:gridCol w:w="1523"/>
        <w:gridCol w:w="1386"/>
        <w:gridCol w:w="1317"/>
      </w:tblGrid>
      <w:tr w:rsidR="00AF1C62" w:rsidRPr="003117E7" w:rsidTr="00AF1C62">
        <w:trPr>
          <w:tblHeader/>
        </w:trPr>
        <w:tc>
          <w:tcPr>
            <w:tcW w:w="481" w:type="pct"/>
            <w:shd w:val="clear" w:color="auto" w:fill="auto"/>
            <w:vAlign w:val="center"/>
          </w:tcPr>
          <w:p w:rsidR="00AF1C62" w:rsidRPr="003117E7" w:rsidRDefault="00AF1C62" w:rsidP="00AF1C62">
            <w:pPr>
              <w:jc w:val="center"/>
            </w:pPr>
            <w:r>
              <w:rPr>
                <w:sz w:val="22"/>
                <w:szCs w:val="22"/>
              </w:rPr>
              <w:t>С</w:t>
            </w:r>
            <w:r w:rsidRPr="003117E7">
              <w:rPr>
                <w:sz w:val="22"/>
                <w:szCs w:val="22"/>
              </w:rPr>
              <w:t>еместр</w:t>
            </w:r>
          </w:p>
        </w:tc>
        <w:tc>
          <w:tcPr>
            <w:tcW w:w="771" w:type="pct"/>
            <w:vAlign w:val="center"/>
          </w:tcPr>
          <w:p w:rsidR="00AF1C62" w:rsidRDefault="00AF1C62" w:rsidP="00AF1C62">
            <w:pPr>
              <w:jc w:val="center"/>
            </w:pPr>
            <w:r w:rsidRPr="003117E7">
              <w:rPr>
                <w:sz w:val="22"/>
                <w:szCs w:val="22"/>
              </w:rPr>
              <w:t>Вид занятий</w:t>
            </w:r>
          </w:p>
          <w:p w:rsidR="00AF1C62" w:rsidRPr="003117E7" w:rsidRDefault="00AF1C62" w:rsidP="00AF1C62">
            <w:pPr>
              <w:jc w:val="center"/>
            </w:pPr>
            <w:r w:rsidRPr="003117E7">
              <w:rPr>
                <w:sz w:val="22"/>
                <w:szCs w:val="22"/>
              </w:rPr>
              <w:t>(лекции, практические, лабораторные)</w:t>
            </w:r>
          </w:p>
        </w:tc>
        <w:tc>
          <w:tcPr>
            <w:tcW w:w="1721" w:type="pct"/>
            <w:shd w:val="clear" w:color="auto" w:fill="auto"/>
            <w:vAlign w:val="center"/>
          </w:tcPr>
          <w:p w:rsidR="00AF1C62" w:rsidRPr="003117E7" w:rsidRDefault="00AF1C62" w:rsidP="00AF1C62">
            <w:pPr>
              <w:jc w:val="center"/>
            </w:pPr>
            <w:r>
              <w:rPr>
                <w:sz w:val="22"/>
                <w:szCs w:val="22"/>
              </w:rPr>
              <w:t>Тема</w:t>
            </w:r>
          </w:p>
        </w:tc>
        <w:tc>
          <w:tcPr>
            <w:tcW w:w="731" w:type="pct"/>
            <w:vAlign w:val="center"/>
          </w:tcPr>
          <w:p w:rsidR="00AF1C62" w:rsidRPr="003117E7" w:rsidRDefault="00AF1C62" w:rsidP="00AF1C62">
            <w:pPr>
              <w:jc w:val="center"/>
            </w:pPr>
            <w:r>
              <w:rPr>
                <w:sz w:val="22"/>
                <w:szCs w:val="22"/>
              </w:rPr>
              <w:t>Формируемая компетенция</w:t>
            </w:r>
          </w:p>
        </w:tc>
        <w:tc>
          <w:tcPr>
            <w:tcW w:w="665" w:type="pct"/>
            <w:shd w:val="clear" w:color="auto" w:fill="auto"/>
            <w:vAlign w:val="center"/>
          </w:tcPr>
          <w:p w:rsidR="00AF1C62" w:rsidRPr="00EB513F" w:rsidRDefault="00AF1C62" w:rsidP="00AF1C62">
            <w:pPr>
              <w:jc w:val="center"/>
              <w:rPr>
                <w:sz w:val="20"/>
                <w:szCs w:val="20"/>
              </w:rPr>
            </w:pPr>
            <w:r w:rsidRPr="00EB513F">
              <w:rPr>
                <w:sz w:val="20"/>
                <w:szCs w:val="20"/>
              </w:rPr>
              <w:t>Интерактив</w:t>
            </w:r>
          </w:p>
        </w:tc>
        <w:tc>
          <w:tcPr>
            <w:tcW w:w="632" w:type="pct"/>
            <w:shd w:val="clear" w:color="auto" w:fill="auto"/>
            <w:vAlign w:val="center"/>
          </w:tcPr>
          <w:p w:rsidR="00AF1C62" w:rsidRPr="003117E7" w:rsidRDefault="00AF1C62" w:rsidP="00AF1C62">
            <w:pPr>
              <w:jc w:val="center"/>
            </w:pPr>
            <w:r w:rsidRPr="003117E7">
              <w:rPr>
                <w:sz w:val="22"/>
                <w:szCs w:val="22"/>
              </w:rPr>
              <w:t>Количество часов</w:t>
            </w:r>
          </w:p>
        </w:tc>
      </w:tr>
      <w:tr w:rsidR="00AF1C62" w:rsidRPr="003117E7" w:rsidTr="00AF1C62">
        <w:trPr>
          <w:tblHeader/>
        </w:trPr>
        <w:tc>
          <w:tcPr>
            <w:tcW w:w="481" w:type="pct"/>
            <w:shd w:val="clear" w:color="auto" w:fill="auto"/>
          </w:tcPr>
          <w:p w:rsidR="00AF1C62" w:rsidRPr="00DA4513" w:rsidRDefault="00AF1C62" w:rsidP="00AF1C62">
            <w:pPr>
              <w:jc w:val="center"/>
              <w:rPr>
                <w:rFonts w:eastAsia="Calibri"/>
                <w:sz w:val="20"/>
                <w:szCs w:val="20"/>
              </w:rPr>
            </w:pPr>
            <w:r>
              <w:rPr>
                <w:rFonts w:eastAsia="Calibri"/>
                <w:sz w:val="20"/>
                <w:szCs w:val="20"/>
              </w:rPr>
              <w:t>6</w:t>
            </w:r>
          </w:p>
        </w:tc>
        <w:tc>
          <w:tcPr>
            <w:tcW w:w="771" w:type="pct"/>
          </w:tcPr>
          <w:p w:rsidR="00AF1C62" w:rsidRPr="00DE17FF" w:rsidRDefault="00AF1C62" w:rsidP="00AF1C62">
            <w:pPr>
              <w:tabs>
                <w:tab w:val="left" w:pos="247"/>
              </w:tabs>
              <w:rPr>
                <w:rFonts w:eastAsia="Calibri"/>
                <w:b/>
                <w:sz w:val="20"/>
                <w:szCs w:val="20"/>
              </w:rPr>
            </w:pPr>
            <w:r w:rsidRPr="003117E7">
              <w:rPr>
                <w:sz w:val="22"/>
                <w:szCs w:val="22"/>
              </w:rPr>
              <w:t>лекции</w:t>
            </w:r>
          </w:p>
        </w:tc>
        <w:tc>
          <w:tcPr>
            <w:tcW w:w="1721" w:type="pct"/>
            <w:shd w:val="clear" w:color="auto" w:fill="auto"/>
          </w:tcPr>
          <w:p w:rsidR="00AF1C62" w:rsidRPr="00F63DA8" w:rsidRDefault="00AF1C62" w:rsidP="00AF1C62">
            <w:pPr>
              <w:pStyle w:val="a3"/>
              <w:tabs>
                <w:tab w:val="clear" w:pos="4677"/>
                <w:tab w:val="clear" w:pos="9355"/>
              </w:tabs>
              <w:rPr>
                <w:sz w:val="20"/>
              </w:rPr>
            </w:pPr>
            <w:r w:rsidRPr="00F63DA8">
              <w:rPr>
                <w:sz w:val="20"/>
              </w:rPr>
              <w:t>Тема 2. Основные этапы реинжиниринга бизнес-процессов</w:t>
            </w:r>
          </w:p>
        </w:tc>
        <w:tc>
          <w:tcPr>
            <w:tcW w:w="731" w:type="pct"/>
            <w:vAlign w:val="bottom"/>
          </w:tcPr>
          <w:p w:rsidR="00AF1C62" w:rsidRPr="005474D9" w:rsidRDefault="00AF1C62" w:rsidP="00AF1C62">
            <w:pPr>
              <w:jc w:val="center"/>
              <w:rPr>
                <w:color w:val="000000"/>
                <w:sz w:val="20"/>
                <w:szCs w:val="20"/>
              </w:rPr>
            </w:pPr>
            <w:r w:rsidRPr="005474D9">
              <w:rPr>
                <w:color w:val="000000"/>
                <w:sz w:val="20"/>
                <w:szCs w:val="20"/>
              </w:rPr>
              <w:t>ПК-</w:t>
            </w:r>
            <w:r>
              <w:rPr>
                <w:color w:val="000000"/>
                <w:sz w:val="20"/>
                <w:szCs w:val="20"/>
              </w:rPr>
              <w:t>2</w:t>
            </w:r>
          </w:p>
        </w:tc>
        <w:tc>
          <w:tcPr>
            <w:tcW w:w="665" w:type="pct"/>
            <w:shd w:val="clear" w:color="auto" w:fill="auto"/>
          </w:tcPr>
          <w:p w:rsidR="00AF1C62" w:rsidRPr="00695CC9" w:rsidRDefault="00AF1C62" w:rsidP="00AF1C62">
            <w:pPr>
              <w:rPr>
                <w:sz w:val="20"/>
                <w:szCs w:val="20"/>
              </w:rPr>
            </w:pPr>
            <w:r w:rsidRPr="00695CC9">
              <w:rPr>
                <w:sz w:val="20"/>
                <w:szCs w:val="20"/>
              </w:rPr>
              <w:t xml:space="preserve">Проблемная лекция. </w:t>
            </w:r>
          </w:p>
        </w:tc>
        <w:tc>
          <w:tcPr>
            <w:tcW w:w="632" w:type="pct"/>
            <w:shd w:val="clear" w:color="auto" w:fill="auto"/>
          </w:tcPr>
          <w:p w:rsidR="00AF1C62" w:rsidRPr="00DA4513" w:rsidRDefault="00AF1C62" w:rsidP="00AF1C62">
            <w:pPr>
              <w:jc w:val="center"/>
              <w:rPr>
                <w:rFonts w:eastAsia="Calibri"/>
                <w:sz w:val="20"/>
                <w:szCs w:val="20"/>
              </w:rPr>
            </w:pPr>
            <w:r>
              <w:rPr>
                <w:rFonts w:eastAsia="Calibri"/>
                <w:sz w:val="20"/>
                <w:szCs w:val="20"/>
              </w:rPr>
              <w:t>2</w:t>
            </w:r>
          </w:p>
        </w:tc>
      </w:tr>
      <w:tr w:rsidR="00AF1C62" w:rsidRPr="003117E7" w:rsidTr="00AF1C62">
        <w:trPr>
          <w:tblHeader/>
        </w:trPr>
        <w:tc>
          <w:tcPr>
            <w:tcW w:w="481" w:type="pct"/>
            <w:shd w:val="clear" w:color="auto" w:fill="auto"/>
          </w:tcPr>
          <w:p w:rsidR="00AF1C62" w:rsidRPr="00DA4513" w:rsidRDefault="00AF1C62" w:rsidP="00AF1C62">
            <w:pPr>
              <w:jc w:val="center"/>
              <w:rPr>
                <w:rFonts w:eastAsia="Calibri"/>
                <w:sz w:val="20"/>
                <w:szCs w:val="20"/>
              </w:rPr>
            </w:pPr>
            <w:r>
              <w:rPr>
                <w:rFonts w:eastAsia="Calibri"/>
                <w:sz w:val="20"/>
                <w:szCs w:val="20"/>
              </w:rPr>
              <w:t>6</w:t>
            </w:r>
          </w:p>
        </w:tc>
        <w:tc>
          <w:tcPr>
            <w:tcW w:w="771" w:type="pct"/>
          </w:tcPr>
          <w:p w:rsidR="00AF1C62" w:rsidRPr="00DE17FF" w:rsidRDefault="00AF1C62" w:rsidP="00AF1C62">
            <w:pPr>
              <w:tabs>
                <w:tab w:val="left" w:pos="247"/>
              </w:tabs>
              <w:rPr>
                <w:rFonts w:eastAsia="Calibri"/>
                <w:b/>
                <w:sz w:val="20"/>
                <w:szCs w:val="20"/>
              </w:rPr>
            </w:pPr>
            <w:r w:rsidRPr="003117E7">
              <w:rPr>
                <w:sz w:val="22"/>
                <w:szCs w:val="22"/>
              </w:rPr>
              <w:t>лекции</w:t>
            </w:r>
          </w:p>
        </w:tc>
        <w:tc>
          <w:tcPr>
            <w:tcW w:w="1721" w:type="pct"/>
            <w:shd w:val="clear" w:color="auto" w:fill="auto"/>
          </w:tcPr>
          <w:p w:rsidR="00AF1C62" w:rsidRPr="00F63DA8" w:rsidRDefault="00AF1C62" w:rsidP="00AF1C62">
            <w:pPr>
              <w:rPr>
                <w:sz w:val="20"/>
                <w:szCs w:val="20"/>
              </w:rPr>
            </w:pPr>
            <w:r w:rsidRPr="00F63DA8">
              <w:rPr>
                <w:sz w:val="20"/>
                <w:szCs w:val="20"/>
              </w:rPr>
              <w:t>Тема 3. Методология моделирования бизнес-процессов</w:t>
            </w:r>
          </w:p>
        </w:tc>
        <w:tc>
          <w:tcPr>
            <w:tcW w:w="731" w:type="pct"/>
          </w:tcPr>
          <w:p w:rsidR="00AF1C62" w:rsidRDefault="00AF1C62" w:rsidP="00AF1C62">
            <w:pPr>
              <w:jc w:val="center"/>
            </w:pPr>
            <w:r w:rsidRPr="00FF1BBD">
              <w:rPr>
                <w:color w:val="000000"/>
                <w:sz w:val="20"/>
                <w:szCs w:val="20"/>
              </w:rPr>
              <w:t>ПК-2</w:t>
            </w:r>
          </w:p>
        </w:tc>
        <w:tc>
          <w:tcPr>
            <w:tcW w:w="665" w:type="pct"/>
            <w:shd w:val="clear" w:color="auto" w:fill="auto"/>
          </w:tcPr>
          <w:p w:rsidR="00AF1C62" w:rsidRPr="00695CC9" w:rsidRDefault="00AF1C62" w:rsidP="00AF1C62">
            <w:pPr>
              <w:rPr>
                <w:sz w:val="20"/>
                <w:szCs w:val="20"/>
              </w:rPr>
            </w:pPr>
            <w:r w:rsidRPr="00695CC9">
              <w:rPr>
                <w:sz w:val="20"/>
                <w:szCs w:val="20"/>
              </w:rPr>
              <w:t>Проблемная лекция.</w:t>
            </w:r>
          </w:p>
        </w:tc>
        <w:tc>
          <w:tcPr>
            <w:tcW w:w="632" w:type="pct"/>
            <w:shd w:val="clear" w:color="auto" w:fill="auto"/>
          </w:tcPr>
          <w:p w:rsidR="00AF1C62" w:rsidRPr="00DA4513" w:rsidRDefault="00AF1C62" w:rsidP="00AF1C62">
            <w:pPr>
              <w:jc w:val="center"/>
              <w:rPr>
                <w:rFonts w:eastAsia="Calibri"/>
                <w:sz w:val="20"/>
                <w:szCs w:val="20"/>
              </w:rPr>
            </w:pPr>
            <w:r>
              <w:rPr>
                <w:rFonts w:eastAsia="Calibri"/>
                <w:sz w:val="20"/>
                <w:szCs w:val="20"/>
              </w:rPr>
              <w:t>2</w:t>
            </w:r>
          </w:p>
        </w:tc>
      </w:tr>
      <w:tr w:rsidR="00AF1C62" w:rsidRPr="003117E7" w:rsidTr="00AF1C62">
        <w:trPr>
          <w:tblHeader/>
        </w:trPr>
        <w:tc>
          <w:tcPr>
            <w:tcW w:w="481" w:type="pct"/>
            <w:shd w:val="clear" w:color="auto" w:fill="auto"/>
          </w:tcPr>
          <w:p w:rsidR="00AF1C62" w:rsidRPr="00DA4513" w:rsidRDefault="00AF1C62" w:rsidP="00AF1C62">
            <w:pPr>
              <w:jc w:val="center"/>
              <w:rPr>
                <w:rFonts w:eastAsia="Calibri"/>
                <w:sz w:val="20"/>
                <w:szCs w:val="20"/>
              </w:rPr>
            </w:pPr>
            <w:r>
              <w:rPr>
                <w:rFonts w:eastAsia="Calibri"/>
                <w:sz w:val="20"/>
                <w:szCs w:val="20"/>
              </w:rPr>
              <w:t>6</w:t>
            </w:r>
          </w:p>
        </w:tc>
        <w:tc>
          <w:tcPr>
            <w:tcW w:w="771" w:type="pct"/>
          </w:tcPr>
          <w:p w:rsidR="00AF1C62" w:rsidRPr="00DE17FF" w:rsidRDefault="00AF1C62" w:rsidP="00AF1C62">
            <w:pPr>
              <w:tabs>
                <w:tab w:val="left" w:pos="247"/>
              </w:tabs>
              <w:rPr>
                <w:rFonts w:eastAsia="Calibri"/>
                <w:b/>
                <w:sz w:val="20"/>
                <w:szCs w:val="20"/>
              </w:rPr>
            </w:pPr>
            <w:r w:rsidRPr="003117E7">
              <w:rPr>
                <w:sz w:val="22"/>
                <w:szCs w:val="22"/>
              </w:rPr>
              <w:t>практические</w:t>
            </w:r>
            <w:r>
              <w:rPr>
                <w:sz w:val="22"/>
                <w:szCs w:val="22"/>
              </w:rPr>
              <w:t xml:space="preserve"> занятия</w:t>
            </w:r>
          </w:p>
        </w:tc>
        <w:tc>
          <w:tcPr>
            <w:tcW w:w="1721" w:type="pct"/>
            <w:shd w:val="clear" w:color="auto" w:fill="auto"/>
          </w:tcPr>
          <w:p w:rsidR="00AF1C62" w:rsidRPr="00213411" w:rsidRDefault="00AF1C62" w:rsidP="00AF1C62">
            <w:pPr>
              <w:pStyle w:val="a3"/>
              <w:tabs>
                <w:tab w:val="clear" w:pos="4677"/>
                <w:tab w:val="clear" w:pos="9355"/>
              </w:tabs>
              <w:rPr>
                <w:szCs w:val="22"/>
              </w:rPr>
            </w:pPr>
            <w:r w:rsidRPr="00213411">
              <w:rPr>
                <w:sz w:val="22"/>
                <w:szCs w:val="22"/>
              </w:rPr>
              <w:t>Тема 1. Общая характеристика реинжиниринга бизнес-процессов</w:t>
            </w:r>
          </w:p>
        </w:tc>
        <w:tc>
          <w:tcPr>
            <w:tcW w:w="731" w:type="pct"/>
          </w:tcPr>
          <w:p w:rsidR="00AF1C62" w:rsidRDefault="00AF1C62" w:rsidP="00AF1C62">
            <w:pPr>
              <w:jc w:val="center"/>
            </w:pPr>
            <w:r w:rsidRPr="00FF1BBD">
              <w:rPr>
                <w:color w:val="000000"/>
                <w:sz w:val="20"/>
                <w:szCs w:val="20"/>
              </w:rPr>
              <w:t>ПК-2</w:t>
            </w:r>
          </w:p>
        </w:tc>
        <w:tc>
          <w:tcPr>
            <w:tcW w:w="665" w:type="pct"/>
            <w:shd w:val="clear" w:color="auto" w:fill="auto"/>
          </w:tcPr>
          <w:p w:rsidR="00AF1C62" w:rsidRPr="00695CC9" w:rsidRDefault="00AF1C62" w:rsidP="00AF1C62">
            <w:pPr>
              <w:rPr>
                <w:sz w:val="20"/>
                <w:szCs w:val="20"/>
              </w:rPr>
            </w:pPr>
            <w:r w:rsidRPr="00695CC9">
              <w:rPr>
                <w:sz w:val="20"/>
                <w:szCs w:val="20"/>
              </w:rPr>
              <w:t>Учебные дискуссии.</w:t>
            </w:r>
          </w:p>
        </w:tc>
        <w:tc>
          <w:tcPr>
            <w:tcW w:w="632" w:type="pct"/>
            <w:shd w:val="clear" w:color="auto" w:fill="auto"/>
          </w:tcPr>
          <w:p w:rsidR="00AF1C62" w:rsidRPr="00DA4513" w:rsidRDefault="00E64330" w:rsidP="00AF1C62">
            <w:pPr>
              <w:jc w:val="center"/>
              <w:rPr>
                <w:rFonts w:eastAsia="Calibri"/>
                <w:sz w:val="20"/>
                <w:szCs w:val="20"/>
              </w:rPr>
            </w:pPr>
            <w:r>
              <w:rPr>
                <w:rFonts w:eastAsia="Calibri"/>
                <w:sz w:val="20"/>
                <w:szCs w:val="20"/>
              </w:rPr>
              <w:t>2</w:t>
            </w:r>
          </w:p>
        </w:tc>
      </w:tr>
      <w:tr w:rsidR="00AF1C62" w:rsidRPr="003117E7" w:rsidTr="00AF1C62">
        <w:trPr>
          <w:tblHeader/>
        </w:trPr>
        <w:tc>
          <w:tcPr>
            <w:tcW w:w="481" w:type="pct"/>
            <w:shd w:val="clear" w:color="auto" w:fill="auto"/>
          </w:tcPr>
          <w:p w:rsidR="00AF1C62" w:rsidRPr="00DA4513" w:rsidRDefault="00AF1C62" w:rsidP="00AF1C62">
            <w:pPr>
              <w:jc w:val="center"/>
              <w:rPr>
                <w:rFonts w:eastAsia="Calibri"/>
                <w:sz w:val="20"/>
                <w:szCs w:val="20"/>
              </w:rPr>
            </w:pPr>
            <w:r>
              <w:rPr>
                <w:rFonts w:eastAsia="Calibri"/>
                <w:sz w:val="20"/>
                <w:szCs w:val="20"/>
              </w:rPr>
              <w:t>6</w:t>
            </w:r>
          </w:p>
        </w:tc>
        <w:tc>
          <w:tcPr>
            <w:tcW w:w="771" w:type="pct"/>
          </w:tcPr>
          <w:p w:rsidR="00AF1C62" w:rsidRPr="00DE17FF" w:rsidRDefault="00AF1C62" w:rsidP="00AF1C62">
            <w:pPr>
              <w:tabs>
                <w:tab w:val="left" w:pos="247"/>
              </w:tabs>
              <w:rPr>
                <w:rFonts w:eastAsia="Calibri"/>
                <w:b/>
                <w:sz w:val="20"/>
                <w:szCs w:val="20"/>
              </w:rPr>
            </w:pPr>
            <w:r w:rsidRPr="003117E7">
              <w:rPr>
                <w:sz w:val="22"/>
                <w:szCs w:val="22"/>
              </w:rPr>
              <w:t>практические</w:t>
            </w:r>
            <w:r>
              <w:rPr>
                <w:sz w:val="22"/>
                <w:szCs w:val="22"/>
              </w:rPr>
              <w:t xml:space="preserve"> занятия</w:t>
            </w:r>
          </w:p>
        </w:tc>
        <w:tc>
          <w:tcPr>
            <w:tcW w:w="1721" w:type="pct"/>
            <w:shd w:val="clear" w:color="auto" w:fill="auto"/>
          </w:tcPr>
          <w:p w:rsidR="00AF1C62" w:rsidRPr="00213411" w:rsidRDefault="00AF1C62" w:rsidP="00AF1C62">
            <w:r w:rsidRPr="00213411">
              <w:rPr>
                <w:sz w:val="22"/>
                <w:szCs w:val="22"/>
              </w:rPr>
              <w:t>Тема 2. Основные этапы реинжиниринга бизнес-процессов</w:t>
            </w:r>
          </w:p>
        </w:tc>
        <w:tc>
          <w:tcPr>
            <w:tcW w:w="731" w:type="pct"/>
          </w:tcPr>
          <w:p w:rsidR="00AF1C62" w:rsidRDefault="00AF1C62" w:rsidP="00AF1C62">
            <w:pPr>
              <w:jc w:val="center"/>
            </w:pPr>
            <w:r w:rsidRPr="00FF1BBD">
              <w:rPr>
                <w:color w:val="000000"/>
                <w:sz w:val="20"/>
                <w:szCs w:val="20"/>
              </w:rPr>
              <w:t>ПК-2</w:t>
            </w:r>
          </w:p>
        </w:tc>
        <w:tc>
          <w:tcPr>
            <w:tcW w:w="665" w:type="pct"/>
            <w:shd w:val="clear" w:color="auto" w:fill="auto"/>
          </w:tcPr>
          <w:p w:rsidR="00AF1C62" w:rsidRPr="00695CC9" w:rsidRDefault="00AF1C62" w:rsidP="00AF1C62">
            <w:pPr>
              <w:rPr>
                <w:sz w:val="20"/>
                <w:szCs w:val="20"/>
              </w:rPr>
            </w:pPr>
            <w:r w:rsidRPr="00695CC9">
              <w:rPr>
                <w:sz w:val="20"/>
                <w:szCs w:val="20"/>
              </w:rPr>
              <w:t>Учебные дискуссии.</w:t>
            </w:r>
          </w:p>
        </w:tc>
        <w:tc>
          <w:tcPr>
            <w:tcW w:w="632" w:type="pct"/>
            <w:shd w:val="clear" w:color="auto" w:fill="auto"/>
          </w:tcPr>
          <w:p w:rsidR="00AF1C62" w:rsidRPr="00DA4513" w:rsidRDefault="00AF1C62" w:rsidP="00AF1C62">
            <w:pPr>
              <w:jc w:val="center"/>
              <w:rPr>
                <w:rFonts w:eastAsia="Calibri"/>
                <w:sz w:val="20"/>
                <w:szCs w:val="20"/>
              </w:rPr>
            </w:pPr>
            <w:r>
              <w:rPr>
                <w:rFonts w:eastAsia="Calibri"/>
                <w:sz w:val="20"/>
                <w:szCs w:val="20"/>
              </w:rPr>
              <w:t>2</w:t>
            </w:r>
          </w:p>
        </w:tc>
      </w:tr>
      <w:tr w:rsidR="00AF1C62" w:rsidRPr="003117E7" w:rsidTr="00AF1C62">
        <w:trPr>
          <w:tblHeader/>
        </w:trPr>
        <w:tc>
          <w:tcPr>
            <w:tcW w:w="481" w:type="pct"/>
            <w:shd w:val="clear" w:color="auto" w:fill="auto"/>
          </w:tcPr>
          <w:p w:rsidR="00AF1C62" w:rsidRPr="00DA4513" w:rsidRDefault="00AF1C62" w:rsidP="00AF1C62">
            <w:pPr>
              <w:jc w:val="center"/>
              <w:rPr>
                <w:rFonts w:eastAsia="Calibri"/>
                <w:sz w:val="20"/>
                <w:szCs w:val="20"/>
              </w:rPr>
            </w:pPr>
            <w:r>
              <w:rPr>
                <w:rFonts w:eastAsia="Calibri"/>
                <w:sz w:val="20"/>
                <w:szCs w:val="20"/>
              </w:rPr>
              <w:t>6</w:t>
            </w:r>
          </w:p>
        </w:tc>
        <w:tc>
          <w:tcPr>
            <w:tcW w:w="771" w:type="pct"/>
          </w:tcPr>
          <w:p w:rsidR="00AF1C62" w:rsidRPr="00DE17FF" w:rsidRDefault="00AF1C62" w:rsidP="00AF1C62">
            <w:pPr>
              <w:tabs>
                <w:tab w:val="left" w:pos="247"/>
              </w:tabs>
              <w:rPr>
                <w:rFonts w:eastAsia="Calibri"/>
                <w:b/>
                <w:sz w:val="20"/>
                <w:szCs w:val="20"/>
              </w:rPr>
            </w:pPr>
            <w:r w:rsidRPr="003117E7">
              <w:rPr>
                <w:sz w:val="22"/>
                <w:szCs w:val="22"/>
              </w:rPr>
              <w:t>практические</w:t>
            </w:r>
            <w:r>
              <w:rPr>
                <w:sz w:val="22"/>
                <w:szCs w:val="22"/>
              </w:rPr>
              <w:t xml:space="preserve"> занятия</w:t>
            </w:r>
          </w:p>
        </w:tc>
        <w:tc>
          <w:tcPr>
            <w:tcW w:w="1721" w:type="pct"/>
            <w:shd w:val="clear" w:color="auto" w:fill="auto"/>
          </w:tcPr>
          <w:p w:rsidR="00AF1C62" w:rsidRPr="00213411" w:rsidRDefault="00AF1C62" w:rsidP="00AF1C62">
            <w:r w:rsidRPr="00213411">
              <w:rPr>
                <w:sz w:val="22"/>
                <w:szCs w:val="22"/>
              </w:rPr>
              <w:t>Тема 3. Методология моделирования бизнес-процессов</w:t>
            </w:r>
          </w:p>
        </w:tc>
        <w:tc>
          <w:tcPr>
            <w:tcW w:w="731" w:type="pct"/>
          </w:tcPr>
          <w:p w:rsidR="00AF1C62" w:rsidRDefault="00AF1C62" w:rsidP="00AF1C62">
            <w:pPr>
              <w:jc w:val="center"/>
            </w:pPr>
            <w:r w:rsidRPr="00FF1BBD">
              <w:rPr>
                <w:color w:val="000000"/>
                <w:sz w:val="20"/>
                <w:szCs w:val="20"/>
              </w:rPr>
              <w:t>ПК-2</w:t>
            </w:r>
          </w:p>
        </w:tc>
        <w:tc>
          <w:tcPr>
            <w:tcW w:w="665" w:type="pct"/>
            <w:shd w:val="clear" w:color="auto" w:fill="auto"/>
          </w:tcPr>
          <w:p w:rsidR="00AF1C62" w:rsidRPr="00695CC9" w:rsidRDefault="00AF1C62" w:rsidP="00AF1C62">
            <w:pPr>
              <w:rPr>
                <w:sz w:val="20"/>
                <w:szCs w:val="20"/>
              </w:rPr>
            </w:pPr>
            <w:r w:rsidRPr="00695CC9">
              <w:rPr>
                <w:sz w:val="20"/>
                <w:szCs w:val="20"/>
              </w:rPr>
              <w:t xml:space="preserve">Метод малых групп. </w:t>
            </w:r>
          </w:p>
        </w:tc>
        <w:tc>
          <w:tcPr>
            <w:tcW w:w="632" w:type="pct"/>
            <w:shd w:val="clear" w:color="auto" w:fill="auto"/>
          </w:tcPr>
          <w:p w:rsidR="00AF1C62" w:rsidRPr="00DA4513" w:rsidRDefault="00E64330" w:rsidP="00AF1C62">
            <w:pPr>
              <w:jc w:val="center"/>
              <w:rPr>
                <w:rFonts w:eastAsia="Calibri"/>
                <w:sz w:val="20"/>
                <w:szCs w:val="20"/>
              </w:rPr>
            </w:pPr>
            <w:r>
              <w:rPr>
                <w:rFonts w:eastAsia="Calibri"/>
                <w:sz w:val="20"/>
                <w:szCs w:val="20"/>
              </w:rPr>
              <w:t>4</w:t>
            </w:r>
          </w:p>
        </w:tc>
      </w:tr>
      <w:tr w:rsidR="00AF1C62" w:rsidRPr="003117E7" w:rsidTr="00AF1C62">
        <w:trPr>
          <w:tblHeader/>
        </w:trPr>
        <w:tc>
          <w:tcPr>
            <w:tcW w:w="481" w:type="pct"/>
            <w:shd w:val="clear" w:color="auto" w:fill="auto"/>
          </w:tcPr>
          <w:p w:rsidR="00AF1C62" w:rsidRPr="00DA4513" w:rsidRDefault="00AF1C62" w:rsidP="00AF1C62">
            <w:pPr>
              <w:jc w:val="center"/>
              <w:rPr>
                <w:rFonts w:eastAsia="Calibri"/>
                <w:sz w:val="20"/>
                <w:szCs w:val="20"/>
              </w:rPr>
            </w:pPr>
            <w:r>
              <w:rPr>
                <w:rFonts w:eastAsia="Calibri"/>
                <w:sz w:val="20"/>
                <w:szCs w:val="20"/>
              </w:rPr>
              <w:t>6</w:t>
            </w:r>
          </w:p>
        </w:tc>
        <w:tc>
          <w:tcPr>
            <w:tcW w:w="771" w:type="pct"/>
          </w:tcPr>
          <w:p w:rsidR="00AF1C62" w:rsidRPr="00DE17FF" w:rsidRDefault="00AF1C62" w:rsidP="00AF1C62">
            <w:pPr>
              <w:tabs>
                <w:tab w:val="left" w:pos="247"/>
              </w:tabs>
              <w:rPr>
                <w:rFonts w:eastAsia="Calibri"/>
                <w:b/>
                <w:sz w:val="20"/>
                <w:szCs w:val="20"/>
              </w:rPr>
            </w:pPr>
            <w:r w:rsidRPr="003117E7">
              <w:rPr>
                <w:sz w:val="22"/>
                <w:szCs w:val="22"/>
              </w:rPr>
              <w:t>практические</w:t>
            </w:r>
            <w:r>
              <w:rPr>
                <w:sz w:val="22"/>
                <w:szCs w:val="22"/>
              </w:rPr>
              <w:t xml:space="preserve"> занятия</w:t>
            </w:r>
          </w:p>
        </w:tc>
        <w:tc>
          <w:tcPr>
            <w:tcW w:w="1721" w:type="pct"/>
            <w:shd w:val="clear" w:color="auto" w:fill="auto"/>
          </w:tcPr>
          <w:p w:rsidR="00AF1C62" w:rsidRPr="00213411" w:rsidRDefault="00AF1C62" w:rsidP="00AF1C62">
            <w:r w:rsidRPr="00213411">
              <w:rPr>
                <w:sz w:val="22"/>
                <w:szCs w:val="22"/>
              </w:rPr>
              <w:t>Тема 4. Стоимостной анализ функций</w:t>
            </w:r>
          </w:p>
        </w:tc>
        <w:tc>
          <w:tcPr>
            <w:tcW w:w="731" w:type="pct"/>
          </w:tcPr>
          <w:p w:rsidR="00AF1C62" w:rsidRDefault="00AF1C62" w:rsidP="00AF1C62">
            <w:pPr>
              <w:jc w:val="center"/>
            </w:pPr>
            <w:r w:rsidRPr="00FF1BBD">
              <w:rPr>
                <w:color w:val="000000"/>
                <w:sz w:val="20"/>
                <w:szCs w:val="20"/>
              </w:rPr>
              <w:t>ПК-2</w:t>
            </w:r>
          </w:p>
        </w:tc>
        <w:tc>
          <w:tcPr>
            <w:tcW w:w="665" w:type="pct"/>
            <w:shd w:val="clear" w:color="auto" w:fill="auto"/>
          </w:tcPr>
          <w:p w:rsidR="00AF1C62" w:rsidRPr="00695CC9" w:rsidRDefault="00AF1C62" w:rsidP="00AF1C62">
            <w:pPr>
              <w:rPr>
                <w:sz w:val="20"/>
                <w:szCs w:val="20"/>
              </w:rPr>
            </w:pPr>
            <w:r w:rsidRPr="00695CC9">
              <w:rPr>
                <w:sz w:val="20"/>
                <w:szCs w:val="20"/>
              </w:rPr>
              <w:t>Учебные дискуссии.</w:t>
            </w:r>
          </w:p>
        </w:tc>
        <w:tc>
          <w:tcPr>
            <w:tcW w:w="632" w:type="pct"/>
            <w:shd w:val="clear" w:color="auto" w:fill="auto"/>
          </w:tcPr>
          <w:p w:rsidR="00AF1C62" w:rsidRPr="00DA4513" w:rsidRDefault="00E64330" w:rsidP="00AF1C62">
            <w:pPr>
              <w:jc w:val="center"/>
              <w:rPr>
                <w:rFonts w:eastAsia="Calibri"/>
                <w:sz w:val="20"/>
                <w:szCs w:val="20"/>
              </w:rPr>
            </w:pPr>
            <w:r>
              <w:rPr>
                <w:rFonts w:eastAsia="Calibri"/>
                <w:sz w:val="20"/>
                <w:szCs w:val="20"/>
              </w:rPr>
              <w:t>4</w:t>
            </w:r>
          </w:p>
        </w:tc>
      </w:tr>
      <w:tr w:rsidR="00AF1C62" w:rsidRPr="003117E7" w:rsidTr="00AF1C62">
        <w:trPr>
          <w:tblHeader/>
        </w:trPr>
        <w:tc>
          <w:tcPr>
            <w:tcW w:w="481" w:type="pct"/>
            <w:shd w:val="clear" w:color="auto" w:fill="auto"/>
          </w:tcPr>
          <w:p w:rsidR="00AF1C62" w:rsidRPr="00DA4513" w:rsidRDefault="00AF1C62" w:rsidP="00AF1C62">
            <w:pPr>
              <w:jc w:val="center"/>
              <w:rPr>
                <w:rFonts w:eastAsia="Calibri"/>
                <w:sz w:val="20"/>
                <w:szCs w:val="20"/>
              </w:rPr>
            </w:pPr>
            <w:r>
              <w:rPr>
                <w:rFonts w:eastAsia="Calibri"/>
                <w:sz w:val="20"/>
                <w:szCs w:val="20"/>
              </w:rPr>
              <w:t>6</w:t>
            </w:r>
          </w:p>
        </w:tc>
        <w:tc>
          <w:tcPr>
            <w:tcW w:w="771" w:type="pct"/>
          </w:tcPr>
          <w:p w:rsidR="00AF1C62" w:rsidRPr="00DE17FF" w:rsidRDefault="00AF1C62" w:rsidP="00AF1C62">
            <w:pPr>
              <w:tabs>
                <w:tab w:val="left" w:pos="247"/>
              </w:tabs>
              <w:rPr>
                <w:rFonts w:eastAsia="Calibri"/>
                <w:b/>
                <w:sz w:val="20"/>
                <w:szCs w:val="20"/>
              </w:rPr>
            </w:pPr>
            <w:r w:rsidRPr="003117E7">
              <w:rPr>
                <w:sz w:val="22"/>
                <w:szCs w:val="22"/>
              </w:rPr>
              <w:t>практические</w:t>
            </w:r>
            <w:r>
              <w:rPr>
                <w:sz w:val="22"/>
                <w:szCs w:val="22"/>
              </w:rPr>
              <w:t xml:space="preserve"> занятия</w:t>
            </w:r>
          </w:p>
        </w:tc>
        <w:tc>
          <w:tcPr>
            <w:tcW w:w="1721" w:type="pct"/>
            <w:shd w:val="clear" w:color="auto" w:fill="auto"/>
          </w:tcPr>
          <w:p w:rsidR="00AF1C62" w:rsidRPr="00213411" w:rsidRDefault="00AF1C62" w:rsidP="00AF1C62">
            <w:r w:rsidRPr="00213411">
              <w:rPr>
                <w:sz w:val="22"/>
                <w:szCs w:val="22"/>
              </w:rPr>
              <w:t>Тема 5. Технология реинжиниринга</w:t>
            </w:r>
          </w:p>
        </w:tc>
        <w:tc>
          <w:tcPr>
            <w:tcW w:w="731" w:type="pct"/>
          </w:tcPr>
          <w:p w:rsidR="00AF1C62" w:rsidRDefault="00AF1C62" w:rsidP="00AF1C62">
            <w:pPr>
              <w:jc w:val="center"/>
            </w:pPr>
            <w:r w:rsidRPr="00FF1BBD">
              <w:rPr>
                <w:color w:val="000000"/>
                <w:sz w:val="20"/>
                <w:szCs w:val="20"/>
              </w:rPr>
              <w:t>ПК-2</w:t>
            </w:r>
          </w:p>
        </w:tc>
        <w:tc>
          <w:tcPr>
            <w:tcW w:w="665" w:type="pct"/>
            <w:shd w:val="clear" w:color="auto" w:fill="auto"/>
          </w:tcPr>
          <w:p w:rsidR="00AF1C62" w:rsidRPr="00695CC9" w:rsidRDefault="00AF1C62" w:rsidP="00AF1C62">
            <w:pPr>
              <w:rPr>
                <w:sz w:val="20"/>
                <w:szCs w:val="20"/>
              </w:rPr>
            </w:pPr>
            <w:r w:rsidRPr="00695CC9">
              <w:rPr>
                <w:sz w:val="20"/>
                <w:szCs w:val="20"/>
              </w:rPr>
              <w:t>Учебные дискуссии.</w:t>
            </w:r>
          </w:p>
        </w:tc>
        <w:tc>
          <w:tcPr>
            <w:tcW w:w="632" w:type="pct"/>
            <w:shd w:val="clear" w:color="auto" w:fill="auto"/>
          </w:tcPr>
          <w:p w:rsidR="00AF1C62" w:rsidRPr="00DA4513" w:rsidRDefault="00AF1C62" w:rsidP="00AF1C62">
            <w:pPr>
              <w:jc w:val="center"/>
              <w:rPr>
                <w:rFonts w:eastAsia="Calibri"/>
                <w:sz w:val="20"/>
                <w:szCs w:val="20"/>
              </w:rPr>
            </w:pPr>
            <w:r>
              <w:rPr>
                <w:rFonts w:eastAsia="Calibri"/>
                <w:sz w:val="20"/>
                <w:szCs w:val="20"/>
              </w:rPr>
              <w:t>4</w:t>
            </w:r>
          </w:p>
        </w:tc>
      </w:tr>
      <w:tr w:rsidR="00AF1C62" w:rsidRPr="003117E7" w:rsidTr="00AF1C62">
        <w:trPr>
          <w:tblHeader/>
        </w:trPr>
        <w:tc>
          <w:tcPr>
            <w:tcW w:w="481" w:type="pct"/>
            <w:shd w:val="clear" w:color="auto" w:fill="auto"/>
          </w:tcPr>
          <w:p w:rsidR="00AF1C62" w:rsidRPr="00DA4513" w:rsidRDefault="00AF1C62" w:rsidP="00AF1C62">
            <w:pPr>
              <w:jc w:val="center"/>
              <w:rPr>
                <w:rFonts w:eastAsia="Calibri"/>
                <w:sz w:val="20"/>
                <w:szCs w:val="20"/>
              </w:rPr>
            </w:pPr>
          </w:p>
        </w:tc>
        <w:tc>
          <w:tcPr>
            <w:tcW w:w="771" w:type="pct"/>
          </w:tcPr>
          <w:p w:rsidR="00AF1C62" w:rsidRPr="00DA4513" w:rsidRDefault="00AF1C62" w:rsidP="00AF1C62">
            <w:pPr>
              <w:jc w:val="both"/>
              <w:rPr>
                <w:rFonts w:eastAsia="Calibri"/>
                <w:sz w:val="20"/>
                <w:szCs w:val="20"/>
              </w:rPr>
            </w:pPr>
          </w:p>
        </w:tc>
        <w:tc>
          <w:tcPr>
            <w:tcW w:w="1721" w:type="pct"/>
            <w:shd w:val="clear" w:color="auto" w:fill="auto"/>
          </w:tcPr>
          <w:p w:rsidR="00AF1C62" w:rsidRPr="00DA4513" w:rsidRDefault="00AF1C62" w:rsidP="00AF1C62">
            <w:pPr>
              <w:jc w:val="both"/>
              <w:rPr>
                <w:rFonts w:eastAsia="Calibri"/>
                <w:sz w:val="20"/>
                <w:szCs w:val="20"/>
              </w:rPr>
            </w:pPr>
            <w:r>
              <w:rPr>
                <w:rFonts w:eastAsia="Calibri"/>
                <w:sz w:val="20"/>
                <w:szCs w:val="20"/>
              </w:rPr>
              <w:t>ИТОГО</w:t>
            </w:r>
          </w:p>
        </w:tc>
        <w:tc>
          <w:tcPr>
            <w:tcW w:w="731" w:type="pct"/>
          </w:tcPr>
          <w:p w:rsidR="00AF1C62" w:rsidRPr="00DA4513" w:rsidRDefault="00AF1C62" w:rsidP="00AF1C62">
            <w:pPr>
              <w:jc w:val="both"/>
              <w:rPr>
                <w:bCs/>
                <w:iCs/>
                <w:sz w:val="20"/>
                <w:szCs w:val="20"/>
              </w:rPr>
            </w:pPr>
          </w:p>
        </w:tc>
        <w:tc>
          <w:tcPr>
            <w:tcW w:w="665" w:type="pct"/>
            <w:shd w:val="clear" w:color="auto" w:fill="auto"/>
          </w:tcPr>
          <w:p w:rsidR="00AF1C62" w:rsidRPr="00EB513F" w:rsidRDefault="00AF1C62" w:rsidP="00AF1C62">
            <w:pPr>
              <w:jc w:val="both"/>
              <w:rPr>
                <w:bCs/>
                <w:iCs/>
                <w:sz w:val="20"/>
                <w:szCs w:val="20"/>
              </w:rPr>
            </w:pPr>
          </w:p>
        </w:tc>
        <w:tc>
          <w:tcPr>
            <w:tcW w:w="632" w:type="pct"/>
            <w:shd w:val="clear" w:color="auto" w:fill="auto"/>
          </w:tcPr>
          <w:p w:rsidR="00AF1C62" w:rsidRPr="00DA4513" w:rsidRDefault="00AF1C62" w:rsidP="00E64330">
            <w:pPr>
              <w:jc w:val="center"/>
              <w:rPr>
                <w:rFonts w:eastAsia="Calibri"/>
                <w:sz w:val="20"/>
                <w:szCs w:val="20"/>
              </w:rPr>
            </w:pPr>
            <w:r>
              <w:rPr>
                <w:rFonts w:eastAsia="Calibri"/>
                <w:sz w:val="20"/>
                <w:szCs w:val="20"/>
              </w:rPr>
              <w:t>2</w:t>
            </w:r>
            <w:r w:rsidR="00E64330">
              <w:rPr>
                <w:rFonts w:eastAsia="Calibri"/>
                <w:sz w:val="20"/>
                <w:szCs w:val="20"/>
              </w:rPr>
              <w:t>0</w:t>
            </w:r>
          </w:p>
        </w:tc>
      </w:tr>
    </w:tbl>
    <w:p w:rsidR="00AF1C62" w:rsidRPr="003117E7" w:rsidRDefault="00AF1C62" w:rsidP="00AF1C62">
      <w:pPr>
        <w:jc w:val="both"/>
      </w:pPr>
    </w:p>
    <w:p w:rsidR="00AF1C62" w:rsidRDefault="00AF1C62" w:rsidP="00AF1C62">
      <w:pPr>
        <w:spacing w:after="200" w:line="276" w:lineRule="auto"/>
      </w:pPr>
    </w:p>
    <w:p w:rsidR="00AF1C62" w:rsidRPr="001A755F" w:rsidRDefault="00AF1C62" w:rsidP="00AF1C62">
      <w:pPr>
        <w:spacing w:after="200" w:line="276" w:lineRule="auto"/>
      </w:pPr>
      <w:r w:rsidRPr="001A755F">
        <w:t xml:space="preserve">4. </w:t>
      </w:r>
      <w:r w:rsidRPr="001A755F">
        <w:rPr>
          <w:shd w:val="clear" w:color="auto" w:fill="FFFFFF"/>
        </w:rPr>
        <w:t>Перечень учебно-методического обеспечения для самостоятельной работы обучающихся по дисциплине, основной и дополнительной учебной литературы, необходимой для освоения дисциплины</w:t>
      </w:r>
    </w:p>
    <w:p w:rsidR="00AF1C62" w:rsidRDefault="00AF1C62" w:rsidP="00AF1C62">
      <w:pPr>
        <w:jc w:val="both"/>
      </w:pPr>
      <w:r w:rsidRPr="001A755F">
        <w:t>4.1. Основная и дополнительная литература</w:t>
      </w:r>
    </w:p>
    <w:tbl>
      <w:tblPr>
        <w:tblW w:w="492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4505"/>
        <w:gridCol w:w="1249"/>
        <w:gridCol w:w="899"/>
        <w:gridCol w:w="2895"/>
      </w:tblGrid>
      <w:tr w:rsidR="00AF1C62" w:rsidRPr="007F4C53" w:rsidTr="00AF1C62">
        <w:trPr>
          <w:trHeight w:val="227"/>
          <w:tblHeader/>
        </w:trPr>
        <w:tc>
          <w:tcPr>
            <w:tcW w:w="346" w:type="pct"/>
            <w:tcBorders>
              <w:top w:val="single" w:sz="4" w:space="0" w:color="auto"/>
              <w:left w:val="single" w:sz="4" w:space="0" w:color="auto"/>
              <w:bottom w:val="single" w:sz="4" w:space="0" w:color="auto"/>
              <w:right w:val="single" w:sz="4" w:space="0" w:color="auto"/>
            </w:tcBorders>
            <w:vAlign w:val="center"/>
            <w:hideMark/>
          </w:tcPr>
          <w:p w:rsidR="00AF1C62" w:rsidRPr="007F4C53" w:rsidRDefault="00AF1C62" w:rsidP="00AF1C62">
            <w:pPr>
              <w:spacing w:line="276" w:lineRule="auto"/>
              <w:jc w:val="center"/>
              <w:rPr>
                <w:sz w:val="20"/>
                <w:szCs w:val="20"/>
              </w:rPr>
            </w:pPr>
            <w:r w:rsidRPr="007F4C53">
              <w:rPr>
                <w:sz w:val="20"/>
                <w:szCs w:val="20"/>
              </w:rPr>
              <w:t>№№ п-п</w:t>
            </w:r>
          </w:p>
        </w:tc>
        <w:tc>
          <w:tcPr>
            <w:tcW w:w="2196" w:type="pct"/>
            <w:tcBorders>
              <w:top w:val="single" w:sz="4" w:space="0" w:color="auto"/>
              <w:left w:val="single" w:sz="4" w:space="0" w:color="auto"/>
              <w:bottom w:val="single" w:sz="4" w:space="0" w:color="auto"/>
              <w:right w:val="single" w:sz="4" w:space="0" w:color="auto"/>
            </w:tcBorders>
            <w:vAlign w:val="center"/>
            <w:hideMark/>
          </w:tcPr>
          <w:p w:rsidR="00AF1C62" w:rsidRPr="007F4C53" w:rsidRDefault="00AF1C62" w:rsidP="00AF1C62">
            <w:pPr>
              <w:spacing w:line="276" w:lineRule="auto"/>
              <w:jc w:val="center"/>
              <w:rPr>
                <w:sz w:val="20"/>
                <w:szCs w:val="20"/>
              </w:rPr>
            </w:pPr>
            <w:r w:rsidRPr="007F4C53">
              <w:rPr>
                <w:sz w:val="20"/>
                <w:szCs w:val="20"/>
              </w:rPr>
              <w:t>Автор и наименование</w:t>
            </w:r>
          </w:p>
        </w:tc>
        <w:tc>
          <w:tcPr>
            <w:tcW w:w="609" w:type="pct"/>
            <w:tcBorders>
              <w:top w:val="single" w:sz="4" w:space="0" w:color="auto"/>
              <w:left w:val="single" w:sz="4" w:space="0" w:color="auto"/>
              <w:bottom w:val="single" w:sz="4" w:space="0" w:color="auto"/>
              <w:right w:val="single" w:sz="4" w:space="0" w:color="auto"/>
            </w:tcBorders>
            <w:vAlign w:val="center"/>
            <w:hideMark/>
          </w:tcPr>
          <w:p w:rsidR="00AF1C62" w:rsidRPr="007F4C53" w:rsidRDefault="00AF1C62" w:rsidP="00AF1C62">
            <w:pPr>
              <w:spacing w:line="276" w:lineRule="auto"/>
              <w:jc w:val="center"/>
              <w:rPr>
                <w:sz w:val="20"/>
                <w:szCs w:val="20"/>
              </w:rPr>
            </w:pPr>
            <w:r w:rsidRPr="007F4C53">
              <w:rPr>
                <w:sz w:val="20"/>
                <w:szCs w:val="20"/>
              </w:rPr>
              <w:t>Вид пособия</w:t>
            </w:r>
          </w:p>
        </w:tc>
        <w:tc>
          <w:tcPr>
            <w:tcW w:w="438" w:type="pct"/>
            <w:tcBorders>
              <w:top w:val="single" w:sz="4" w:space="0" w:color="auto"/>
              <w:left w:val="single" w:sz="4" w:space="0" w:color="auto"/>
              <w:bottom w:val="single" w:sz="4" w:space="0" w:color="auto"/>
              <w:right w:val="single" w:sz="4" w:space="0" w:color="auto"/>
            </w:tcBorders>
            <w:vAlign w:val="center"/>
            <w:hideMark/>
          </w:tcPr>
          <w:p w:rsidR="00AF1C62" w:rsidRPr="007F4C53" w:rsidRDefault="00AF1C62" w:rsidP="00AF1C62">
            <w:pPr>
              <w:spacing w:line="276" w:lineRule="auto"/>
              <w:jc w:val="center"/>
              <w:rPr>
                <w:sz w:val="20"/>
                <w:szCs w:val="20"/>
              </w:rPr>
            </w:pPr>
            <w:r w:rsidRPr="007F4C53">
              <w:rPr>
                <w:sz w:val="20"/>
                <w:szCs w:val="20"/>
              </w:rPr>
              <w:t>Год издания</w:t>
            </w:r>
          </w:p>
        </w:tc>
        <w:tc>
          <w:tcPr>
            <w:tcW w:w="1411" w:type="pct"/>
            <w:tcBorders>
              <w:top w:val="single" w:sz="4" w:space="0" w:color="auto"/>
              <w:left w:val="single" w:sz="4" w:space="0" w:color="auto"/>
              <w:bottom w:val="single" w:sz="4" w:space="0" w:color="auto"/>
              <w:right w:val="single" w:sz="4" w:space="0" w:color="auto"/>
            </w:tcBorders>
            <w:vAlign w:val="center"/>
            <w:hideMark/>
          </w:tcPr>
          <w:p w:rsidR="00AF1C62" w:rsidRPr="007F4C53" w:rsidRDefault="00AF1C62" w:rsidP="00AF1C62">
            <w:pPr>
              <w:spacing w:line="276" w:lineRule="auto"/>
              <w:jc w:val="center"/>
              <w:rPr>
                <w:sz w:val="20"/>
                <w:szCs w:val="20"/>
              </w:rPr>
            </w:pPr>
            <w:r w:rsidRPr="007F4C53">
              <w:rPr>
                <w:sz w:val="20"/>
                <w:szCs w:val="20"/>
              </w:rPr>
              <w:t>Кол-во экз. в библ.</w:t>
            </w:r>
          </w:p>
        </w:tc>
      </w:tr>
      <w:tr w:rsidR="00AF1C62" w:rsidRPr="007F4C53" w:rsidTr="00AF1C62">
        <w:trPr>
          <w:trHeight w:val="227"/>
          <w:tblHead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AF1C62" w:rsidRPr="007F4C53" w:rsidRDefault="00AF1C62" w:rsidP="00AF1C62">
            <w:pPr>
              <w:spacing w:line="276" w:lineRule="auto"/>
              <w:jc w:val="center"/>
              <w:rPr>
                <w:sz w:val="20"/>
                <w:szCs w:val="20"/>
              </w:rPr>
            </w:pPr>
            <w:r w:rsidRPr="007F4C53">
              <w:rPr>
                <w:sz w:val="20"/>
                <w:szCs w:val="20"/>
              </w:rPr>
              <w:t>Основная литература</w:t>
            </w:r>
          </w:p>
        </w:tc>
      </w:tr>
      <w:tr w:rsidR="00AF1C62" w:rsidRPr="007F4C53" w:rsidTr="00AF1C62">
        <w:trPr>
          <w:trHeight w:val="227"/>
          <w:tblHeader/>
        </w:trPr>
        <w:tc>
          <w:tcPr>
            <w:tcW w:w="346" w:type="pct"/>
            <w:tcBorders>
              <w:top w:val="single" w:sz="4" w:space="0" w:color="auto"/>
              <w:left w:val="single" w:sz="4" w:space="0" w:color="auto"/>
              <w:bottom w:val="single" w:sz="4" w:space="0" w:color="auto"/>
              <w:right w:val="single" w:sz="4" w:space="0" w:color="auto"/>
            </w:tcBorders>
            <w:hideMark/>
          </w:tcPr>
          <w:p w:rsidR="00AF1C62" w:rsidRPr="007F4C53" w:rsidRDefault="00AF1C62" w:rsidP="00AF1C62">
            <w:pPr>
              <w:spacing w:line="276" w:lineRule="auto"/>
              <w:rPr>
                <w:sz w:val="20"/>
                <w:szCs w:val="20"/>
              </w:rPr>
            </w:pPr>
            <w:r w:rsidRPr="007F4C53">
              <w:rPr>
                <w:sz w:val="20"/>
                <w:szCs w:val="20"/>
              </w:rPr>
              <w:t>ОЛ-1</w:t>
            </w:r>
          </w:p>
        </w:tc>
        <w:tc>
          <w:tcPr>
            <w:tcW w:w="2196" w:type="pct"/>
            <w:tcBorders>
              <w:top w:val="single" w:sz="4" w:space="0" w:color="auto"/>
              <w:left w:val="single" w:sz="4" w:space="0" w:color="auto"/>
              <w:bottom w:val="single" w:sz="4" w:space="0" w:color="auto"/>
              <w:right w:val="single" w:sz="4" w:space="0" w:color="auto"/>
            </w:tcBorders>
            <w:hideMark/>
          </w:tcPr>
          <w:p w:rsidR="00AF1C62" w:rsidRPr="007F4C53" w:rsidRDefault="00AF1C62" w:rsidP="00AF1C62">
            <w:pPr>
              <w:spacing w:line="276" w:lineRule="auto"/>
              <w:jc w:val="both"/>
              <w:rPr>
                <w:sz w:val="20"/>
                <w:szCs w:val="20"/>
              </w:rPr>
            </w:pPr>
            <w:r w:rsidRPr="007F4C53">
              <w:rPr>
                <w:bCs/>
                <w:sz w:val="20"/>
                <w:szCs w:val="20"/>
                <w:shd w:val="clear" w:color="auto" w:fill="FFFFFF"/>
              </w:rPr>
              <w:t>Банковский менеджмент и бизнес-инжиниринг</w:t>
            </w:r>
            <w:r w:rsidRPr="007F4C53">
              <w:rPr>
                <w:sz w:val="20"/>
                <w:szCs w:val="20"/>
                <w:shd w:val="clear" w:color="auto" w:fill="FFFFFF"/>
              </w:rPr>
              <w:t> : В 2 томах Том 2 / Р.А. Исаев. — 2-е изд., перераб. и доп. — М. : ИНФРА-М, 2018. — 336 с</w:t>
            </w:r>
          </w:p>
        </w:tc>
        <w:tc>
          <w:tcPr>
            <w:tcW w:w="609" w:type="pct"/>
            <w:tcBorders>
              <w:top w:val="single" w:sz="4" w:space="0" w:color="auto"/>
              <w:left w:val="single" w:sz="4" w:space="0" w:color="auto"/>
              <w:bottom w:val="single" w:sz="4" w:space="0" w:color="auto"/>
              <w:right w:val="single" w:sz="4" w:space="0" w:color="auto"/>
            </w:tcBorders>
            <w:hideMark/>
          </w:tcPr>
          <w:p w:rsidR="00AF1C62" w:rsidRPr="007F4C53" w:rsidRDefault="00AF1C62" w:rsidP="00AF1C62">
            <w:pPr>
              <w:spacing w:line="276" w:lineRule="auto"/>
              <w:jc w:val="center"/>
              <w:rPr>
                <w:sz w:val="20"/>
                <w:szCs w:val="20"/>
              </w:rPr>
            </w:pPr>
            <w:r w:rsidRPr="007F4C53">
              <w:rPr>
                <w:sz w:val="20"/>
                <w:szCs w:val="20"/>
              </w:rPr>
              <w:t>УП</w:t>
            </w:r>
          </w:p>
        </w:tc>
        <w:tc>
          <w:tcPr>
            <w:tcW w:w="438" w:type="pct"/>
            <w:tcBorders>
              <w:top w:val="single" w:sz="4" w:space="0" w:color="auto"/>
              <w:left w:val="single" w:sz="4" w:space="0" w:color="auto"/>
              <w:bottom w:val="single" w:sz="4" w:space="0" w:color="auto"/>
              <w:right w:val="single" w:sz="4" w:space="0" w:color="auto"/>
            </w:tcBorders>
            <w:hideMark/>
          </w:tcPr>
          <w:p w:rsidR="00AF1C62" w:rsidRPr="007F4C53" w:rsidRDefault="00AF1C62" w:rsidP="00AF1C62">
            <w:pPr>
              <w:spacing w:line="276" w:lineRule="auto"/>
              <w:jc w:val="center"/>
              <w:rPr>
                <w:sz w:val="20"/>
                <w:szCs w:val="20"/>
              </w:rPr>
            </w:pPr>
            <w:r w:rsidRPr="007F4C53">
              <w:rPr>
                <w:sz w:val="20"/>
                <w:szCs w:val="20"/>
              </w:rPr>
              <w:t>2018</w:t>
            </w:r>
          </w:p>
        </w:tc>
        <w:tc>
          <w:tcPr>
            <w:tcW w:w="1411" w:type="pct"/>
            <w:tcBorders>
              <w:top w:val="single" w:sz="4" w:space="0" w:color="auto"/>
              <w:left w:val="single" w:sz="4" w:space="0" w:color="auto"/>
              <w:bottom w:val="single" w:sz="4" w:space="0" w:color="auto"/>
              <w:right w:val="single" w:sz="4" w:space="0" w:color="auto"/>
            </w:tcBorders>
            <w:hideMark/>
          </w:tcPr>
          <w:p w:rsidR="00AF1C62" w:rsidRPr="007F4C53" w:rsidRDefault="001C016F" w:rsidP="00AF1C62">
            <w:pPr>
              <w:spacing w:line="276" w:lineRule="auto"/>
              <w:jc w:val="center"/>
              <w:rPr>
                <w:sz w:val="20"/>
                <w:szCs w:val="20"/>
              </w:rPr>
            </w:pPr>
            <w:hyperlink r:id="rId10" w:history="1">
              <w:r w:rsidR="00AF1C62" w:rsidRPr="007F4C53">
                <w:rPr>
                  <w:rStyle w:val="af4"/>
                  <w:color w:val="auto"/>
                  <w:sz w:val="20"/>
                </w:rPr>
                <w:t>https://znanium.com/catalog/product/953243</w:t>
              </w:r>
            </w:hyperlink>
          </w:p>
        </w:tc>
      </w:tr>
      <w:tr w:rsidR="00AF1C62" w:rsidRPr="007F4C53" w:rsidTr="00AF1C62">
        <w:trPr>
          <w:trHeight w:val="227"/>
          <w:tblHeader/>
        </w:trPr>
        <w:tc>
          <w:tcPr>
            <w:tcW w:w="346" w:type="pct"/>
            <w:tcBorders>
              <w:top w:val="single" w:sz="4" w:space="0" w:color="auto"/>
              <w:left w:val="single" w:sz="4" w:space="0" w:color="auto"/>
              <w:bottom w:val="single" w:sz="4" w:space="0" w:color="auto"/>
              <w:right w:val="single" w:sz="4" w:space="0" w:color="auto"/>
            </w:tcBorders>
            <w:hideMark/>
          </w:tcPr>
          <w:p w:rsidR="00AF1C62" w:rsidRPr="007F4C53" w:rsidRDefault="00AF1C62" w:rsidP="00AF1C62">
            <w:pPr>
              <w:spacing w:line="276" w:lineRule="auto"/>
              <w:rPr>
                <w:sz w:val="20"/>
                <w:szCs w:val="20"/>
              </w:rPr>
            </w:pPr>
            <w:r w:rsidRPr="007F4C53">
              <w:rPr>
                <w:sz w:val="20"/>
                <w:szCs w:val="20"/>
              </w:rPr>
              <w:t>ОЛ-2</w:t>
            </w:r>
          </w:p>
        </w:tc>
        <w:tc>
          <w:tcPr>
            <w:tcW w:w="2196" w:type="pct"/>
            <w:tcBorders>
              <w:top w:val="single" w:sz="4" w:space="0" w:color="auto"/>
              <w:left w:val="single" w:sz="4" w:space="0" w:color="auto"/>
              <w:bottom w:val="single" w:sz="4" w:space="0" w:color="auto"/>
              <w:right w:val="single" w:sz="4" w:space="0" w:color="auto"/>
            </w:tcBorders>
            <w:hideMark/>
          </w:tcPr>
          <w:p w:rsidR="00AF1C62" w:rsidRPr="00F36675" w:rsidRDefault="00AF1C62" w:rsidP="00AF1C62">
            <w:pPr>
              <w:pStyle w:val="1"/>
              <w:shd w:val="clear" w:color="auto" w:fill="FFFFFF"/>
              <w:spacing w:line="276" w:lineRule="auto"/>
              <w:jc w:val="both"/>
              <w:textAlignment w:val="baseline"/>
              <w:rPr>
                <w:b w:val="0"/>
                <w:sz w:val="20"/>
              </w:rPr>
            </w:pPr>
            <w:r w:rsidRPr="00F36675">
              <w:rPr>
                <w:b w:val="0"/>
                <w:sz w:val="20"/>
                <w:shd w:val="clear" w:color="auto" w:fill="FFFFFF"/>
              </w:rPr>
              <w:t>Бизнес-процессы: регламентация и управление : учебник / В.Г. Елиферов, В.В. Репин. — М. : ИНФРА-М, 2019. — 319 с. </w:t>
            </w:r>
          </w:p>
        </w:tc>
        <w:tc>
          <w:tcPr>
            <w:tcW w:w="609" w:type="pct"/>
            <w:tcBorders>
              <w:top w:val="single" w:sz="4" w:space="0" w:color="auto"/>
              <w:left w:val="single" w:sz="4" w:space="0" w:color="auto"/>
              <w:bottom w:val="single" w:sz="4" w:space="0" w:color="auto"/>
              <w:right w:val="single" w:sz="4" w:space="0" w:color="auto"/>
            </w:tcBorders>
            <w:hideMark/>
          </w:tcPr>
          <w:p w:rsidR="00AF1C62" w:rsidRPr="00F36675" w:rsidRDefault="00AF1C62" w:rsidP="00AF1C62">
            <w:pPr>
              <w:spacing w:line="276" w:lineRule="auto"/>
              <w:jc w:val="center"/>
              <w:rPr>
                <w:sz w:val="20"/>
                <w:szCs w:val="20"/>
              </w:rPr>
            </w:pPr>
            <w:r w:rsidRPr="00F36675">
              <w:rPr>
                <w:sz w:val="20"/>
                <w:szCs w:val="20"/>
              </w:rPr>
              <w:t>У</w:t>
            </w:r>
          </w:p>
        </w:tc>
        <w:tc>
          <w:tcPr>
            <w:tcW w:w="438" w:type="pct"/>
            <w:tcBorders>
              <w:top w:val="single" w:sz="4" w:space="0" w:color="auto"/>
              <w:left w:val="single" w:sz="4" w:space="0" w:color="auto"/>
              <w:bottom w:val="single" w:sz="4" w:space="0" w:color="auto"/>
              <w:right w:val="single" w:sz="4" w:space="0" w:color="auto"/>
            </w:tcBorders>
            <w:hideMark/>
          </w:tcPr>
          <w:p w:rsidR="00AF1C62" w:rsidRPr="00F36675" w:rsidRDefault="00AF1C62" w:rsidP="00AF1C62">
            <w:pPr>
              <w:spacing w:line="276" w:lineRule="auto"/>
              <w:jc w:val="center"/>
              <w:rPr>
                <w:sz w:val="20"/>
                <w:szCs w:val="20"/>
              </w:rPr>
            </w:pPr>
            <w:r w:rsidRPr="00F36675">
              <w:rPr>
                <w:sz w:val="20"/>
                <w:szCs w:val="20"/>
              </w:rPr>
              <w:t>2019</w:t>
            </w:r>
          </w:p>
        </w:tc>
        <w:tc>
          <w:tcPr>
            <w:tcW w:w="1411" w:type="pct"/>
            <w:tcBorders>
              <w:top w:val="single" w:sz="4" w:space="0" w:color="auto"/>
              <w:left w:val="single" w:sz="4" w:space="0" w:color="auto"/>
              <w:bottom w:val="single" w:sz="4" w:space="0" w:color="auto"/>
              <w:right w:val="single" w:sz="4" w:space="0" w:color="auto"/>
            </w:tcBorders>
            <w:hideMark/>
          </w:tcPr>
          <w:p w:rsidR="00AF1C62" w:rsidRPr="00F36675" w:rsidRDefault="001C016F" w:rsidP="00AF1C62">
            <w:pPr>
              <w:spacing w:line="276" w:lineRule="auto"/>
              <w:rPr>
                <w:sz w:val="20"/>
                <w:szCs w:val="20"/>
              </w:rPr>
            </w:pPr>
            <w:hyperlink r:id="rId11" w:history="1">
              <w:r w:rsidR="00AF1C62" w:rsidRPr="00F36675">
                <w:rPr>
                  <w:rStyle w:val="af4"/>
                  <w:color w:val="auto"/>
                  <w:sz w:val="20"/>
                </w:rPr>
                <w:t>https://znanium.com/catalog/product/1020015</w:t>
              </w:r>
            </w:hyperlink>
          </w:p>
        </w:tc>
      </w:tr>
      <w:tr w:rsidR="00AF1C62" w:rsidRPr="007F4C53" w:rsidTr="00AF1C62">
        <w:trPr>
          <w:trHeight w:val="227"/>
          <w:tblHeader/>
        </w:trPr>
        <w:tc>
          <w:tcPr>
            <w:tcW w:w="5000" w:type="pct"/>
            <w:gridSpan w:val="5"/>
            <w:tcBorders>
              <w:top w:val="single" w:sz="4" w:space="0" w:color="auto"/>
              <w:left w:val="single" w:sz="4" w:space="0" w:color="auto"/>
              <w:bottom w:val="single" w:sz="4" w:space="0" w:color="auto"/>
              <w:right w:val="single" w:sz="4" w:space="0" w:color="auto"/>
            </w:tcBorders>
            <w:hideMark/>
          </w:tcPr>
          <w:p w:rsidR="00AF1C62" w:rsidRPr="007F4C53" w:rsidRDefault="00AF1C62" w:rsidP="00AF1C62">
            <w:pPr>
              <w:spacing w:line="276" w:lineRule="auto"/>
              <w:jc w:val="center"/>
              <w:rPr>
                <w:sz w:val="20"/>
                <w:szCs w:val="20"/>
              </w:rPr>
            </w:pPr>
            <w:r w:rsidRPr="007F4C53">
              <w:rPr>
                <w:sz w:val="20"/>
                <w:szCs w:val="20"/>
              </w:rPr>
              <w:t>Дополнительная литература</w:t>
            </w:r>
          </w:p>
        </w:tc>
      </w:tr>
      <w:tr w:rsidR="00AF1C62" w:rsidRPr="007F4C53" w:rsidTr="00AF1C62">
        <w:trPr>
          <w:trHeight w:val="227"/>
          <w:tblHeader/>
        </w:trPr>
        <w:tc>
          <w:tcPr>
            <w:tcW w:w="346" w:type="pct"/>
            <w:tcBorders>
              <w:top w:val="single" w:sz="4" w:space="0" w:color="auto"/>
              <w:left w:val="single" w:sz="4" w:space="0" w:color="auto"/>
              <w:bottom w:val="single" w:sz="4" w:space="0" w:color="auto"/>
              <w:right w:val="single" w:sz="4" w:space="0" w:color="auto"/>
            </w:tcBorders>
            <w:hideMark/>
          </w:tcPr>
          <w:p w:rsidR="00AF1C62" w:rsidRPr="007F4C53" w:rsidRDefault="00AF1C62" w:rsidP="00AF1C62">
            <w:pPr>
              <w:spacing w:line="276" w:lineRule="auto"/>
              <w:rPr>
                <w:sz w:val="20"/>
                <w:szCs w:val="20"/>
              </w:rPr>
            </w:pPr>
            <w:r w:rsidRPr="007F4C53">
              <w:rPr>
                <w:sz w:val="20"/>
                <w:szCs w:val="20"/>
              </w:rPr>
              <w:t>ДЛ-1</w:t>
            </w:r>
          </w:p>
        </w:tc>
        <w:tc>
          <w:tcPr>
            <w:tcW w:w="2196" w:type="pct"/>
            <w:tcBorders>
              <w:top w:val="single" w:sz="4" w:space="0" w:color="auto"/>
              <w:left w:val="single" w:sz="4" w:space="0" w:color="auto"/>
              <w:bottom w:val="single" w:sz="4" w:space="0" w:color="auto"/>
              <w:right w:val="single" w:sz="4" w:space="0" w:color="auto"/>
            </w:tcBorders>
            <w:hideMark/>
          </w:tcPr>
          <w:p w:rsidR="00AF1C62" w:rsidRPr="007F4C53" w:rsidRDefault="00AF1C62" w:rsidP="00AF1C62">
            <w:pPr>
              <w:pStyle w:val="1"/>
              <w:shd w:val="clear" w:color="auto" w:fill="FFFFFF"/>
              <w:spacing w:line="276" w:lineRule="auto"/>
              <w:jc w:val="both"/>
              <w:textAlignment w:val="baseline"/>
              <w:rPr>
                <w:b w:val="0"/>
                <w:sz w:val="20"/>
              </w:rPr>
            </w:pPr>
            <w:r w:rsidRPr="007F4C53">
              <w:rPr>
                <w:b w:val="0"/>
                <w:bCs/>
                <w:sz w:val="20"/>
                <w:shd w:val="clear" w:color="auto" w:fill="FFFFFF"/>
              </w:rPr>
              <w:t>Управление жизненным циклом информационных систем (продвинутый курс)</w:t>
            </w:r>
            <w:r w:rsidRPr="007F4C53">
              <w:rPr>
                <w:b w:val="0"/>
                <w:sz w:val="20"/>
                <w:shd w:val="clear" w:color="auto" w:fill="FFFFFF"/>
              </w:rPr>
              <w:t>: Конспект лекций / Золотухина Е.Б., Красникова С.А., Вишня А.С. - М.:КУРС, НИЦ ИНФРА-М, 2017. - 119 с.</w:t>
            </w:r>
          </w:p>
        </w:tc>
        <w:tc>
          <w:tcPr>
            <w:tcW w:w="609" w:type="pct"/>
            <w:tcBorders>
              <w:top w:val="single" w:sz="4" w:space="0" w:color="auto"/>
              <w:left w:val="single" w:sz="4" w:space="0" w:color="auto"/>
              <w:bottom w:val="single" w:sz="4" w:space="0" w:color="auto"/>
              <w:right w:val="single" w:sz="4" w:space="0" w:color="auto"/>
            </w:tcBorders>
            <w:hideMark/>
          </w:tcPr>
          <w:p w:rsidR="00AF1C62" w:rsidRPr="007F4C53" w:rsidRDefault="00AF1C62" w:rsidP="00AF1C62">
            <w:pPr>
              <w:pStyle w:val="1"/>
              <w:spacing w:line="276" w:lineRule="auto"/>
              <w:rPr>
                <w:b w:val="0"/>
                <w:sz w:val="20"/>
              </w:rPr>
            </w:pPr>
            <w:r w:rsidRPr="007F4C53">
              <w:rPr>
                <w:b w:val="0"/>
                <w:sz w:val="20"/>
              </w:rPr>
              <w:t>Конспект лекций</w:t>
            </w:r>
          </w:p>
        </w:tc>
        <w:tc>
          <w:tcPr>
            <w:tcW w:w="438" w:type="pct"/>
            <w:tcBorders>
              <w:top w:val="single" w:sz="4" w:space="0" w:color="auto"/>
              <w:left w:val="single" w:sz="4" w:space="0" w:color="auto"/>
              <w:bottom w:val="single" w:sz="4" w:space="0" w:color="auto"/>
              <w:right w:val="single" w:sz="4" w:space="0" w:color="auto"/>
            </w:tcBorders>
            <w:hideMark/>
          </w:tcPr>
          <w:p w:rsidR="00AF1C62" w:rsidRPr="007F4C53" w:rsidRDefault="00AF1C62" w:rsidP="00AF1C62">
            <w:pPr>
              <w:pStyle w:val="1"/>
              <w:spacing w:line="276" w:lineRule="auto"/>
              <w:rPr>
                <w:b w:val="0"/>
                <w:sz w:val="20"/>
              </w:rPr>
            </w:pPr>
            <w:r w:rsidRPr="007F4C53">
              <w:rPr>
                <w:b w:val="0"/>
                <w:sz w:val="20"/>
              </w:rPr>
              <w:t>2017</w:t>
            </w:r>
          </w:p>
        </w:tc>
        <w:tc>
          <w:tcPr>
            <w:tcW w:w="1411" w:type="pct"/>
            <w:tcBorders>
              <w:top w:val="single" w:sz="4" w:space="0" w:color="auto"/>
              <w:left w:val="single" w:sz="4" w:space="0" w:color="auto"/>
              <w:bottom w:val="single" w:sz="4" w:space="0" w:color="auto"/>
              <w:right w:val="single" w:sz="4" w:space="0" w:color="auto"/>
            </w:tcBorders>
            <w:hideMark/>
          </w:tcPr>
          <w:p w:rsidR="00AF1C62" w:rsidRPr="007F4C53" w:rsidRDefault="001C016F" w:rsidP="00AF1C62">
            <w:pPr>
              <w:spacing w:line="276" w:lineRule="auto"/>
              <w:rPr>
                <w:sz w:val="20"/>
                <w:szCs w:val="20"/>
              </w:rPr>
            </w:pPr>
            <w:hyperlink r:id="rId12" w:history="1">
              <w:r w:rsidR="00AF1C62" w:rsidRPr="007F4C53">
                <w:rPr>
                  <w:rStyle w:val="af4"/>
                  <w:color w:val="auto"/>
                  <w:sz w:val="20"/>
                </w:rPr>
                <w:t>https://znanium.com/catalog/product/767219</w:t>
              </w:r>
            </w:hyperlink>
          </w:p>
        </w:tc>
      </w:tr>
      <w:tr w:rsidR="00AF1C62" w:rsidRPr="007F4C53" w:rsidTr="00AF1C62">
        <w:trPr>
          <w:trHeight w:val="227"/>
          <w:tblHeader/>
        </w:trPr>
        <w:tc>
          <w:tcPr>
            <w:tcW w:w="346" w:type="pct"/>
            <w:tcBorders>
              <w:top w:val="single" w:sz="4" w:space="0" w:color="auto"/>
              <w:left w:val="single" w:sz="4" w:space="0" w:color="auto"/>
              <w:bottom w:val="single" w:sz="4" w:space="0" w:color="auto"/>
              <w:right w:val="single" w:sz="4" w:space="0" w:color="auto"/>
            </w:tcBorders>
            <w:hideMark/>
          </w:tcPr>
          <w:p w:rsidR="00AF1C62" w:rsidRPr="007F4C53" w:rsidRDefault="00AF1C62" w:rsidP="00AF1C62">
            <w:pPr>
              <w:spacing w:line="276" w:lineRule="auto"/>
              <w:rPr>
                <w:sz w:val="20"/>
                <w:szCs w:val="20"/>
              </w:rPr>
            </w:pPr>
            <w:r w:rsidRPr="007F4C53">
              <w:rPr>
                <w:sz w:val="20"/>
                <w:szCs w:val="20"/>
              </w:rPr>
              <w:t>ДЛ-2</w:t>
            </w:r>
          </w:p>
        </w:tc>
        <w:tc>
          <w:tcPr>
            <w:tcW w:w="2196" w:type="pct"/>
            <w:tcBorders>
              <w:top w:val="single" w:sz="4" w:space="0" w:color="auto"/>
              <w:left w:val="single" w:sz="4" w:space="0" w:color="auto"/>
              <w:bottom w:val="single" w:sz="4" w:space="0" w:color="auto"/>
              <w:right w:val="single" w:sz="4" w:space="0" w:color="auto"/>
            </w:tcBorders>
            <w:hideMark/>
          </w:tcPr>
          <w:p w:rsidR="00AF1C62" w:rsidRPr="007F4C53" w:rsidRDefault="00AF1C62" w:rsidP="00AF1C62">
            <w:pPr>
              <w:tabs>
                <w:tab w:val="left" w:pos="1134"/>
                <w:tab w:val="right" w:leader="underscore" w:pos="8505"/>
              </w:tabs>
              <w:spacing w:line="276" w:lineRule="auto"/>
              <w:rPr>
                <w:sz w:val="20"/>
                <w:szCs w:val="20"/>
              </w:rPr>
            </w:pPr>
            <w:r w:rsidRPr="007F4C53">
              <w:rPr>
                <w:bCs/>
                <w:sz w:val="20"/>
                <w:szCs w:val="20"/>
                <w:shd w:val="clear" w:color="auto" w:fill="FFFFFF"/>
              </w:rPr>
              <w:t xml:space="preserve">Абдикеев Н. М. </w:t>
            </w:r>
            <w:r w:rsidRPr="007F4C53">
              <w:rPr>
                <w:sz w:val="20"/>
                <w:szCs w:val="20"/>
                <w:shd w:val="clear" w:color="auto" w:fill="FFFFFF"/>
              </w:rPr>
              <w:t>Управление знаниями корпорации и реинжиниринг бизнеса : учебное пособие для студентов высших учебных заведений, обучающихся по направлению 080100 "Экономика" и экономическим специальностям / Нияз Мустякимович Абдикеев, Андрей Дмитриевич Киселев ; Под научной редакцией Н. М. Абдикеева. - Москва : ИНФРА-М, 2011. - 382 с.</w:t>
            </w:r>
          </w:p>
        </w:tc>
        <w:tc>
          <w:tcPr>
            <w:tcW w:w="609" w:type="pct"/>
            <w:tcBorders>
              <w:top w:val="single" w:sz="4" w:space="0" w:color="auto"/>
              <w:left w:val="single" w:sz="4" w:space="0" w:color="auto"/>
              <w:bottom w:val="single" w:sz="4" w:space="0" w:color="auto"/>
              <w:right w:val="single" w:sz="4" w:space="0" w:color="auto"/>
            </w:tcBorders>
            <w:hideMark/>
          </w:tcPr>
          <w:p w:rsidR="00AF1C62" w:rsidRPr="007F4C53" w:rsidRDefault="00AF1C62" w:rsidP="00AF1C62">
            <w:pPr>
              <w:spacing w:line="276" w:lineRule="auto"/>
              <w:jc w:val="center"/>
              <w:rPr>
                <w:sz w:val="20"/>
                <w:szCs w:val="20"/>
              </w:rPr>
            </w:pPr>
            <w:r w:rsidRPr="007F4C53">
              <w:rPr>
                <w:sz w:val="20"/>
                <w:szCs w:val="20"/>
              </w:rPr>
              <w:t>УП</w:t>
            </w:r>
          </w:p>
        </w:tc>
        <w:tc>
          <w:tcPr>
            <w:tcW w:w="438" w:type="pct"/>
            <w:tcBorders>
              <w:top w:val="single" w:sz="4" w:space="0" w:color="auto"/>
              <w:left w:val="single" w:sz="4" w:space="0" w:color="auto"/>
              <w:bottom w:val="single" w:sz="4" w:space="0" w:color="auto"/>
              <w:right w:val="single" w:sz="4" w:space="0" w:color="auto"/>
            </w:tcBorders>
            <w:hideMark/>
          </w:tcPr>
          <w:p w:rsidR="00AF1C62" w:rsidRPr="007F4C53" w:rsidRDefault="00AF1C62" w:rsidP="00AF1C62">
            <w:pPr>
              <w:spacing w:line="276" w:lineRule="auto"/>
              <w:jc w:val="center"/>
              <w:rPr>
                <w:sz w:val="20"/>
                <w:szCs w:val="20"/>
              </w:rPr>
            </w:pPr>
            <w:r w:rsidRPr="007F4C53">
              <w:rPr>
                <w:sz w:val="20"/>
                <w:szCs w:val="20"/>
              </w:rPr>
              <w:t>2011</w:t>
            </w:r>
          </w:p>
        </w:tc>
        <w:tc>
          <w:tcPr>
            <w:tcW w:w="1411" w:type="pct"/>
            <w:tcBorders>
              <w:top w:val="single" w:sz="4" w:space="0" w:color="auto"/>
              <w:left w:val="single" w:sz="4" w:space="0" w:color="auto"/>
              <w:bottom w:val="single" w:sz="4" w:space="0" w:color="auto"/>
              <w:right w:val="single" w:sz="4" w:space="0" w:color="auto"/>
            </w:tcBorders>
            <w:hideMark/>
          </w:tcPr>
          <w:p w:rsidR="00AF1C62" w:rsidRDefault="00AF1C62" w:rsidP="00AF1C62">
            <w:pPr>
              <w:spacing w:line="276" w:lineRule="auto"/>
              <w:jc w:val="center"/>
              <w:rPr>
                <w:sz w:val="20"/>
                <w:szCs w:val="20"/>
              </w:rPr>
            </w:pPr>
            <w:r w:rsidRPr="007F4C53">
              <w:rPr>
                <w:sz w:val="20"/>
                <w:szCs w:val="20"/>
              </w:rPr>
              <w:t>5</w:t>
            </w:r>
          </w:p>
          <w:p w:rsidR="00AF1C62" w:rsidRPr="007F4C53" w:rsidRDefault="00AF1C62" w:rsidP="00AF1C62">
            <w:pPr>
              <w:spacing w:line="276" w:lineRule="auto"/>
              <w:jc w:val="center"/>
              <w:rPr>
                <w:sz w:val="20"/>
                <w:szCs w:val="20"/>
              </w:rPr>
            </w:pPr>
            <w:r w:rsidRPr="00706739">
              <w:rPr>
                <w:sz w:val="20"/>
                <w:szCs w:val="20"/>
              </w:rPr>
              <w:t>http://mark.ugtu.net/files/marc/mobject_3104.pdf</w:t>
            </w:r>
          </w:p>
        </w:tc>
      </w:tr>
      <w:tr w:rsidR="00AF1C62" w:rsidRPr="007F4C53" w:rsidTr="00AF1C62">
        <w:trPr>
          <w:trHeight w:val="227"/>
          <w:tblHeader/>
        </w:trPr>
        <w:tc>
          <w:tcPr>
            <w:tcW w:w="346" w:type="pct"/>
            <w:tcBorders>
              <w:top w:val="single" w:sz="4" w:space="0" w:color="auto"/>
              <w:left w:val="single" w:sz="4" w:space="0" w:color="auto"/>
              <w:bottom w:val="single" w:sz="4" w:space="0" w:color="auto"/>
              <w:right w:val="single" w:sz="4" w:space="0" w:color="auto"/>
            </w:tcBorders>
            <w:hideMark/>
          </w:tcPr>
          <w:p w:rsidR="00AF1C62" w:rsidRPr="007F4C53" w:rsidRDefault="00AF1C62" w:rsidP="00AF1C62">
            <w:pPr>
              <w:spacing w:line="276" w:lineRule="auto"/>
              <w:rPr>
                <w:sz w:val="20"/>
                <w:szCs w:val="20"/>
              </w:rPr>
            </w:pPr>
            <w:r w:rsidRPr="007F4C53">
              <w:rPr>
                <w:sz w:val="20"/>
                <w:szCs w:val="20"/>
              </w:rPr>
              <w:t>ДЛ-3</w:t>
            </w:r>
          </w:p>
        </w:tc>
        <w:tc>
          <w:tcPr>
            <w:tcW w:w="2196" w:type="pct"/>
            <w:tcBorders>
              <w:top w:val="single" w:sz="4" w:space="0" w:color="auto"/>
              <w:left w:val="single" w:sz="4" w:space="0" w:color="auto"/>
              <w:bottom w:val="single" w:sz="4" w:space="0" w:color="auto"/>
              <w:right w:val="single" w:sz="4" w:space="0" w:color="auto"/>
            </w:tcBorders>
            <w:hideMark/>
          </w:tcPr>
          <w:p w:rsidR="00AF1C62" w:rsidRPr="007F4C53" w:rsidRDefault="00AF1C62" w:rsidP="00AF1C62">
            <w:pPr>
              <w:tabs>
                <w:tab w:val="left" w:pos="1134"/>
                <w:tab w:val="right" w:leader="underscore" w:pos="8505"/>
              </w:tabs>
              <w:spacing w:line="276" w:lineRule="auto"/>
              <w:rPr>
                <w:sz w:val="20"/>
                <w:szCs w:val="20"/>
              </w:rPr>
            </w:pPr>
            <w:r w:rsidRPr="007F4C53">
              <w:rPr>
                <w:bCs/>
                <w:sz w:val="20"/>
                <w:szCs w:val="20"/>
                <w:shd w:val="clear" w:color="auto" w:fill="FFFFFF"/>
              </w:rPr>
              <w:t xml:space="preserve">Еропкина А. С. </w:t>
            </w:r>
            <w:r w:rsidRPr="007F4C53">
              <w:rPr>
                <w:sz w:val="20"/>
                <w:szCs w:val="20"/>
                <w:shd w:val="clear" w:color="auto" w:fill="FFFFFF"/>
              </w:rPr>
              <w:t>Современные информационные технологии для автоматизации бизнес-процессов : монография / Анастасия Сергеевна Еропкина, Юрий Александрович Зобнин ; Тюменский индустриальный университет. - Тюмень : Изд-во Тюменского индустриального университета, 2018. - 156 с.</w:t>
            </w:r>
          </w:p>
        </w:tc>
        <w:tc>
          <w:tcPr>
            <w:tcW w:w="609" w:type="pct"/>
            <w:tcBorders>
              <w:top w:val="single" w:sz="4" w:space="0" w:color="auto"/>
              <w:left w:val="single" w:sz="4" w:space="0" w:color="auto"/>
              <w:bottom w:val="single" w:sz="4" w:space="0" w:color="auto"/>
              <w:right w:val="single" w:sz="4" w:space="0" w:color="auto"/>
            </w:tcBorders>
            <w:hideMark/>
          </w:tcPr>
          <w:p w:rsidR="00AF1C62" w:rsidRPr="007F4C53" w:rsidRDefault="00AF1C62" w:rsidP="00AF1C62">
            <w:pPr>
              <w:spacing w:line="276" w:lineRule="auto"/>
              <w:jc w:val="center"/>
              <w:rPr>
                <w:sz w:val="20"/>
                <w:szCs w:val="20"/>
              </w:rPr>
            </w:pPr>
            <w:r w:rsidRPr="007F4C53">
              <w:rPr>
                <w:sz w:val="20"/>
                <w:szCs w:val="20"/>
              </w:rPr>
              <w:t>монография</w:t>
            </w:r>
          </w:p>
        </w:tc>
        <w:tc>
          <w:tcPr>
            <w:tcW w:w="438" w:type="pct"/>
            <w:tcBorders>
              <w:top w:val="single" w:sz="4" w:space="0" w:color="auto"/>
              <w:left w:val="single" w:sz="4" w:space="0" w:color="auto"/>
              <w:bottom w:val="single" w:sz="4" w:space="0" w:color="auto"/>
              <w:right w:val="single" w:sz="4" w:space="0" w:color="auto"/>
            </w:tcBorders>
            <w:hideMark/>
          </w:tcPr>
          <w:p w:rsidR="00AF1C62" w:rsidRPr="007F4C53" w:rsidRDefault="00AF1C62" w:rsidP="00AF1C62">
            <w:pPr>
              <w:spacing w:line="276" w:lineRule="auto"/>
              <w:jc w:val="center"/>
              <w:rPr>
                <w:sz w:val="20"/>
                <w:szCs w:val="20"/>
              </w:rPr>
            </w:pPr>
            <w:r w:rsidRPr="007F4C53">
              <w:rPr>
                <w:sz w:val="20"/>
                <w:szCs w:val="20"/>
              </w:rPr>
              <w:t>2018</w:t>
            </w:r>
          </w:p>
        </w:tc>
        <w:tc>
          <w:tcPr>
            <w:tcW w:w="1411" w:type="pct"/>
            <w:tcBorders>
              <w:top w:val="single" w:sz="4" w:space="0" w:color="auto"/>
              <w:left w:val="single" w:sz="4" w:space="0" w:color="auto"/>
              <w:bottom w:val="single" w:sz="4" w:space="0" w:color="auto"/>
              <w:right w:val="single" w:sz="4" w:space="0" w:color="auto"/>
            </w:tcBorders>
            <w:hideMark/>
          </w:tcPr>
          <w:p w:rsidR="00AF1C62" w:rsidRDefault="00AF1C62" w:rsidP="00AF1C62">
            <w:pPr>
              <w:spacing w:line="276" w:lineRule="auto"/>
              <w:jc w:val="center"/>
              <w:rPr>
                <w:sz w:val="20"/>
                <w:szCs w:val="20"/>
              </w:rPr>
            </w:pPr>
            <w:r>
              <w:rPr>
                <w:sz w:val="20"/>
                <w:szCs w:val="20"/>
              </w:rPr>
              <w:t>1</w:t>
            </w:r>
          </w:p>
          <w:p w:rsidR="00AF1C62" w:rsidRPr="007F4C53" w:rsidRDefault="00AF1C62" w:rsidP="00AF1C62">
            <w:pPr>
              <w:spacing w:line="276" w:lineRule="auto"/>
              <w:jc w:val="center"/>
              <w:rPr>
                <w:sz w:val="20"/>
                <w:szCs w:val="20"/>
              </w:rPr>
            </w:pPr>
            <w:r w:rsidRPr="00706739">
              <w:rPr>
                <w:sz w:val="20"/>
                <w:szCs w:val="20"/>
              </w:rPr>
              <w:t>http://mark.ugtu.net/files/marc/mobject_6471.pdf</w:t>
            </w:r>
          </w:p>
        </w:tc>
      </w:tr>
      <w:tr w:rsidR="00AF1C62" w:rsidRPr="007F4C53" w:rsidTr="00AF1C62">
        <w:trPr>
          <w:trHeight w:val="227"/>
          <w:tblHeader/>
        </w:trPr>
        <w:tc>
          <w:tcPr>
            <w:tcW w:w="346" w:type="pct"/>
            <w:tcBorders>
              <w:top w:val="single" w:sz="4" w:space="0" w:color="auto"/>
              <w:left w:val="single" w:sz="4" w:space="0" w:color="auto"/>
              <w:bottom w:val="single" w:sz="4" w:space="0" w:color="auto"/>
              <w:right w:val="single" w:sz="4" w:space="0" w:color="auto"/>
            </w:tcBorders>
            <w:hideMark/>
          </w:tcPr>
          <w:p w:rsidR="00AF1C62" w:rsidRPr="007F4C53" w:rsidRDefault="00AF1C62" w:rsidP="00AF1C62">
            <w:pPr>
              <w:spacing w:line="276" w:lineRule="auto"/>
              <w:rPr>
                <w:sz w:val="20"/>
                <w:szCs w:val="20"/>
              </w:rPr>
            </w:pPr>
            <w:r w:rsidRPr="007F4C53">
              <w:rPr>
                <w:sz w:val="20"/>
                <w:szCs w:val="20"/>
              </w:rPr>
              <w:lastRenderedPageBreak/>
              <w:t>ДЛ-4</w:t>
            </w:r>
          </w:p>
        </w:tc>
        <w:tc>
          <w:tcPr>
            <w:tcW w:w="2196" w:type="pct"/>
            <w:tcBorders>
              <w:top w:val="single" w:sz="4" w:space="0" w:color="auto"/>
              <w:left w:val="single" w:sz="4" w:space="0" w:color="auto"/>
              <w:bottom w:val="single" w:sz="4" w:space="0" w:color="auto"/>
              <w:right w:val="single" w:sz="4" w:space="0" w:color="auto"/>
            </w:tcBorders>
            <w:hideMark/>
          </w:tcPr>
          <w:p w:rsidR="00AF1C62" w:rsidRPr="007F4C53" w:rsidRDefault="00AF1C62" w:rsidP="00AF1C62">
            <w:pPr>
              <w:tabs>
                <w:tab w:val="left" w:pos="1134"/>
                <w:tab w:val="right" w:leader="underscore" w:pos="8505"/>
              </w:tabs>
              <w:spacing w:line="276" w:lineRule="auto"/>
              <w:rPr>
                <w:sz w:val="20"/>
                <w:szCs w:val="20"/>
              </w:rPr>
            </w:pPr>
            <w:r w:rsidRPr="007F4C53">
              <w:rPr>
                <w:bCs/>
                <w:sz w:val="20"/>
                <w:szCs w:val="20"/>
                <w:shd w:val="clear" w:color="auto" w:fill="FFFFFF"/>
              </w:rPr>
              <w:t xml:space="preserve">Джестон Д. </w:t>
            </w:r>
            <w:r w:rsidRPr="007F4C53">
              <w:rPr>
                <w:sz w:val="20"/>
                <w:szCs w:val="20"/>
                <w:shd w:val="clear" w:color="auto" w:fill="FFFFFF"/>
              </w:rPr>
              <w:t>Управление бизнес-процессами = Business process management : практическое руководство по успешной реализации проектов / Джон Джестон, Йохан Нелис ; Научный редактор В. Тренев ; Редактор Е. Бекназарова ; Перевод с английского А. Агапова. - Москва : Альпина Паблишер, 2012. - 644 с.</w:t>
            </w:r>
          </w:p>
        </w:tc>
        <w:tc>
          <w:tcPr>
            <w:tcW w:w="609" w:type="pct"/>
            <w:tcBorders>
              <w:top w:val="single" w:sz="4" w:space="0" w:color="auto"/>
              <w:left w:val="single" w:sz="4" w:space="0" w:color="auto"/>
              <w:bottom w:val="single" w:sz="4" w:space="0" w:color="auto"/>
              <w:right w:val="single" w:sz="4" w:space="0" w:color="auto"/>
            </w:tcBorders>
            <w:hideMark/>
          </w:tcPr>
          <w:p w:rsidR="00AF1C62" w:rsidRPr="007F4C53" w:rsidRDefault="00AF1C62" w:rsidP="00AF1C62">
            <w:pPr>
              <w:spacing w:line="276" w:lineRule="auto"/>
              <w:jc w:val="center"/>
              <w:rPr>
                <w:sz w:val="20"/>
                <w:szCs w:val="20"/>
              </w:rPr>
            </w:pPr>
            <w:r w:rsidRPr="007F4C53">
              <w:rPr>
                <w:sz w:val="20"/>
                <w:szCs w:val="20"/>
              </w:rPr>
              <w:t>УП</w:t>
            </w:r>
          </w:p>
        </w:tc>
        <w:tc>
          <w:tcPr>
            <w:tcW w:w="438" w:type="pct"/>
            <w:tcBorders>
              <w:top w:val="single" w:sz="4" w:space="0" w:color="auto"/>
              <w:left w:val="single" w:sz="4" w:space="0" w:color="auto"/>
              <w:bottom w:val="single" w:sz="4" w:space="0" w:color="auto"/>
              <w:right w:val="single" w:sz="4" w:space="0" w:color="auto"/>
            </w:tcBorders>
            <w:hideMark/>
          </w:tcPr>
          <w:p w:rsidR="00AF1C62" w:rsidRPr="007F4C53" w:rsidRDefault="00AF1C62" w:rsidP="00AF1C62">
            <w:pPr>
              <w:spacing w:line="276" w:lineRule="auto"/>
              <w:jc w:val="center"/>
              <w:rPr>
                <w:sz w:val="20"/>
                <w:szCs w:val="20"/>
              </w:rPr>
            </w:pPr>
            <w:r w:rsidRPr="007F4C53">
              <w:rPr>
                <w:sz w:val="20"/>
                <w:szCs w:val="20"/>
              </w:rPr>
              <w:t>2012</w:t>
            </w:r>
          </w:p>
        </w:tc>
        <w:tc>
          <w:tcPr>
            <w:tcW w:w="1411" w:type="pct"/>
            <w:tcBorders>
              <w:top w:val="single" w:sz="4" w:space="0" w:color="auto"/>
              <w:left w:val="single" w:sz="4" w:space="0" w:color="auto"/>
              <w:bottom w:val="single" w:sz="4" w:space="0" w:color="auto"/>
              <w:right w:val="single" w:sz="4" w:space="0" w:color="auto"/>
            </w:tcBorders>
            <w:hideMark/>
          </w:tcPr>
          <w:p w:rsidR="00AF1C62" w:rsidRDefault="00AF1C62" w:rsidP="00AF1C62">
            <w:pPr>
              <w:spacing w:line="276" w:lineRule="auto"/>
              <w:jc w:val="center"/>
              <w:rPr>
                <w:sz w:val="20"/>
                <w:szCs w:val="20"/>
              </w:rPr>
            </w:pPr>
            <w:r w:rsidRPr="007F4C53">
              <w:rPr>
                <w:sz w:val="20"/>
                <w:szCs w:val="20"/>
              </w:rPr>
              <w:t>1</w:t>
            </w:r>
          </w:p>
          <w:p w:rsidR="00AF1C62" w:rsidRPr="007F4C53" w:rsidRDefault="00AF1C62" w:rsidP="00AF1C62">
            <w:pPr>
              <w:spacing w:line="276" w:lineRule="auto"/>
              <w:jc w:val="center"/>
              <w:rPr>
                <w:sz w:val="20"/>
                <w:szCs w:val="20"/>
              </w:rPr>
            </w:pPr>
            <w:r w:rsidRPr="00706739">
              <w:rPr>
                <w:sz w:val="20"/>
                <w:szCs w:val="20"/>
              </w:rPr>
              <w:t>http://mark.ugtu.net/files/marc/mobject_4671.pdf</w:t>
            </w:r>
          </w:p>
        </w:tc>
      </w:tr>
      <w:tr w:rsidR="00AF1C62" w:rsidRPr="007F4C53" w:rsidTr="00AF1C62">
        <w:trPr>
          <w:trHeight w:val="227"/>
          <w:tblHeader/>
        </w:trPr>
        <w:tc>
          <w:tcPr>
            <w:tcW w:w="346" w:type="pct"/>
            <w:tcBorders>
              <w:top w:val="single" w:sz="4" w:space="0" w:color="auto"/>
              <w:left w:val="single" w:sz="4" w:space="0" w:color="auto"/>
              <w:bottom w:val="single" w:sz="4" w:space="0" w:color="auto"/>
              <w:right w:val="single" w:sz="4" w:space="0" w:color="auto"/>
            </w:tcBorders>
            <w:hideMark/>
          </w:tcPr>
          <w:p w:rsidR="00AF1C62" w:rsidRPr="007F4C53" w:rsidRDefault="00AF1C62" w:rsidP="00AF1C62">
            <w:pPr>
              <w:spacing w:line="276" w:lineRule="auto"/>
              <w:rPr>
                <w:sz w:val="20"/>
                <w:szCs w:val="20"/>
              </w:rPr>
            </w:pPr>
            <w:r w:rsidRPr="007F4C53">
              <w:rPr>
                <w:sz w:val="20"/>
                <w:szCs w:val="20"/>
              </w:rPr>
              <w:t>ДЛ-</w:t>
            </w:r>
            <w:r>
              <w:rPr>
                <w:sz w:val="20"/>
                <w:szCs w:val="20"/>
              </w:rPr>
              <w:t>5</w:t>
            </w:r>
          </w:p>
        </w:tc>
        <w:tc>
          <w:tcPr>
            <w:tcW w:w="2196" w:type="pct"/>
            <w:tcBorders>
              <w:top w:val="single" w:sz="4" w:space="0" w:color="auto"/>
              <w:left w:val="single" w:sz="4" w:space="0" w:color="auto"/>
              <w:bottom w:val="single" w:sz="4" w:space="0" w:color="auto"/>
              <w:right w:val="single" w:sz="4" w:space="0" w:color="auto"/>
            </w:tcBorders>
            <w:hideMark/>
          </w:tcPr>
          <w:p w:rsidR="00AF1C62" w:rsidRPr="007F4C53" w:rsidRDefault="00AF1C62" w:rsidP="00AF1C62">
            <w:pPr>
              <w:tabs>
                <w:tab w:val="left" w:pos="1134"/>
                <w:tab w:val="right" w:leader="underscore" w:pos="8505"/>
              </w:tabs>
              <w:spacing w:line="276" w:lineRule="auto"/>
              <w:rPr>
                <w:sz w:val="20"/>
                <w:szCs w:val="20"/>
              </w:rPr>
            </w:pPr>
            <w:r w:rsidRPr="007F4C53">
              <w:rPr>
                <w:bCs/>
                <w:sz w:val="20"/>
                <w:szCs w:val="20"/>
                <w:shd w:val="clear" w:color="auto" w:fill="FFFFFF"/>
              </w:rPr>
              <w:t xml:space="preserve">Балдин К. В. </w:t>
            </w:r>
            <w:r w:rsidRPr="007F4C53">
              <w:rPr>
                <w:sz w:val="20"/>
                <w:szCs w:val="20"/>
                <w:shd w:val="clear" w:color="auto" w:fill="FFFFFF"/>
              </w:rPr>
              <w:t>Экономико-математическое моделирование бизнес-процесса компании на конкурентном рынке : Монография / Константин Васильевич Балдин, Евгений Леонидович Макриденко, Аркадий Рубикович Эмексузян. - Ухта : Изд-во Ухтинского государственного технического университета, 2017. - 284 с. </w:t>
            </w:r>
          </w:p>
        </w:tc>
        <w:tc>
          <w:tcPr>
            <w:tcW w:w="609" w:type="pct"/>
            <w:tcBorders>
              <w:top w:val="single" w:sz="4" w:space="0" w:color="auto"/>
              <w:left w:val="single" w:sz="4" w:space="0" w:color="auto"/>
              <w:bottom w:val="single" w:sz="4" w:space="0" w:color="auto"/>
              <w:right w:val="single" w:sz="4" w:space="0" w:color="auto"/>
            </w:tcBorders>
            <w:hideMark/>
          </w:tcPr>
          <w:p w:rsidR="00AF1C62" w:rsidRPr="007F4C53" w:rsidRDefault="00AF1C62" w:rsidP="00AF1C62">
            <w:pPr>
              <w:spacing w:line="276" w:lineRule="auto"/>
              <w:jc w:val="center"/>
              <w:rPr>
                <w:sz w:val="20"/>
                <w:szCs w:val="20"/>
              </w:rPr>
            </w:pPr>
            <w:r w:rsidRPr="007F4C53">
              <w:rPr>
                <w:sz w:val="20"/>
                <w:szCs w:val="20"/>
              </w:rPr>
              <w:t>монография</w:t>
            </w:r>
          </w:p>
        </w:tc>
        <w:tc>
          <w:tcPr>
            <w:tcW w:w="438" w:type="pct"/>
            <w:tcBorders>
              <w:top w:val="single" w:sz="4" w:space="0" w:color="auto"/>
              <w:left w:val="single" w:sz="4" w:space="0" w:color="auto"/>
              <w:bottom w:val="single" w:sz="4" w:space="0" w:color="auto"/>
              <w:right w:val="single" w:sz="4" w:space="0" w:color="auto"/>
            </w:tcBorders>
            <w:hideMark/>
          </w:tcPr>
          <w:p w:rsidR="00AF1C62" w:rsidRPr="007F4C53" w:rsidRDefault="00AF1C62" w:rsidP="00AF1C62">
            <w:pPr>
              <w:spacing w:line="276" w:lineRule="auto"/>
              <w:jc w:val="center"/>
              <w:rPr>
                <w:sz w:val="20"/>
                <w:szCs w:val="20"/>
              </w:rPr>
            </w:pPr>
            <w:r w:rsidRPr="007F4C53">
              <w:rPr>
                <w:sz w:val="20"/>
                <w:szCs w:val="20"/>
              </w:rPr>
              <w:t>2017</w:t>
            </w:r>
          </w:p>
        </w:tc>
        <w:tc>
          <w:tcPr>
            <w:tcW w:w="1411" w:type="pct"/>
            <w:tcBorders>
              <w:top w:val="single" w:sz="4" w:space="0" w:color="auto"/>
              <w:left w:val="single" w:sz="4" w:space="0" w:color="auto"/>
              <w:bottom w:val="single" w:sz="4" w:space="0" w:color="auto"/>
              <w:right w:val="single" w:sz="4" w:space="0" w:color="auto"/>
            </w:tcBorders>
            <w:hideMark/>
          </w:tcPr>
          <w:p w:rsidR="00AF1C62" w:rsidRPr="007F4C53" w:rsidRDefault="00AF1C62" w:rsidP="00AF1C62">
            <w:pPr>
              <w:spacing w:line="276" w:lineRule="auto"/>
              <w:jc w:val="center"/>
              <w:rPr>
                <w:sz w:val="20"/>
                <w:szCs w:val="20"/>
              </w:rPr>
            </w:pPr>
            <w:r w:rsidRPr="007F4C53">
              <w:rPr>
                <w:sz w:val="20"/>
                <w:szCs w:val="20"/>
              </w:rPr>
              <w:t>4</w:t>
            </w:r>
          </w:p>
          <w:p w:rsidR="00AF1C62" w:rsidRPr="007F4C53" w:rsidRDefault="001C016F" w:rsidP="00AF1C62">
            <w:pPr>
              <w:spacing w:line="276" w:lineRule="auto"/>
              <w:jc w:val="center"/>
              <w:rPr>
                <w:sz w:val="20"/>
                <w:szCs w:val="20"/>
              </w:rPr>
            </w:pPr>
            <w:hyperlink r:id="rId13" w:history="1">
              <w:r w:rsidR="00AF1C62" w:rsidRPr="007F4C53">
                <w:rPr>
                  <w:rStyle w:val="af4"/>
                  <w:color w:val="auto"/>
                  <w:sz w:val="20"/>
                </w:rPr>
                <w:t>http://lib.ugtu.net/book/28129/</w:t>
              </w:r>
            </w:hyperlink>
          </w:p>
        </w:tc>
      </w:tr>
    </w:tbl>
    <w:p w:rsidR="00AF1C62" w:rsidRDefault="00AF1C62" w:rsidP="00AF1C62">
      <w:pPr>
        <w:jc w:val="both"/>
        <w:rPr>
          <w:b/>
        </w:rPr>
      </w:pPr>
    </w:p>
    <w:p w:rsidR="00AF1C62" w:rsidRDefault="00AF1C62" w:rsidP="00AF1C62">
      <w:pPr>
        <w:jc w:val="both"/>
        <w:rPr>
          <w:b/>
        </w:rPr>
      </w:pPr>
    </w:p>
    <w:p w:rsidR="00AF1C62" w:rsidRPr="00FD17F2" w:rsidRDefault="00AF1C62" w:rsidP="00AF1C62">
      <w:r w:rsidRPr="00FD17F2">
        <w:t>5. Программное обеспечение и Интернет-ресурсы</w:t>
      </w:r>
    </w:p>
    <w:p w:rsidR="00AF1C62" w:rsidRPr="00FD17F2" w:rsidRDefault="00AF1C62" w:rsidP="00AF1C62">
      <w:pPr>
        <w:jc w:val="both"/>
      </w:pPr>
    </w:p>
    <w:p w:rsidR="00AF1C62" w:rsidRPr="00FD17F2" w:rsidRDefault="00AF1C62" w:rsidP="00AF1C62">
      <w:pPr>
        <w:jc w:val="both"/>
      </w:pPr>
      <w:r w:rsidRPr="00FD17F2">
        <w:t xml:space="preserve">5.1. </w:t>
      </w:r>
      <w:r w:rsidRPr="00FD17F2">
        <w:rPr>
          <w:shd w:val="clear" w:color="auto" w:fill="FFFFFF"/>
        </w:rPr>
        <w:t>Перечень ресурсов информационно-телекоммуникационной сети "Интернет", необходимых для освоения дисциплины</w:t>
      </w:r>
    </w:p>
    <w:tbl>
      <w:tblPr>
        <w:tblpPr w:leftFromText="180" w:rightFromText="180" w:vertAnchor="text" w:horzAnchor="margin" w:tblpX="108" w:tblpY="218"/>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693"/>
        <w:gridCol w:w="6946"/>
      </w:tblGrid>
      <w:tr w:rsidR="00AF1C62" w:rsidRPr="006817A5" w:rsidTr="00AF1C62">
        <w:tc>
          <w:tcPr>
            <w:tcW w:w="534" w:type="dxa"/>
            <w:vAlign w:val="center"/>
          </w:tcPr>
          <w:p w:rsidR="00AF1C62" w:rsidRPr="006817A5" w:rsidRDefault="00AF1C62" w:rsidP="00AF1C62">
            <w:pPr>
              <w:jc w:val="center"/>
              <w:rPr>
                <w:sz w:val="20"/>
                <w:szCs w:val="20"/>
              </w:rPr>
            </w:pPr>
            <w:r w:rsidRPr="006817A5">
              <w:rPr>
                <w:sz w:val="20"/>
                <w:szCs w:val="20"/>
              </w:rPr>
              <w:t xml:space="preserve">№ </w:t>
            </w:r>
          </w:p>
        </w:tc>
        <w:tc>
          <w:tcPr>
            <w:tcW w:w="2693" w:type="dxa"/>
            <w:vAlign w:val="center"/>
          </w:tcPr>
          <w:p w:rsidR="00AF1C62" w:rsidRPr="0099048F" w:rsidRDefault="00AF1C62" w:rsidP="00AF1C62">
            <w:pPr>
              <w:jc w:val="center"/>
              <w:rPr>
                <w:sz w:val="20"/>
                <w:szCs w:val="20"/>
              </w:rPr>
            </w:pPr>
            <w:r w:rsidRPr="0099048F">
              <w:rPr>
                <w:sz w:val="20"/>
                <w:szCs w:val="20"/>
              </w:rPr>
              <w:t>Интернет-ресурс</w:t>
            </w:r>
          </w:p>
        </w:tc>
        <w:tc>
          <w:tcPr>
            <w:tcW w:w="6946" w:type="dxa"/>
            <w:vAlign w:val="center"/>
          </w:tcPr>
          <w:p w:rsidR="00AF1C62" w:rsidRPr="006817A5" w:rsidRDefault="00AF1C62" w:rsidP="00AF1C62">
            <w:pPr>
              <w:jc w:val="center"/>
              <w:rPr>
                <w:sz w:val="20"/>
                <w:szCs w:val="20"/>
              </w:rPr>
            </w:pPr>
            <w:r w:rsidRPr="006817A5">
              <w:rPr>
                <w:sz w:val="20"/>
                <w:szCs w:val="20"/>
              </w:rPr>
              <w:t>Характеристика</w:t>
            </w:r>
          </w:p>
        </w:tc>
      </w:tr>
      <w:tr w:rsidR="00AF1C62" w:rsidRPr="006817A5" w:rsidTr="00AF1C62">
        <w:tc>
          <w:tcPr>
            <w:tcW w:w="534" w:type="dxa"/>
          </w:tcPr>
          <w:p w:rsidR="00AF1C62" w:rsidRPr="006817A5" w:rsidRDefault="00AF1C62" w:rsidP="00AF1C62">
            <w:pPr>
              <w:tabs>
                <w:tab w:val="center" w:pos="4153"/>
                <w:tab w:val="right" w:pos="8306"/>
              </w:tabs>
              <w:jc w:val="center"/>
              <w:rPr>
                <w:sz w:val="20"/>
                <w:szCs w:val="20"/>
              </w:rPr>
            </w:pPr>
            <w:r w:rsidRPr="006817A5">
              <w:rPr>
                <w:sz w:val="20"/>
                <w:szCs w:val="20"/>
              </w:rPr>
              <w:t>1</w:t>
            </w:r>
          </w:p>
        </w:tc>
        <w:tc>
          <w:tcPr>
            <w:tcW w:w="2693" w:type="dxa"/>
          </w:tcPr>
          <w:p w:rsidR="00AF1C62" w:rsidRPr="0099048F" w:rsidRDefault="001C016F" w:rsidP="00AF1C62">
            <w:pPr>
              <w:ind w:right="432"/>
              <w:jc w:val="both"/>
              <w:rPr>
                <w:sz w:val="20"/>
                <w:szCs w:val="20"/>
              </w:rPr>
            </w:pPr>
            <w:hyperlink r:id="rId14" w:history="1">
              <w:r w:rsidR="00AF1C62" w:rsidRPr="0099048F">
                <w:rPr>
                  <w:sz w:val="20"/>
                  <w:szCs w:val="20"/>
                  <w:u w:val="single"/>
                  <w:lang w:val="en-US" w:eastAsia="en-US"/>
                </w:rPr>
                <w:t>http</w:t>
              </w:r>
              <w:r w:rsidR="00AF1C62" w:rsidRPr="0099048F">
                <w:rPr>
                  <w:sz w:val="20"/>
                  <w:szCs w:val="20"/>
                  <w:u w:val="single"/>
                  <w:lang w:eastAsia="en-US"/>
                </w:rPr>
                <w:t>://</w:t>
              </w:r>
              <w:r w:rsidR="00AF1C62" w:rsidRPr="0099048F">
                <w:rPr>
                  <w:sz w:val="20"/>
                  <w:szCs w:val="20"/>
                  <w:u w:val="single"/>
                  <w:lang w:val="en-US" w:eastAsia="en-US"/>
                </w:rPr>
                <w:t>www</w:t>
              </w:r>
              <w:r w:rsidR="00AF1C62" w:rsidRPr="0099048F">
                <w:rPr>
                  <w:sz w:val="20"/>
                  <w:szCs w:val="20"/>
                  <w:u w:val="single"/>
                  <w:lang w:eastAsia="en-US"/>
                </w:rPr>
                <w:t>.</w:t>
              </w:r>
              <w:r w:rsidR="00AF1C62" w:rsidRPr="0099048F">
                <w:rPr>
                  <w:sz w:val="20"/>
                  <w:szCs w:val="20"/>
                  <w:u w:val="single"/>
                  <w:lang w:val="en-US" w:eastAsia="en-US"/>
                </w:rPr>
                <w:t>aup</w:t>
              </w:r>
              <w:r w:rsidR="00AF1C62" w:rsidRPr="0099048F">
                <w:rPr>
                  <w:sz w:val="20"/>
                  <w:szCs w:val="20"/>
                  <w:u w:val="single"/>
                  <w:lang w:eastAsia="en-US"/>
                </w:rPr>
                <w:t>.</w:t>
              </w:r>
              <w:r w:rsidR="00AF1C62" w:rsidRPr="0099048F">
                <w:rPr>
                  <w:sz w:val="20"/>
                  <w:szCs w:val="20"/>
                  <w:u w:val="single"/>
                  <w:lang w:val="en-US" w:eastAsia="en-US"/>
                </w:rPr>
                <w:t>ru</w:t>
              </w:r>
            </w:hyperlink>
          </w:p>
        </w:tc>
        <w:tc>
          <w:tcPr>
            <w:tcW w:w="6946" w:type="dxa"/>
            <w:vAlign w:val="center"/>
          </w:tcPr>
          <w:p w:rsidR="00AF1C62" w:rsidRPr="006817A5" w:rsidRDefault="00AF1C62" w:rsidP="00AF1C62">
            <w:pPr>
              <w:jc w:val="both"/>
              <w:rPr>
                <w:sz w:val="20"/>
                <w:szCs w:val="20"/>
                <w:lang w:eastAsia="en-US"/>
              </w:rPr>
            </w:pPr>
            <w:r w:rsidRPr="006817A5">
              <w:rPr>
                <w:sz w:val="20"/>
                <w:szCs w:val="20"/>
                <w:lang w:eastAsia="en-US"/>
              </w:rPr>
              <w:t>Административно-Управленческий Портал, основой которого является бесплатная электронная библиотека по вопросам экономики, финансов, менеджмента и маркетинга на предприятии. Содержит публикации и учебно-методические пособия, форумы и полезные ссылки.</w:t>
            </w:r>
          </w:p>
        </w:tc>
      </w:tr>
      <w:tr w:rsidR="00AF1C62" w:rsidRPr="006817A5" w:rsidTr="00AF1C62">
        <w:tc>
          <w:tcPr>
            <w:tcW w:w="534" w:type="dxa"/>
          </w:tcPr>
          <w:p w:rsidR="00AF1C62" w:rsidRPr="006817A5" w:rsidRDefault="00AF1C62" w:rsidP="00AF1C62">
            <w:pPr>
              <w:tabs>
                <w:tab w:val="center" w:pos="4153"/>
                <w:tab w:val="right" w:pos="8306"/>
              </w:tabs>
              <w:jc w:val="center"/>
              <w:rPr>
                <w:sz w:val="20"/>
                <w:szCs w:val="20"/>
              </w:rPr>
            </w:pPr>
            <w:r w:rsidRPr="006817A5">
              <w:rPr>
                <w:sz w:val="20"/>
                <w:szCs w:val="20"/>
              </w:rPr>
              <w:t>2</w:t>
            </w:r>
          </w:p>
        </w:tc>
        <w:tc>
          <w:tcPr>
            <w:tcW w:w="2693" w:type="dxa"/>
          </w:tcPr>
          <w:p w:rsidR="00AF1C62" w:rsidRPr="0099048F" w:rsidRDefault="001C016F" w:rsidP="00AF1C62">
            <w:pPr>
              <w:jc w:val="both"/>
              <w:rPr>
                <w:sz w:val="20"/>
                <w:szCs w:val="20"/>
              </w:rPr>
            </w:pPr>
            <w:hyperlink r:id="rId15" w:history="1">
              <w:r w:rsidR="00AF1C62" w:rsidRPr="0099048F">
                <w:rPr>
                  <w:sz w:val="20"/>
                  <w:szCs w:val="20"/>
                  <w:u w:val="single"/>
                  <w:lang w:val="en-US" w:eastAsia="en-US"/>
                </w:rPr>
                <w:t>http</w:t>
              </w:r>
              <w:r w:rsidR="00AF1C62" w:rsidRPr="0099048F">
                <w:rPr>
                  <w:sz w:val="20"/>
                  <w:szCs w:val="20"/>
                  <w:u w:val="single"/>
                  <w:lang w:eastAsia="en-US"/>
                </w:rPr>
                <w:t>://</w:t>
              </w:r>
              <w:r w:rsidR="00AF1C62" w:rsidRPr="0099048F">
                <w:rPr>
                  <w:sz w:val="20"/>
                  <w:szCs w:val="20"/>
                  <w:u w:val="single"/>
                  <w:lang w:val="en-US" w:eastAsia="en-US"/>
                </w:rPr>
                <w:t>www</w:t>
              </w:r>
              <w:r w:rsidR="00AF1C62" w:rsidRPr="0099048F">
                <w:rPr>
                  <w:sz w:val="20"/>
                  <w:szCs w:val="20"/>
                  <w:u w:val="single"/>
                  <w:lang w:eastAsia="en-US"/>
                </w:rPr>
                <w:t>.</w:t>
              </w:r>
              <w:r w:rsidR="00AF1C62" w:rsidRPr="0099048F">
                <w:rPr>
                  <w:sz w:val="20"/>
                  <w:szCs w:val="20"/>
                  <w:u w:val="single"/>
                  <w:lang w:val="en-US" w:eastAsia="en-US"/>
                </w:rPr>
                <w:t>econline</w:t>
              </w:r>
              <w:r w:rsidR="00AF1C62" w:rsidRPr="0099048F">
                <w:rPr>
                  <w:sz w:val="20"/>
                  <w:szCs w:val="20"/>
                  <w:u w:val="single"/>
                  <w:lang w:eastAsia="en-US"/>
                </w:rPr>
                <w:t>.</w:t>
              </w:r>
              <w:r w:rsidR="00AF1C62" w:rsidRPr="0099048F">
                <w:rPr>
                  <w:sz w:val="20"/>
                  <w:szCs w:val="20"/>
                  <w:u w:val="single"/>
                  <w:lang w:val="en-US" w:eastAsia="en-US"/>
                </w:rPr>
                <w:t>h</w:t>
              </w:r>
              <w:r w:rsidR="00AF1C62" w:rsidRPr="0099048F">
                <w:rPr>
                  <w:sz w:val="20"/>
                  <w:szCs w:val="20"/>
                  <w:u w:val="single"/>
                  <w:lang w:eastAsia="en-US"/>
                </w:rPr>
                <w:t>1.</w:t>
              </w:r>
              <w:r w:rsidR="00AF1C62" w:rsidRPr="0099048F">
                <w:rPr>
                  <w:sz w:val="20"/>
                  <w:szCs w:val="20"/>
                  <w:u w:val="single"/>
                  <w:lang w:val="en-US" w:eastAsia="en-US"/>
                </w:rPr>
                <w:t>ru</w:t>
              </w:r>
            </w:hyperlink>
          </w:p>
        </w:tc>
        <w:tc>
          <w:tcPr>
            <w:tcW w:w="6946" w:type="dxa"/>
            <w:vAlign w:val="center"/>
          </w:tcPr>
          <w:p w:rsidR="00AF1C62" w:rsidRPr="006817A5" w:rsidRDefault="00AF1C62" w:rsidP="00AF1C62">
            <w:pPr>
              <w:jc w:val="both"/>
              <w:rPr>
                <w:sz w:val="20"/>
                <w:szCs w:val="20"/>
              </w:rPr>
            </w:pPr>
            <w:r w:rsidRPr="006817A5">
              <w:rPr>
                <w:sz w:val="20"/>
                <w:szCs w:val="20"/>
                <w:lang w:val="en-US" w:eastAsia="en-US"/>
              </w:rPr>
              <w:t>Economicsonline</w:t>
            </w:r>
            <w:r w:rsidRPr="006817A5">
              <w:rPr>
                <w:sz w:val="20"/>
                <w:szCs w:val="20"/>
                <w:lang w:eastAsia="en-US"/>
              </w:rPr>
              <w:t xml:space="preserve"> – коллекция ссылок на ресурсы </w:t>
            </w:r>
            <w:r w:rsidRPr="006817A5">
              <w:rPr>
                <w:sz w:val="20"/>
                <w:szCs w:val="20"/>
                <w:lang w:val="en-US" w:eastAsia="en-US"/>
              </w:rPr>
              <w:t>WWW</w:t>
            </w:r>
            <w:r w:rsidRPr="006817A5">
              <w:rPr>
                <w:sz w:val="20"/>
                <w:szCs w:val="20"/>
                <w:lang w:eastAsia="en-US"/>
              </w:rPr>
              <w:t>, предоставляющие экономическую и финансовую информацию бесплатно в режиме онлайн. Сайт содержит ссылки на лучшие экономические ресурсы, новости, информацию по экономической теории, финансам, статистике, архивы научных работ по экономике и т. Д.</w:t>
            </w:r>
          </w:p>
        </w:tc>
      </w:tr>
      <w:tr w:rsidR="00AF1C62" w:rsidRPr="006817A5" w:rsidTr="00AF1C62">
        <w:tc>
          <w:tcPr>
            <w:tcW w:w="534" w:type="dxa"/>
          </w:tcPr>
          <w:p w:rsidR="00AF1C62" w:rsidRPr="006817A5" w:rsidRDefault="00AF1C62" w:rsidP="00AF1C62">
            <w:pPr>
              <w:tabs>
                <w:tab w:val="center" w:pos="4153"/>
                <w:tab w:val="right" w:pos="8306"/>
              </w:tabs>
              <w:jc w:val="center"/>
              <w:rPr>
                <w:sz w:val="20"/>
                <w:szCs w:val="20"/>
              </w:rPr>
            </w:pPr>
            <w:r w:rsidRPr="006817A5">
              <w:rPr>
                <w:sz w:val="20"/>
                <w:szCs w:val="20"/>
              </w:rPr>
              <w:t>3</w:t>
            </w:r>
          </w:p>
        </w:tc>
        <w:tc>
          <w:tcPr>
            <w:tcW w:w="2693" w:type="dxa"/>
          </w:tcPr>
          <w:p w:rsidR="00AF1C62" w:rsidRPr="0099048F" w:rsidRDefault="001C016F" w:rsidP="00AF1C62">
            <w:pPr>
              <w:jc w:val="both"/>
              <w:rPr>
                <w:sz w:val="20"/>
                <w:szCs w:val="20"/>
              </w:rPr>
            </w:pPr>
            <w:hyperlink r:id="rId16" w:history="1">
              <w:r w:rsidR="00AF1C62" w:rsidRPr="0099048F">
                <w:rPr>
                  <w:sz w:val="20"/>
                  <w:szCs w:val="20"/>
                  <w:u w:val="single"/>
                  <w:lang w:val="en-US" w:eastAsia="en-US"/>
                </w:rPr>
                <w:t>http</w:t>
              </w:r>
              <w:r w:rsidR="00AF1C62" w:rsidRPr="0099048F">
                <w:rPr>
                  <w:sz w:val="20"/>
                  <w:szCs w:val="20"/>
                  <w:u w:val="single"/>
                  <w:lang w:eastAsia="en-US"/>
                </w:rPr>
                <w:t>://</w:t>
              </w:r>
              <w:r w:rsidR="00AF1C62" w:rsidRPr="0099048F">
                <w:rPr>
                  <w:sz w:val="20"/>
                  <w:szCs w:val="20"/>
                  <w:u w:val="single"/>
                  <w:lang w:val="en-US" w:eastAsia="en-US"/>
                </w:rPr>
                <w:t>economicus</w:t>
              </w:r>
              <w:r w:rsidR="00AF1C62" w:rsidRPr="0099048F">
                <w:rPr>
                  <w:sz w:val="20"/>
                  <w:szCs w:val="20"/>
                  <w:u w:val="single"/>
                  <w:lang w:eastAsia="en-US"/>
                </w:rPr>
                <w:t>.</w:t>
              </w:r>
              <w:r w:rsidR="00AF1C62" w:rsidRPr="0099048F">
                <w:rPr>
                  <w:sz w:val="20"/>
                  <w:szCs w:val="20"/>
                  <w:u w:val="single"/>
                  <w:lang w:val="en-US" w:eastAsia="en-US"/>
                </w:rPr>
                <w:t>ru</w:t>
              </w:r>
            </w:hyperlink>
          </w:p>
        </w:tc>
        <w:tc>
          <w:tcPr>
            <w:tcW w:w="6946" w:type="dxa"/>
            <w:vAlign w:val="center"/>
          </w:tcPr>
          <w:p w:rsidR="00AF1C62" w:rsidRPr="006817A5" w:rsidRDefault="00AF1C62" w:rsidP="00AF1C62">
            <w:pPr>
              <w:jc w:val="both"/>
              <w:rPr>
                <w:sz w:val="20"/>
                <w:szCs w:val="20"/>
                <w:lang w:eastAsia="en-US"/>
              </w:rPr>
            </w:pPr>
            <w:r w:rsidRPr="006817A5">
              <w:rPr>
                <w:sz w:val="20"/>
                <w:szCs w:val="20"/>
                <w:lang w:val="en-US" w:eastAsia="en-US"/>
              </w:rPr>
              <w:t>Economicus</w:t>
            </w:r>
            <w:r w:rsidRPr="006817A5">
              <w:rPr>
                <w:sz w:val="20"/>
                <w:szCs w:val="20"/>
                <w:lang w:eastAsia="en-US"/>
              </w:rPr>
              <w:t>.</w:t>
            </w:r>
            <w:r w:rsidRPr="006817A5">
              <w:rPr>
                <w:sz w:val="20"/>
                <w:szCs w:val="20"/>
                <w:lang w:val="en-US" w:eastAsia="en-US"/>
              </w:rPr>
              <w:t>Ru</w:t>
            </w:r>
            <w:r w:rsidRPr="006817A5">
              <w:rPr>
                <w:sz w:val="20"/>
                <w:szCs w:val="20"/>
                <w:lang w:eastAsia="en-US"/>
              </w:rPr>
              <w:t xml:space="preserve"> – проект Института «Экономическая Школа». Предоставляет качественную информацию по самому широкому спектру экономических дисциплин. Работы известных экономистов, профессиональный каталог экономических ресурсов Интернет, конференции, учебно-методические материалы по экономике, подборка словарей, энциклопедий, справочников по самым разнообразным областям экономики.</w:t>
            </w:r>
          </w:p>
        </w:tc>
      </w:tr>
      <w:tr w:rsidR="00AF1C62" w:rsidRPr="006817A5" w:rsidTr="00AF1C62">
        <w:tc>
          <w:tcPr>
            <w:tcW w:w="534" w:type="dxa"/>
          </w:tcPr>
          <w:p w:rsidR="00AF1C62" w:rsidRPr="006817A5" w:rsidRDefault="00AF1C62" w:rsidP="00AF1C62">
            <w:pPr>
              <w:tabs>
                <w:tab w:val="center" w:pos="4153"/>
                <w:tab w:val="right" w:pos="8306"/>
              </w:tabs>
              <w:jc w:val="center"/>
              <w:rPr>
                <w:sz w:val="20"/>
                <w:szCs w:val="20"/>
              </w:rPr>
            </w:pPr>
            <w:r w:rsidRPr="006817A5">
              <w:rPr>
                <w:sz w:val="20"/>
                <w:szCs w:val="20"/>
              </w:rPr>
              <w:t>4</w:t>
            </w:r>
          </w:p>
        </w:tc>
        <w:tc>
          <w:tcPr>
            <w:tcW w:w="2693" w:type="dxa"/>
          </w:tcPr>
          <w:p w:rsidR="00AF1C62" w:rsidRPr="0099048F" w:rsidRDefault="001C016F" w:rsidP="00AF1C62">
            <w:pPr>
              <w:jc w:val="both"/>
              <w:rPr>
                <w:sz w:val="20"/>
                <w:szCs w:val="20"/>
              </w:rPr>
            </w:pPr>
            <w:hyperlink r:id="rId17" w:history="1">
              <w:r w:rsidR="00AF1C62" w:rsidRPr="0099048F">
                <w:rPr>
                  <w:sz w:val="20"/>
                  <w:szCs w:val="20"/>
                  <w:u w:val="single"/>
                  <w:lang w:eastAsia="en-US"/>
                </w:rPr>
                <w:t>http://ecsocman.edu.ru</w:t>
              </w:r>
            </w:hyperlink>
          </w:p>
        </w:tc>
        <w:tc>
          <w:tcPr>
            <w:tcW w:w="6946" w:type="dxa"/>
            <w:vAlign w:val="center"/>
          </w:tcPr>
          <w:p w:rsidR="00AF1C62" w:rsidRPr="006817A5" w:rsidRDefault="00AF1C62" w:rsidP="00AF1C62">
            <w:pPr>
              <w:jc w:val="both"/>
              <w:rPr>
                <w:sz w:val="20"/>
                <w:szCs w:val="20"/>
                <w:lang w:eastAsia="en-US"/>
              </w:rPr>
            </w:pPr>
            <w:r w:rsidRPr="006817A5">
              <w:rPr>
                <w:sz w:val="20"/>
                <w:szCs w:val="20"/>
                <w:lang w:eastAsia="en-US"/>
              </w:rPr>
              <w:t>Экономика, Социология, Менеджмент – федеральный образовательный портал, некоммерческий проект. Все ресурсы находятся в открытом доступе. Цель портала – выработка новых стандартов организации и информационного обеспечения образовательного процесса.</w:t>
            </w:r>
          </w:p>
        </w:tc>
      </w:tr>
      <w:tr w:rsidR="00AF1C62" w:rsidRPr="006817A5" w:rsidTr="00AF1C62">
        <w:tc>
          <w:tcPr>
            <w:tcW w:w="534" w:type="dxa"/>
          </w:tcPr>
          <w:p w:rsidR="00AF1C62" w:rsidRPr="006817A5" w:rsidRDefault="00AF1C62" w:rsidP="00AF1C62">
            <w:pPr>
              <w:tabs>
                <w:tab w:val="center" w:pos="4153"/>
                <w:tab w:val="right" w:pos="8306"/>
              </w:tabs>
              <w:jc w:val="center"/>
              <w:rPr>
                <w:sz w:val="20"/>
                <w:szCs w:val="20"/>
              </w:rPr>
            </w:pPr>
            <w:r w:rsidRPr="006817A5">
              <w:rPr>
                <w:sz w:val="20"/>
                <w:szCs w:val="20"/>
              </w:rPr>
              <w:t>5</w:t>
            </w:r>
          </w:p>
        </w:tc>
        <w:tc>
          <w:tcPr>
            <w:tcW w:w="2693" w:type="dxa"/>
          </w:tcPr>
          <w:p w:rsidR="00AF1C62" w:rsidRPr="0099048F" w:rsidRDefault="001C016F" w:rsidP="00AF1C62">
            <w:pPr>
              <w:jc w:val="both"/>
              <w:rPr>
                <w:sz w:val="20"/>
                <w:szCs w:val="20"/>
              </w:rPr>
            </w:pPr>
            <w:hyperlink r:id="rId18" w:history="1">
              <w:r w:rsidR="00AF1C62" w:rsidRPr="0099048F">
                <w:rPr>
                  <w:sz w:val="20"/>
                  <w:szCs w:val="20"/>
                  <w:u w:val="single"/>
                  <w:lang w:eastAsia="en-US"/>
                </w:rPr>
                <w:t>http://e-management.newmail.ru</w:t>
              </w:r>
            </w:hyperlink>
          </w:p>
        </w:tc>
        <w:tc>
          <w:tcPr>
            <w:tcW w:w="6946" w:type="dxa"/>
            <w:vAlign w:val="center"/>
          </w:tcPr>
          <w:p w:rsidR="00AF1C62" w:rsidRPr="006817A5" w:rsidRDefault="00AF1C62" w:rsidP="00AF1C62">
            <w:pPr>
              <w:jc w:val="both"/>
              <w:rPr>
                <w:sz w:val="20"/>
                <w:szCs w:val="20"/>
                <w:lang w:eastAsia="en-US"/>
              </w:rPr>
            </w:pPr>
            <w:r w:rsidRPr="006817A5">
              <w:rPr>
                <w:sz w:val="20"/>
                <w:szCs w:val="20"/>
                <w:lang w:eastAsia="en-US"/>
              </w:rPr>
              <w:t>Сайт содержит электронные публикации (книги, статьи) по вопросам экономики, менеджмента и маркетинга на предприятии.</w:t>
            </w:r>
          </w:p>
        </w:tc>
      </w:tr>
      <w:tr w:rsidR="00AF1C62" w:rsidRPr="006817A5" w:rsidTr="00AF1C62">
        <w:tc>
          <w:tcPr>
            <w:tcW w:w="534" w:type="dxa"/>
          </w:tcPr>
          <w:p w:rsidR="00AF1C62" w:rsidRPr="006817A5" w:rsidRDefault="00AF1C62" w:rsidP="00AF1C62">
            <w:pPr>
              <w:tabs>
                <w:tab w:val="center" w:pos="4153"/>
                <w:tab w:val="right" w:pos="8306"/>
              </w:tabs>
              <w:jc w:val="center"/>
              <w:rPr>
                <w:sz w:val="20"/>
                <w:szCs w:val="20"/>
              </w:rPr>
            </w:pPr>
            <w:r w:rsidRPr="006817A5">
              <w:rPr>
                <w:sz w:val="20"/>
                <w:szCs w:val="20"/>
              </w:rPr>
              <w:t>6</w:t>
            </w:r>
          </w:p>
        </w:tc>
        <w:tc>
          <w:tcPr>
            <w:tcW w:w="2693" w:type="dxa"/>
          </w:tcPr>
          <w:p w:rsidR="00AF1C62" w:rsidRPr="0099048F" w:rsidRDefault="001C016F" w:rsidP="00AF1C62">
            <w:pPr>
              <w:jc w:val="both"/>
              <w:rPr>
                <w:sz w:val="20"/>
                <w:szCs w:val="20"/>
              </w:rPr>
            </w:pPr>
            <w:hyperlink r:id="rId19" w:history="1">
              <w:r w:rsidR="00AF1C62" w:rsidRPr="0099048F">
                <w:rPr>
                  <w:sz w:val="20"/>
                  <w:szCs w:val="20"/>
                  <w:u w:val="single"/>
                  <w:lang w:eastAsia="en-US"/>
                </w:rPr>
                <w:t>http://www.economica.ru</w:t>
              </w:r>
            </w:hyperlink>
          </w:p>
        </w:tc>
        <w:tc>
          <w:tcPr>
            <w:tcW w:w="6946" w:type="dxa"/>
            <w:vAlign w:val="center"/>
          </w:tcPr>
          <w:p w:rsidR="00AF1C62" w:rsidRPr="006817A5" w:rsidRDefault="00AF1C62" w:rsidP="00AF1C62">
            <w:pPr>
              <w:jc w:val="both"/>
              <w:rPr>
                <w:sz w:val="20"/>
                <w:szCs w:val="20"/>
                <w:lang w:eastAsia="en-US"/>
              </w:rPr>
            </w:pPr>
            <w:r w:rsidRPr="006817A5">
              <w:rPr>
                <w:sz w:val="20"/>
                <w:szCs w:val="20"/>
                <w:lang w:eastAsia="en-US"/>
              </w:rPr>
              <w:t xml:space="preserve">Сайт Economica.Ru был создан для проведения различных игр и соревнований между игроками в экономические игры. Портал объединяет имитационные игровые модели экономической направленности. </w:t>
            </w:r>
          </w:p>
        </w:tc>
      </w:tr>
    </w:tbl>
    <w:p w:rsidR="00AF1C62" w:rsidRDefault="00AF1C62" w:rsidP="00AF1C62">
      <w:pPr>
        <w:ind w:left="3"/>
      </w:pPr>
    </w:p>
    <w:p w:rsidR="00AF1C62" w:rsidRPr="0045095A" w:rsidRDefault="00AF1C62" w:rsidP="00AF1C62">
      <w:pPr>
        <w:tabs>
          <w:tab w:val="left" w:pos="593"/>
        </w:tabs>
        <w:autoSpaceDE w:val="0"/>
        <w:autoSpaceDN w:val="0"/>
        <w:adjustRightInd w:val="0"/>
        <w:spacing w:line="276" w:lineRule="auto"/>
        <w:ind w:firstLine="709"/>
        <w:jc w:val="both"/>
      </w:pPr>
      <w:r w:rsidRPr="0045095A">
        <w:t>Электронные базы данных открытого доступа:</w:t>
      </w:r>
    </w:p>
    <w:p w:rsidR="00AF1C62" w:rsidRPr="0045095A" w:rsidRDefault="001C016F" w:rsidP="00AF1C62">
      <w:pPr>
        <w:tabs>
          <w:tab w:val="left" w:pos="593"/>
        </w:tabs>
        <w:autoSpaceDE w:val="0"/>
        <w:autoSpaceDN w:val="0"/>
        <w:adjustRightInd w:val="0"/>
        <w:spacing w:line="276" w:lineRule="auto"/>
        <w:jc w:val="both"/>
        <w:rPr>
          <w:lang w:val="en-US"/>
        </w:rPr>
      </w:pPr>
      <w:hyperlink r:id="rId20" w:tgtFrame="_blank" w:history="1">
        <w:r w:rsidR="00AF1C62" w:rsidRPr="0045095A">
          <w:rPr>
            <w:lang w:val="en-US"/>
          </w:rPr>
          <w:t>PressAcademia</w:t>
        </w:r>
      </w:hyperlink>
      <w:r w:rsidR="00AF1C62" w:rsidRPr="0045095A">
        <w:rPr>
          <w:lang w:val="en-US"/>
        </w:rPr>
        <w:t xml:space="preserve"> -  </w:t>
      </w:r>
      <w:hyperlink r:id="rId21" w:history="1">
        <w:r w:rsidR="00AF1C62" w:rsidRPr="0045095A">
          <w:rPr>
            <w:lang w:val="en-US"/>
          </w:rPr>
          <w:t>http://www.pressacademia.org/</w:t>
        </w:r>
      </w:hyperlink>
    </w:p>
    <w:p w:rsidR="00AF1C62" w:rsidRPr="0045095A" w:rsidRDefault="001C016F" w:rsidP="00AF1C62">
      <w:pPr>
        <w:tabs>
          <w:tab w:val="left" w:pos="593"/>
        </w:tabs>
        <w:autoSpaceDE w:val="0"/>
        <w:autoSpaceDN w:val="0"/>
        <w:adjustRightInd w:val="0"/>
        <w:spacing w:line="276" w:lineRule="auto"/>
        <w:jc w:val="both"/>
        <w:rPr>
          <w:lang w:val="en-US"/>
        </w:rPr>
      </w:pPr>
      <w:hyperlink r:id="rId22" w:tgtFrame="_blank" w:history="1">
        <w:r w:rsidR="00AF1C62" w:rsidRPr="0045095A">
          <w:rPr>
            <w:lang w:val="en-US"/>
          </w:rPr>
          <w:t>Science Publishing Group</w:t>
        </w:r>
      </w:hyperlink>
      <w:r w:rsidR="00AF1C62" w:rsidRPr="0045095A">
        <w:rPr>
          <w:lang w:val="en-US"/>
        </w:rPr>
        <w:t xml:space="preserve"> - </w:t>
      </w:r>
      <w:hyperlink r:id="rId23" w:history="1">
        <w:r w:rsidR="00AF1C62" w:rsidRPr="0045095A">
          <w:rPr>
            <w:lang w:val="en-US"/>
          </w:rPr>
          <w:t>http://www.sciencepublishinggroup.com</w:t>
        </w:r>
      </w:hyperlink>
    </w:p>
    <w:p w:rsidR="00AF1C62" w:rsidRPr="0045095A" w:rsidRDefault="001C016F" w:rsidP="00AF1C62">
      <w:pPr>
        <w:tabs>
          <w:tab w:val="left" w:pos="593"/>
        </w:tabs>
        <w:autoSpaceDE w:val="0"/>
        <w:autoSpaceDN w:val="0"/>
        <w:adjustRightInd w:val="0"/>
        <w:spacing w:line="276" w:lineRule="auto"/>
        <w:jc w:val="both"/>
        <w:rPr>
          <w:lang w:val="en-US"/>
        </w:rPr>
      </w:pPr>
      <w:hyperlink r:id="rId24" w:tgtFrame="_blank" w:history="1">
        <w:r w:rsidR="00AF1C62" w:rsidRPr="0045095A">
          <w:rPr>
            <w:lang w:val="en-US"/>
          </w:rPr>
          <w:t>OMICS International</w:t>
        </w:r>
      </w:hyperlink>
      <w:r w:rsidR="00AF1C62" w:rsidRPr="0045095A">
        <w:rPr>
          <w:lang w:val="en-US"/>
        </w:rPr>
        <w:t xml:space="preserve"> - </w:t>
      </w:r>
      <w:hyperlink r:id="rId25" w:history="1">
        <w:r w:rsidR="00AF1C62" w:rsidRPr="0045095A">
          <w:rPr>
            <w:lang w:val="en-US"/>
          </w:rPr>
          <w:t>https://www.omicsonline.org</w:t>
        </w:r>
      </w:hyperlink>
    </w:p>
    <w:p w:rsidR="00AF1C62" w:rsidRPr="0045095A" w:rsidRDefault="001C016F" w:rsidP="00AF1C62">
      <w:pPr>
        <w:tabs>
          <w:tab w:val="left" w:pos="593"/>
        </w:tabs>
        <w:autoSpaceDE w:val="0"/>
        <w:autoSpaceDN w:val="0"/>
        <w:adjustRightInd w:val="0"/>
        <w:spacing w:line="276" w:lineRule="auto"/>
        <w:jc w:val="both"/>
        <w:rPr>
          <w:lang w:val="en-US"/>
        </w:rPr>
      </w:pPr>
      <w:hyperlink r:id="rId26" w:tgtFrame="_blank" w:history="1">
        <w:r w:rsidR="00AF1C62" w:rsidRPr="0045095A">
          <w:rPr>
            <w:lang w:val="en-US"/>
          </w:rPr>
          <w:t>Scientific Research Publishing</w:t>
        </w:r>
      </w:hyperlink>
      <w:r w:rsidR="00AF1C62" w:rsidRPr="0045095A">
        <w:rPr>
          <w:lang w:val="en-US"/>
        </w:rPr>
        <w:t xml:space="preserve">  - </w:t>
      </w:r>
      <w:hyperlink r:id="rId27" w:history="1">
        <w:r w:rsidR="00AF1C62" w:rsidRPr="0045095A">
          <w:rPr>
            <w:lang w:val="en-US"/>
          </w:rPr>
          <w:t>https://www.scirp.org</w:t>
        </w:r>
      </w:hyperlink>
    </w:p>
    <w:p w:rsidR="00AF1C62" w:rsidRPr="0045095A" w:rsidRDefault="001C016F" w:rsidP="00AF1C62">
      <w:pPr>
        <w:tabs>
          <w:tab w:val="left" w:pos="593"/>
        </w:tabs>
        <w:autoSpaceDE w:val="0"/>
        <w:autoSpaceDN w:val="0"/>
        <w:adjustRightInd w:val="0"/>
        <w:spacing w:line="276" w:lineRule="auto"/>
        <w:jc w:val="both"/>
        <w:rPr>
          <w:lang w:val="en-US"/>
        </w:rPr>
      </w:pPr>
      <w:hyperlink r:id="rId28" w:tgtFrame="_blank" w:history="1">
        <w:r w:rsidR="00AF1C62" w:rsidRPr="0045095A">
          <w:rPr>
            <w:lang w:val="en-US"/>
          </w:rPr>
          <w:t>Hikari Ltd</w:t>
        </w:r>
      </w:hyperlink>
      <w:r w:rsidR="00AF1C62" w:rsidRPr="0045095A">
        <w:rPr>
          <w:lang w:val="en-US"/>
        </w:rPr>
        <w:t xml:space="preserve"> -  </w:t>
      </w:r>
      <w:hyperlink r:id="rId29" w:history="1">
        <w:r w:rsidR="00AF1C62" w:rsidRPr="0045095A">
          <w:rPr>
            <w:lang w:val="en-US"/>
          </w:rPr>
          <w:t>http://www.m-hikari.com</w:t>
        </w:r>
      </w:hyperlink>
    </w:p>
    <w:p w:rsidR="00AF1C62" w:rsidRPr="0045095A" w:rsidRDefault="001C016F" w:rsidP="00AF1C62">
      <w:pPr>
        <w:tabs>
          <w:tab w:val="left" w:pos="593"/>
        </w:tabs>
        <w:autoSpaceDE w:val="0"/>
        <w:autoSpaceDN w:val="0"/>
        <w:adjustRightInd w:val="0"/>
        <w:spacing w:line="276" w:lineRule="auto"/>
        <w:jc w:val="both"/>
      </w:pPr>
      <w:hyperlink r:id="rId30" w:tgtFrame="_blank" w:history="1">
        <w:r w:rsidR="00AF1C62" w:rsidRPr="0045095A">
          <w:t>Oapen</w:t>
        </w:r>
      </w:hyperlink>
      <w:r w:rsidR="00AF1C62" w:rsidRPr="0045095A">
        <w:t xml:space="preserve">  </w:t>
      </w:r>
      <w:hyperlink r:id="rId31" w:history="1">
        <w:r w:rsidR="00AF1C62" w:rsidRPr="0045095A">
          <w:t>http://www.oapen.org</w:t>
        </w:r>
      </w:hyperlink>
    </w:p>
    <w:p w:rsidR="00AF1C62" w:rsidRDefault="00AF1C62" w:rsidP="00AF1C62">
      <w:pPr>
        <w:ind w:left="3"/>
      </w:pPr>
    </w:p>
    <w:p w:rsidR="00AF1C62" w:rsidRDefault="00AF1C62" w:rsidP="00AF1C62">
      <w:pPr>
        <w:ind w:left="3"/>
      </w:pPr>
    </w:p>
    <w:p w:rsidR="00AF1C62" w:rsidRPr="00B36080" w:rsidRDefault="00AF1C62" w:rsidP="00AF1C62">
      <w:pPr>
        <w:jc w:val="both"/>
      </w:pPr>
      <w:r w:rsidRPr="00B36080">
        <w:lastRenderedPageBreak/>
        <w:t xml:space="preserve">5.2. </w:t>
      </w:r>
      <w:r w:rsidRPr="00B36080">
        <w:rPr>
          <w:shd w:val="clear" w:color="auto" w:fill="FFFFFF"/>
        </w:rPr>
        <w:t>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w:t>
      </w:r>
    </w:p>
    <w:p w:rsidR="00AF1C62" w:rsidRPr="00192279" w:rsidRDefault="00AF1C62" w:rsidP="00AF1C62">
      <w:pPr>
        <w:jc w:val="both"/>
      </w:pPr>
    </w:p>
    <w:p w:rsidR="00AF1C62" w:rsidRPr="00A44162" w:rsidRDefault="001C016F" w:rsidP="00AF1C62">
      <w:pPr>
        <w:tabs>
          <w:tab w:val="left" w:pos="593"/>
        </w:tabs>
        <w:autoSpaceDE w:val="0"/>
        <w:autoSpaceDN w:val="0"/>
        <w:adjustRightInd w:val="0"/>
        <w:spacing w:line="276" w:lineRule="auto"/>
        <w:jc w:val="both"/>
      </w:pPr>
      <w:hyperlink r:id="rId32" w:history="1">
        <w:r w:rsidR="00AF1C62" w:rsidRPr="00A44162">
          <w:t>Внутренняя электронно-библиотечная система УГТУ (ВЭБС)</w:t>
        </w:r>
      </w:hyperlink>
      <w:r w:rsidR="00AF1C62" w:rsidRPr="00A44162">
        <w:t xml:space="preserve"> </w:t>
      </w:r>
      <w:hyperlink r:id="rId33" w:history="1">
        <w:r w:rsidR="00AF1C62" w:rsidRPr="00A44162">
          <w:rPr>
            <w:sz w:val="22"/>
            <w:szCs w:val="22"/>
            <w:u w:val="single"/>
            <w:lang w:val="en-US" w:eastAsia="ar-SA"/>
          </w:rPr>
          <w:t>http</w:t>
        </w:r>
        <w:r w:rsidR="00AF1C62" w:rsidRPr="00A44162">
          <w:rPr>
            <w:sz w:val="22"/>
            <w:szCs w:val="22"/>
            <w:u w:val="single"/>
            <w:lang w:eastAsia="ar-SA"/>
          </w:rPr>
          <w:t>://</w:t>
        </w:r>
        <w:r w:rsidR="00AF1C62" w:rsidRPr="00A44162">
          <w:rPr>
            <w:sz w:val="22"/>
            <w:szCs w:val="22"/>
            <w:u w:val="single"/>
            <w:lang w:val="en-US" w:eastAsia="ar-SA"/>
          </w:rPr>
          <w:t>lib</w:t>
        </w:r>
        <w:r w:rsidR="00AF1C62" w:rsidRPr="00A44162">
          <w:rPr>
            <w:sz w:val="22"/>
            <w:szCs w:val="22"/>
            <w:u w:val="single"/>
            <w:lang w:eastAsia="ar-SA"/>
          </w:rPr>
          <w:t>.</w:t>
        </w:r>
        <w:r w:rsidR="00AF1C62" w:rsidRPr="00A44162">
          <w:rPr>
            <w:sz w:val="22"/>
            <w:szCs w:val="22"/>
            <w:u w:val="single"/>
            <w:lang w:val="en-US" w:eastAsia="ar-SA"/>
          </w:rPr>
          <w:t>ugtu</w:t>
        </w:r>
        <w:r w:rsidR="00AF1C62" w:rsidRPr="00A44162">
          <w:rPr>
            <w:sz w:val="22"/>
            <w:szCs w:val="22"/>
            <w:u w:val="single"/>
            <w:lang w:eastAsia="ar-SA"/>
          </w:rPr>
          <w:t>.</w:t>
        </w:r>
        <w:r w:rsidR="00AF1C62" w:rsidRPr="00A44162">
          <w:rPr>
            <w:sz w:val="22"/>
            <w:szCs w:val="22"/>
            <w:u w:val="single"/>
            <w:lang w:val="en-US" w:eastAsia="ar-SA"/>
          </w:rPr>
          <w:t>net</w:t>
        </w:r>
      </w:hyperlink>
    </w:p>
    <w:p w:rsidR="00AF1C62" w:rsidRPr="00A44162" w:rsidRDefault="001C016F" w:rsidP="00AF1C62">
      <w:pPr>
        <w:tabs>
          <w:tab w:val="left" w:pos="593"/>
        </w:tabs>
        <w:autoSpaceDE w:val="0"/>
        <w:autoSpaceDN w:val="0"/>
        <w:adjustRightInd w:val="0"/>
        <w:spacing w:line="276" w:lineRule="auto"/>
        <w:jc w:val="both"/>
      </w:pPr>
      <w:hyperlink r:id="rId34" w:history="1">
        <w:r w:rsidR="00AF1C62" w:rsidRPr="00A44162">
          <w:t>Электронно-библиотечная система ZNANIUM</w:t>
        </w:r>
      </w:hyperlink>
      <w:r w:rsidR="00AF1C62" w:rsidRPr="00A44162">
        <w:t xml:space="preserve"> </w:t>
      </w:r>
      <w:hyperlink r:id="rId35" w:history="1">
        <w:r w:rsidR="00AF1C62" w:rsidRPr="00A44162">
          <w:rPr>
            <w:sz w:val="22"/>
            <w:szCs w:val="22"/>
            <w:u w:val="single"/>
            <w:lang w:val="en-US" w:eastAsia="ar-SA"/>
          </w:rPr>
          <w:t>http</w:t>
        </w:r>
        <w:r w:rsidR="00AF1C62" w:rsidRPr="00A44162">
          <w:rPr>
            <w:sz w:val="22"/>
            <w:szCs w:val="22"/>
            <w:u w:val="single"/>
            <w:lang w:eastAsia="ar-SA"/>
          </w:rPr>
          <w:t>://</w:t>
        </w:r>
        <w:r w:rsidR="00AF1C62" w:rsidRPr="00A44162">
          <w:rPr>
            <w:sz w:val="22"/>
            <w:szCs w:val="22"/>
            <w:u w:val="single"/>
            <w:lang w:val="en-US" w:eastAsia="ar-SA"/>
          </w:rPr>
          <w:t>znanium</w:t>
        </w:r>
        <w:r w:rsidR="00AF1C62" w:rsidRPr="00A44162">
          <w:rPr>
            <w:sz w:val="22"/>
            <w:szCs w:val="22"/>
            <w:u w:val="single"/>
            <w:lang w:eastAsia="ar-SA"/>
          </w:rPr>
          <w:t>.</w:t>
        </w:r>
        <w:r w:rsidR="00AF1C62" w:rsidRPr="00A44162">
          <w:rPr>
            <w:sz w:val="22"/>
            <w:szCs w:val="22"/>
            <w:u w:val="single"/>
            <w:lang w:val="en-US" w:eastAsia="ar-SA"/>
          </w:rPr>
          <w:t>com</w:t>
        </w:r>
      </w:hyperlink>
    </w:p>
    <w:p w:rsidR="00AF1C62" w:rsidRPr="00A44162" w:rsidRDefault="001C016F" w:rsidP="00AF1C62">
      <w:pPr>
        <w:tabs>
          <w:tab w:val="left" w:pos="593"/>
        </w:tabs>
        <w:autoSpaceDE w:val="0"/>
        <w:autoSpaceDN w:val="0"/>
        <w:adjustRightInd w:val="0"/>
        <w:spacing w:line="276" w:lineRule="auto"/>
        <w:jc w:val="both"/>
      </w:pPr>
      <w:hyperlink r:id="rId36" w:history="1">
        <w:r w:rsidR="00AF1C62" w:rsidRPr="00A44162">
          <w:t>Электронно-библиотечная система IPRbooks</w:t>
        </w:r>
      </w:hyperlink>
      <w:r w:rsidR="00AF1C62" w:rsidRPr="00A44162">
        <w:t xml:space="preserve"> </w:t>
      </w:r>
      <w:hyperlink r:id="rId37" w:history="1">
        <w:r w:rsidR="00AF1C62" w:rsidRPr="00A44162">
          <w:rPr>
            <w:sz w:val="22"/>
            <w:szCs w:val="22"/>
            <w:u w:val="single"/>
            <w:lang w:val="en-US" w:eastAsia="ar-SA"/>
          </w:rPr>
          <w:t>http</w:t>
        </w:r>
        <w:r w:rsidR="00AF1C62" w:rsidRPr="00A44162">
          <w:rPr>
            <w:sz w:val="22"/>
            <w:szCs w:val="22"/>
            <w:u w:val="single"/>
            <w:lang w:eastAsia="ar-SA"/>
          </w:rPr>
          <w:t>://</w:t>
        </w:r>
        <w:r w:rsidR="00AF1C62" w:rsidRPr="00A44162">
          <w:rPr>
            <w:sz w:val="22"/>
            <w:szCs w:val="22"/>
            <w:u w:val="single"/>
            <w:lang w:val="en-US" w:eastAsia="ar-SA"/>
          </w:rPr>
          <w:t>www</w:t>
        </w:r>
        <w:r w:rsidR="00AF1C62" w:rsidRPr="00A44162">
          <w:rPr>
            <w:sz w:val="22"/>
            <w:szCs w:val="22"/>
            <w:u w:val="single"/>
            <w:lang w:eastAsia="ar-SA"/>
          </w:rPr>
          <w:t>.</w:t>
        </w:r>
        <w:r w:rsidR="00AF1C62" w:rsidRPr="00A44162">
          <w:rPr>
            <w:sz w:val="22"/>
            <w:szCs w:val="22"/>
            <w:u w:val="single"/>
            <w:lang w:val="en-US" w:eastAsia="ar-SA"/>
          </w:rPr>
          <w:t>iprbookshop</w:t>
        </w:r>
        <w:r w:rsidR="00AF1C62" w:rsidRPr="00A44162">
          <w:rPr>
            <w:sz w:val="22"/>
            <w:szCs w:val="22"/>
            <w:u w:val="single"/>
            <w:lang w:eastAsia="ar-SA"/>
          </w:rPr>
          <w:t>.</w:t>
        </w:r>
        <w:r w:rsidR="00AF1C62" w:rsidRPr="00A44162">
          <w:rPr>
            <w:sz w:val="22"/>
            <w:szCs w:val="22"/>
            <w:u w:val="single"/>
            <w:lang w:val="en-US" w:eastAsia="ar-SA"/>
          </w:rPr>
          <w:t>ru</w:t>
        </w:r>
      </w:hyperlink>
    </w:p>
    <w:p w:rsidR="00AF1C62" w:rsidRPr="00A44162" w:rsidRDefault="00AF1C62" w:rsidP="00AF1C62">
      <w:pPr>
        <w:tabs>
          <w:tab w:val="left" w:pos="593"/>
        </w:tabs>
        <w:autoSpaceDE w:val="0"/>
        <w:autoSpaceDN w:val="0"/>
        <w:adjustRightInd w:val="0"/>
        <w:spacing w:line="276" w:lineRule="auto"/>
        <w:jc w:val="both"/>
      </w:pPr>
      <w:r w:rsidRPr="00A44162">
        <w:t xml:space="preserve">Научная электронная библиотека  </w:t>
      </w:r>
      <w:hyperlink r:id="rId38" w:history="1">
        <w:r w:rsidRPr="00A44162">
          <w:rPr>
            <w:sz w:val="22"/>
            <w:szCs w:val="22"/>
            <w:u w:val="single"/>
            <w:lang w:val="en-US" w:eastAsia="ar-SA"/>
          </w:rPr>
          <w:t>https</w:t>
        </w:r>
        <w:r w:rsidRPr="00A44162">
          <w:rPr>
            <w:sz w:val="22"/>
            <w:szCs w:val="22"/>
            <w:u w:val="single"/>
            <w:lang w:eastAsia="ar-SA"/>
          </w:rPr>
          <w:t>://</w:t>
        </w:r>
        <w:r w:rsidRPr="00A44162">
          <w:rPr>
            <w:sz w:val="22"/>
            <w:szCs w:val="22"/>
            <w:u w:val="single"/>
            <w:lang w:val="en-US" w:eastAsia="ar-SA"/>
          </w:rPr>
          <w:t>elibrary</w:t>
        </w:r>
        <w:r w:rsidRPr="00A44162">
          <w:rPr>
            <w:sz w:val="22"/>
            <w:szCs w:val="22"/>
            <w:u w:val="single"/>
            <w:lang w:eastAsia="ar-SA"/>
          </w:rPr>
          <w:t>.</w:t>
        </w:r>
        <w:r w:rsidRPr="00A44162">
          <w:rPr>
            <w:sz w:val="22"/>
            <w:szCs w:val="22"/>
            <w:u w:val="single"/>
            <w:lang w:val="en-US" w:eastAsia="ar-SA"/>
          </w:rPr>
          <w:t>ru</w:t>
        </w:r>
      </w:hyperlink>
    </w:p>
    <w:p w:rsidR="00AF1C62" w:rsidRPr="0045095A" w:rsidRDefault="00AF1C62" w:rsidP="00AF1C62">
      <w:pPr>
        <w:tabs>
          <w:tab w:val="left" w:pos="593"/>
        </w:tabs>
        <w:autoSpaceDE w:val="0"/>
        <w:autoSpaceDN w:val="0"/>
        <w:adjustRightInd w:val="0"/>
        <w:spacing w:line="276" w:lineRule="auto"/>
        <w:jc w:val="both"/>
      </w:pPr>
    </w:p>
    <w:p w:rsidR="00AF1C62" w:rsidRPr="0045095A" w:rsidRDefault="00AF1C62" w:rsidP="00AF1C62">
      <w:pPr>
        <w:tabs>
          <w:tab w:val="left" w:pos="593"/>
        </w:tabs>
        <w:autoSpaceDE w:val="0"/>
        <w:autoSpaceDN w:val="0"/>
        <w:adjustRightInd w:val="0"/>
        <w:spacing w:line="276" w:lineRule="auto"/>
        <w:jc w:val="both"/>
      </w:pPr>
      <w:r w:rsidRPr="0045095A">
        <w:tab/>
        <w:t xml:space="preserve">При изучении дисциплины используется пакет офисных программ Microsoft Office: Microsoft Word, Microsoft Excel; PowerPoint. </w:t>
      </w:r>
    </w:p>
    <w:p w:rsidR="00AF1C62" w:rsidRPr="0045095A" w:rsidRDefault="00AF1C62" w:rsidP="00AF1C62">
      <w:pPr>
        <w:tabs>
          <w:tab w:val="left" w:pos="593"/>
        </w:tabs>
        <w:autoSpaceDE w:val="0"/>
        <w:autoSpaceDN w:val="0"/>
        <w:adjustRightInd w:val="0"/>
        <w:spacing w:line="276" w:lineRule="auto"/>
        <w:jc w:val="both"/>
      </w:pPr>
      <w:r w:rsidRPr="0045095A">
        <w:t xml:space="preserve">Информационно-справочные и поисковые системы: </w:t>
      </w:r>
    </w:p>
    <w:p w:rsidR="00AF1C62" w:rsidRPr="0045095A" w:rsidRDefault="00AF1C62" w:rsidP="00AF1C62">
      <w:pPr>
        <w:tabs>
          <w:tab w:val="left" w:pos="593"/>
        </w:tabs>
        <w:autoSpaceDE w:val="0"/>
        <w:autoSpaceDN w:val="0"/>
        <w:adjustRightInd w:val="0"/>
        <w:spacing w:line="276" w:lineRule="auto"/>
        <w:jc w:val="both"/>
      </w:pPr>
      <w:r w:rsidRPr="0045095A">
        <w:t xml:space="preserve">1. Справочная правовая система «Консультант Плюс»; </w:t>
      </w:r>
    </w:p>
    <w:p w:rsidR="00AF1C62" w:rsidRPr="0045095A" w:rsidRDefault="00AF1C62" w:rsidP="00AF1C62">
      <w:pPr>
        <w:tabs>
          <w:tab w:val="left" w:pos="593"/>
        </w:tabs>
        <w:autoSpaceDE w:val="0"/>
        <w:autoSpaceDN w:val="0"/>
        <w:adjustRightInd w:val="0"/>
        <w:spacing w:line="276" w:lineRule="auto"/>
        <w:jc w:val="both"/>
      </w:pPr>
      <w:r w:rsidRPr="0045095A">
        <w:t>2. Справочная правовая система «Гарант».</w:t>
      </w:r>
    </w:p>
    <w:p w:rsidR="00AF1C62" w:rsidRDefault="00AF1C62" w:rsidP="00AF1C62">
      <w:pPr>
        <w:tabs>
          <w:tab w:val="left" w:pos="593"/>
        </w:tabs>
        <w:autoSpaceDE w:val="0"/>
        <w:autoSpaceDN w:val="0"/>
        <w:adjustRightInd w:val="0"/>
        <w:spacing w:line="276" w:lineRule="auto"/>
        <w:ind w:firstLine="709"/>
        <w:jc w:val="both"/>
      </w:pPr>
    </w:p>
    <w:p w:rsidR="00AF1C62" w:rsidRPr="00F96DCD" w:rsidRDefault="00AF1C62" w:rsidP="00AF1C62">
      <w:pPr>
        <w:pStyle w:val="12"/>
        <w:ind w:left="0" w:firstLine="709"/>
        <w:jc w:val="both"/>
      </w:pPr>
      <w:r w:rsidRPr="00A44162">
        <w:t xml:space="preserve">Программа для моделирования бизнес-процессов </w:t>
      </w:r>
      <w:r w:rsidRPr="00A44162">
        <w:rPr>
          <w:shd w:val="clear" w:color="auto" w:fill="F5F5F5"/>
        </w:rPr>
        <w:t>ELMA Community Edition</w:t>
      </w:r>
      <w:r w:rsidRPr="00A44162">
        <w:t>.</w:t>
      </w:r>
    </w:p>
    <w:p w:rsidR="00AF1C62" w:rsidRDefault="00AF1C62" w:rsidP="00AF1C62">
      <w:pPr>
        <w:jc w:val="both"/>
        <w:rPr>
          <w:b/>
          <w:sz w:val="28"/>
        </w:rPr>
      </w:pPr>
    </w:p>
    <w:p w:rsidR="00AF1C62" w:rsidRPr="004B226C" w:rsidRDefault="00AF1C62" w:rsidP="00AF1C62">
      <w:pPr>
        <w:jc w:val="both"/>
      </w:pPr>
      <w:r w:rsidRPr="004B226C">
        <w:t xml:space="preserve">6. Фонд оценочных средств для проведения промежуточной аттестации обучающихся по дисциплине представлен в Приложении 1 </w:t>
      </w:r>
    </w:p>
    <w:p w:rsidR="00AF1C62" w:rsidRPr="004B226C" w:rsidRDefault="00AF1C62" w:rsidP="00AF1C62">
      <w:pPr>
        <w:jc w:val="both"/>
      </w:pPr>
    </w:p>
    <w:p w:rsidR="00AF1C62" w:rsidRPr="004B226C" w:rsidRDefault="00AF1C62" w:rsidP="00AF1C62">
      <w:pPr>
        <w:jc w:val="both"/>
      </w:pPr>
      <w:r w:rsidRPr="004B226C">
        <w:t>7. Описание материально-технической базы, необходимой для осуществления образовательного процесса по дисциплине.</w:t>
      </w:r>
    </w:p>
    <w:p w:rsidR="00AF1C62" w:rsidRPr="004B226C" w:rsidRDefault="00AF1C62" w:rsidP="00AF1C62">
      <w:pPr>
        <w:spacing w:line="360" w:lineRule="auto"/>
        <w:jc w:val="center"/>
      </w:pPr>
      <w:r w:rsidRPr="004B226C">
        <w:t>Специализированная мебель и технические средства обучения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6"/>
        <w:gridCol w:w="1985"/>
        <w:gridCol w:w="1984"/>
        <w:gridCol w:w="1701"/>
      </w:tblGrid>
      <w:tr w:rsidR="00AF1C62" w:rsidRPr="00A44162" w:rsidTr="00AF1C62">
        <w:trPr>
          <w:cantSplit/>
        </w:trPr>
        <w:tc>
          <w:tcPr>
            <w:tcW w:w="4536" w:type="dxa"/>
            <w:vMerge w:val="restart"/>
            <w:vAlign w:val="center"/>
          </w:tcPr>
          <w:p w:rsidR="00AF1C62" w:rsidRPr="00A44162" w:rsidRDefault="00AF1C62" w:rsidP="00AF1C62">
            <w:pPr>
              <w:jc w:val="center"/>
              <w:rPr>
                <w:sz w:val="20"/>
                <w:szCs w:val="20"/>
              </w:rPr>
            </w:pPr>
            <w:r w:rsidRPr="00A44162">
              <w:rPr>
                <w:sz w:val="20"/>
                <w:szCs w:val="20"/>
              </w:rPr>
              <w:t>Наименование мебели и оргтехники</w:t>
            </w:r>
          </w:p>
        </w:tc>
        <w:tc>
          <w:tcPr>
            <w:tcW w:w="1985" w:type="dxa"/>
            <w:vMerge w:val="restart"/>
            <w:vAlign w:val="center"/>
          </w:tcPr>
          <w:p w:rsidR="00AF1C62" w:rsidRPr="00A44162" w:rsidRDefault="00AF1C62" w:rsidP="00AF1C62">
            <w:pPr>
              <w:jc w:val="center"/>
              <w:rPr>
                <w:sz w:val="20"/>
                <w:szCs w:val="20"/>
              </w:rPr>
            </w:pPr>
            <w:r w:rsidRPr="00A44162">
              <w:rPr>
                <w:sz w:val="20"/>
                <w:szCs w:val="20"/>
              </w:rPr>
              <w:t>Учебная аудитория для чтения лекций</w:t>
            </w:r>
          </w:p>
        </w:tc>
        <w:tc>
          <w:tcPr>
            <w:tcW w:w="3685" w:type="dxa"/>
            <w:gridSpan w:val="2"/>
            <w:vAlign w:val="center"/>
          </w:tcPr>
          <w:p w:rsidR="00AF1C62" w:rsidRPr="00A44162" w:rsidRDefault="00AF1C62" w:rsidP="00AF1C62">
            <w:pPr>
              <w:jc w:val="center"/>
              <w:rPr>
                <w:sz w:val="20"/>
                <w:szCs w:val="20"/>
              </w:rPr>
            </w:pPr>
            <w:r w:rsidRPr="00A44162">
              <w:rPr>
                <w:sz w:val="20"/>
                <w:szCs w:val="20"/>
              </w:rPr>
              <w:t>Учебные помещения для</w:t>
            </w:r>
          </w:p>
          <w:p w:rsidR="00AF1C62" w:rsidRPr="00A44162" w:rsidRDefault="00AF1C62" w:rsidP="00AF1C62">
            <w:pPr>
              <w:jc w:val="center"/>
              <w:rPr>
                <w:sz w:val="20"/>
                <w:szCs w:val="20"/>
              </w:rPr>
            </w:pPr>
            <w:r w:rsidRPr="00A44162">
              <w:rPr>
                <w:sz w:val="20"/>
                <w:szCs w:val="20"/>
              </w:rPr>
              <w:t>проведения</w:t>
            </w:r>
          </w:p>
        </w:tc>
      </w:tr>
      <w:tr w:rsidR="00AF1C62" w:rsidRPr="00A44162" w:rsidTr="00AF1C62">
        <w:trPr>
          <w:cantSplit/>
        </w:trPr>
        <w:tc>
          <w:tcPr>
            <w:tcW w:w="4536" w:type="dxa"/>
            <w:vMerge/>
            <w:vAlign w:val="center"/>
          </w:tcPr>
          <w:p w:rsidR="00AF1C62" w:rsidRPr="00A44162" w:rsidRDefault="00AF1C62" w:rsidP="00AF1C62">
            <w:pPr>
              <w:rPr>
                <w:sz w:val="20"/>
                <w:szCs w:val="20"/>
              </w:rPr>
            </w:pPr>
          </w:p>
        </w:tc>
        <w:tc>
          <w:tcPr>
            <w:tcW w:w="1985" w:type="dxa"/>
            <w:vMerge/>
            <w:vAlign w:val="center"/>
          </w:tcPr>
          <w:p w:rsidR="00AF1C62" w:rsidRPr="00A44162" w:rsidRDefault="00AF1C62" w:rsidP="00AF1C62">
            <w:pPr>
              <w:rPr>
                <w:sz w:val="20"/>
                <w:szCs w:val="20"/>
              </w:rPr>
            </w:pPr>
          </w:p>
        </w:tc>
        <w:tc>
          <w:tcPr>
            <w:tcW w:w="1984" w:type="dxa"/>
            <w:vAlign w:val="center"/>
          </w:tcPr>
          <w:p w:rsidR="00AF1C62" w:rsidRPr="00A44162" w:rsidRDefault="00AF1C62" w:rsidP="00AF1C62">
            <w:pPr>
              <w:jc w:val="center"/>
              <w:rPr>
                <w:sz w:val="20"/>
                <w:szCs w:val="20"/>
              </w:rPr>
            </w:pPr>
            <w:r w:rsidRPr="00A44162">
              <w:rPr>
                <w:sz w:val="20"/>
                <w:szCs w:val="20"/>
              </w:rPr>
              <w:t>Практических занятий</w:t>
            </w:r>
          </w:p>
        </w:tc>
        <w:tc>
          <w:tcPr>
            <w:tcW w:w="1701" w:type="dxa"/>
            <w:vAlign w:val="center"/>
          </w:tcPr>
          <w:p w:rsidR="00AF1C62" w:rsidRPr="00A44162" w:rsidRDefault="00AF1C62" w:rsidP="00AF1C62">
            <w:pPr>
              <w:jc w:val="center"/>
              <w:rPr>
                <w:sz w:val="20"/>
                <w:szCs w:val="20"/>
              </w:rPr>
            </w:pPr>
            <w:r w:rsidRPr="00A44162">
              <w:rPr>
                <w:sz w:val="20"/>
                <w:szCs w:val="20"/>
              </w:rPr>
              <w:t>Лаборатор-ных работ</w:t>
            </w:r>
          </w:p>
        </w:tc>
      </w:tr>
      <w:tr w:rsidR="00AF1C62" w:rsidRPr="00A44162" w:rsidTr="00AF1C62">
        <w:tc>
          <w:tcPr>
            <w:tcW w:w="4536" w:type="dxa"/>
            <w:vAlign w:val="center"/>
          </w:tcPr>
          <w:p w:rsidR="00AF1C62" w:rsidRPr="00A44162" w:rsidRDefault="00AF1C62" w:rsidP="00AF1C62">
            <w:pPr>
              <w:jc w:val="both"/>
              <w:rPr>
                <w:spacing w:val="-6"/>
                <w:sz w:val="20"/>
                <w:szCs w:val="20"/>
              </w:rPr>
            </w:pPr>
            <w:r w:rsidRPr="00A44162">
              <w:rPr>
                <w:spacing w:val="-6"/>
                <w:sz w:val="20"/>
                <w:szCs w:val="20"/>
              </w:rPr>
              <w:t>1. Доска аудиторная на основе стального эмалированного листа для написания мелом и фломастером “</w:t>
            </w:r>
            <w:r w:rsidRPr="00A44162">
              <w:rPr>
                <w:spacing w:val="-6"/>
                <w:sz w:val="20"/>
                <w:szCs w:val="20"/>
                <w:lang w:val="en-US"/>
              </w:rPr>
              <w:t>Medium</w:t>
            </w:r>
            <w:r w:rsidRPr="00A44162">
              <w:rPr>
                <w:spacing w:val="-6"/>
                <w:sz w:val="20"/>
                <w:szCs w:val="20"/>
              </w:rPr>
              <w:t>”, см</w:t>
            </w:r>
          </w:p>
        </w:tc>
        <w:tc>
          <w:tcPr>
            <w:tcW w:w="1985" w:type="dxa"/>
            <w:vAlign w:val="center"/>
          </w:tcPr>
          <w:p w:rsidR="00AF1C62" w:rsidRPr="00A44162" w:rsidRDefault="00AF1C62" w:rsidP="00AF1C62">
            <w:pPr>
              <w:jc w:val="center"/>
              <w:rPr>
                <w:sz w:val="20"/>
                <w:szCs w:val="20"/>
              </w:rPr>
            </w:pPr>
            <w:r w:rsidRPr="00A44162">
              <w:rPr>
                <w:sz w:val="20"/>
                <w:szCs w:val="20"/>
              </w:rPr>
              <w:t>150х250</w:t>
            </w:r>
          </w:p>
          <w:p w:rsidR="00AF1C62" w:rsidRPr="00A44162" w:rsidRDefault="00AF1C62" w:rsidP="00AF1C62">
            <w:pPr>
              <w:jc w:val="center"/>
              <w:rPr>
                <w:sz w:val="20"/>
                <w:szCs w:val="20"/>
              </w:rPr>
            </w:pPr>
            <w:r w:rsidRPr="00A44162">
              <w:rPr>
                <w:sz w:val="20"/>
                <w:szCs w:val="20"/>
              </w:rPr>
              <w:t>120х240</w:t>
            </w:r>
          </w:p>
        </w:tc>
        <w:tc>
          <w:tcPr>
            <w:tcW w:w="1984" w:type="dxa"/>
            <w:vAlign w:val="center"/>
          </w:tcPr>
          <w:p w:rsidR="00AF1C62" w:rsidRPr="00A44162" w:rsidRDefault="00AF1C62" w:rsidP="00AF1C62">
            <w:pPr>
              <w:jc w:val="center"/>
              <w:rPr>
                <w:sz w:val="20"/>
                <w:szCs w:val="20"/>
              </w:rPr>
            </w:pPr>
            <w:r w:rsidRPr="00A44162">
              <w:rPr>
                <w:sz w:val="20"/>
                <w:szCs w:val="20"/>
              </w:rPr>
              <w:t>150х150</w:t>
            </w:r>
          </w:p>
          <w:p w:rsidR="00AF1C62" w:rsidRPr="00A44162" w:rsidRDefault="00AF1C62" w:rsidP="00AF1C62">
            <w:pPr>
              <w:jc w:val="center"/>
              <w:rPr>
                <w:sz w:val="20"/>
                <w:szCs w:val="20"/>
              </w:rPr>
            </w:pPr>
            <w:r w:rsidRPr="00A44162">
              <w:rPr>
                <w:sz w:val="20"/>
                <w:szCs w:val="20"/>
              </w:rPr>
              <w:t>90х120</w:t>
            </w:r>
          </w:p>
        </w:tc>
        <w:tc>
          <w:tcPr>
            <w:tcW w:w="1701" w:type="dxa"/>
            <w:vAlign w:val="center"/>
          </w:tcPr>
          <w:p w:rsidR="00AF1C62" w:rsidRPr="00A44162" w:rsidRDefault="00AF1C62" w:rsidP="00AF1C62">
            <w:pPr>
              <w:jc w:val="center"/>
              <w:rPr>
                <w:sz w:val="20"/>
                <w:szCs w:val="20"/>
              </w:rPr>
            </w:pPr>
            <w:r w:rsidRPr="00A44162">
              <w:rPr>
                <w:sz w:val="20"/>
                <w:szCs w:val="20"/>
              </w:rPr>
              <w:t>-</w:t>
            </w:r>
          </w:p>
        </w:tc>
      </w:tr>
      <w:tr w:rsidR="00AF1C62" w:rsidRPr="00A44162" w:rsidTr="00AF1C62">
        <w:tc>
          <w:tcPr>
            <w:tcW w:w="4536" w:type="dxa"/>
            <w:vAlign w:val="center"/>
          </w:tcPr>
          <w:p w:rsidR="00AF1C62" w:rsidRPr="00A44162" w:rsidRDefault="00AF1C62" w:rsidP="00AF1C62">
            <w:pPr>
              <w:jc w:val="both"/>
              <w:rPr>
                <w:sz w:val="20"/>
                <w:szCs w:val="20"/>
              </w:rPr>
            </w:pPr>
            <w:r w:rsidRPr="00A44162">
              <w:rPr>
                <w:sz w:val="20"/>
                <w:szCs w:val="20"/>
              </w:rPr>
              <w:t>2. Стойка – кафедральная, ед.</w:t>
            </w:r>
          </w:p>
        </w:tc>
        <w:tc>
          <w:tcPr>
            <w:tcW w:w="1985" w:type="dxa"/>
            <w:vAlign w:val="center"/>
          </w:tcPr>
          <w:p w:rsidR="00AF1C62" w:rsidRPr="00A44162" w:rsidRDefault="00AF1C62" w:rsidP="00AF1C62">
            <w:pPr>
              <w:jc w:val="center"/>
              <w:rPr>
                <w:sz w:val="20"/>
                <w:szCs w:val="20"/>
              </w:rPr>
            </w:pPr>
            <w:r w:rsidRPr="00A44162">
              <w:rPr>
                <w:sz w:val="20"/>
                <w:szCs w:val="20"/>
              </w:rPr>
              <w:t>1</w:t>
            </w:r>
          </w:p>
        </w:tc>
        <w:tc>
          <w:tcPr>
            <w:tcW w:w="1984" w:type="dxa"/>
            <w:vAlign w:val="center"/>
          </w:tcPr>
          <w:p w:rsidR="00AF1C62" w:rsidRPr="00A44162" w:rsidRDefault="00AF1C62" w:rsidP="00AF1C62">
            <w:pPr>
              <w:jc w:val="center"/>
              <w:rPr>
                <w:sz w:val="20"/>
                <w:szCs w:val="20"/>
              </w:rPr>
            </w:pPr>
            <w:r w:rsidRPr="00A44162">
              <w:rPr>
                <w:sz w:val="20"/>
                <w:szCs w:val="20"/>
              </w:rPr>
              <w:t>-</w:t>
            </w:r>
          </w:p>
        </w:tc>
        <w:tc>
          <w:tcPr>
            <w:tcW w:w="1701" w:type="dxa"/>
            <w:vAlign w:val="center"/>
          </w:tcPr>
          <w:p w:rsidR="00AF1C62" w:rsidRPr="00A44162" w:rsidRDefault="00AF1C62" w:rsidP="00AF1C62">
            <w:pPr>
              <w:jc w:val="center"/>
              <w:rPr>
                <w:sz w:val="20"/>
                <w:szCs w:val="20"/>
              </w:rPr>
            </w:pPr>
            <w:r w:rsidRPr="00A44162">
              <w:rPr>
                <w:sz w:val="20"/>
                <w:szCs w:val="20"/>
              </w:rPr>
              <w:t>-</w:t>
            </w:r>
          </w:p>
        </w:tc>
      </w:tr>
      <w:tr w:rsidR="00AF1C62" w:rsidRPr="00A44162" w:rsidTr="00AF1C62">
        <w:tc>
          <w:tcPr>
            <w:tcW w:w="4536" w:type="dxa"/>
            <w:vAlign w:val="center"/>
          </w:tcPr>
          <w:p w:rsidR="00AF1C62" w:rsidRPr="00A44162" w:rsidRDefault="00AF1C62" w:rsidP="00AF1C62">
            <w:pPr>
              <w:jc w:val="both"/>
              <w:rPr>
                <w:sz w:val="20"/>
                <w:szCs w:val="20"/>
              </w:rPr>
            </w:pPr>
            <w:r w:rsidRPr="00A44162">
              <w:rPr>
                <w:sz w:val="20"/>
                <w:szCs w:val="20"/>
              </w:rPr>
              <w:t>3. Стол преподавателя, ед.</w:t>
            </w:r>
          </w:p>
        </w:tc>
        <w:tc>
          <w:tcPr>
            <w:tcW w:w="1985" w:type="dxa"/>
            <w:vAlign w:val="center"/>
          </w:tcPr>
          <w:p w:rsidR="00AF1C62" w:rsidRPr="00A44162" w:rsidRDefault="00AF1C62" w:rsidP="00AF1C62">
            <w:pPr>
              <w:jc w:val="center"/>
              <w:rPr>
                <w:sz w:val="20"/>
                <w:szCs w:val="20"/>
              </w:rPr>
            </w:pPr>
            <w:r w:rsidRPr="00A44162">
              <w:rPr>
                <w:sz w:val="20"/>
                <w:szCs w:val="20"/>
              </w:rPr>
              <w:t>1</w:t>
            </w:r>
          </w:p>
        </w:tc>
        <w:tc>
          <w:tcPr>
            <w:tcW w:w="1984" w:type="dxa"/>
            <w:vAlign w:val="center"/>
          </w:tcPr>
          <w:p w:rsidR="00AF1C62" w:rsidRPr="00A44162" w:rsidRDefault="00AF1C62" w:rsidP="00AF1C62">
            <w:pPr>
              <w:jc w:val="center"/>
              <w:rPr>
                <w:sz w:val="20"/>
                <w:szCs w:val="20"/>
              </w:rPr>
            </w:pPr>
            <w:r w:rsidRPr="00A44162">
              <w:rPr>
                <w:sz w:val="20"/>
                <w:szCs w:val="20"/>
              </w:rPr>
              <w:t>1</w:t>
            </w:r>
          </w:p>
        </w:tc>
        <w:tc>
          <w:tcPr>
            <w:tcW w:w="1701" w:type="dxa"/>
            <w:vAlign w:val="center"/>
          </w:tcPr>
          <w:p w:rsidR="00AF1C62" w:rsidRPr="00A44162" w:rsidRDefault="00AF1C62" w:rsidP="00AF1C62">
            <w:pPr>
              <w:jc w:val="center"/>
              <w:rPr>
                <w:sz w:val="20"/>
                <w:szCs w:val="20"/>
              </w:rPr>
            </w:pPr>
            <w:r w:rsidRPr="00A44162">
              <w:rPr>
                <w:sz w:val="20"/>
                <w:szCs w:val="20"/>
              </w:rPr>
              <w:t>-</w:t>
            </w:r>
          </w:p>
        </w:tc>
      </w:tr>
      <w:tr w:rsidR="00AF1C62" w:rsidRPr="00A44162" w:rsidTr="00AF1C62">
        <w:tc>
          <w:tcPr>
            <w:tcW w:w="4536" w:type="dxa"/>
            <w:vAlign w:val="center"/>
          </w:tcPr>
          <w:p w:rsidR="00AF1C62" w:rsidRPr="00A44162" w:rsidRDefault="00AF1C62" w:rsidP="00AF1C62">
            <w:pPr>
              <w:jc w:val="both"/>
              <w:rPr>
                <w:sz w:val="20"/>
                <w:szCs w:val="20"/>
              </w:rPr>
            </w:pPr>
            <w:r w:rsidRPr="00A44162">
              <w:rPr>
                <w:sz w:val="20"/>
                <w:szCs w:val="20"/>
              </w:rPr>
              <w:t>4. Стул преподавателя</w:t>
            </w:r>
          </w:p>
        </w:tc>
        <w:tc>
          <w:tcPr>
            <w:tcW w:w="1985" w:type="dxa"/>
            <w:vAlign w:val="center"/>
          </w:tcPr>
          <w:p w:rsidR="00AF1C62" w:rsidRPr="00A44162" w:rsidRDefault="00AF1C62" w:rsidP="00AF1C62">
            <w:pPr>
              <w:jc w:val="center"/>
              <w:rPr>
                <w:sz w:val="20"/>
                <w:szCs w:val="20"/>
              </w:rPr>
            </w:pPr>
            <w:r w:rsidRPr="00A44162">
              <w:rPr>
                <w:sz w:val="20"/>
                <w:szCs w:val="20"/>
              </w:rPr>
              <w:t>1</w:t>
            </w:r>
          </w:p>
        </w:tc>
        <w:tc>
          <w:tcPr>
            <w:tcW w:w="1984" w:type="dxa"/>
            <w:vAlign w:val="center"/>
          </w:tcPr>
          <w:p w:rsidR="00AF1C62" w:rsidRPr="00A44162" w:rsidRDefault="00AF1C62" w:rsidP="00AF1C62">
            <w:pPr>
              <w:jc w:val="center"/>
              <w:rPr>
                <w:sz w:val="20"/>
                <w:szCs w:val="20"/>
              </w:rPr>
            </w:pPr>
            <w:r w:rsidRPr="00A44162">
              <w:rPr>
                <w:sz w:val="20"/>
                <w:szCs w:val="20"/>
              </w:rPr>
              <w:t>1</w:t>
            </w:r>
          </w:p>
        </w:tc>
        <w:tc>
          <w:tcPr>
            <w:tcW w:w="1701" w:type="dxa"/>
            <w:vAlign w:val="center"/>
          </w:tcPr>
          <w:p w:rsidR="00AF1C62" w:rsidRPr="00A44162" w:rsidRDefault="00AF1C62" w:rsidP="00AF1C62">
            <w:pPr>
              <w:jc w:val="center"/>
              <w:rPr>
                <w:sz w:val="20"/>
                <w:szCs w:val="20"/>
              </w:rPr>
            </w:pPr>
            <w:r w:rsidRPr="00A44162">
              <w:rPr>
                <w:sz w:val="20"/>
                <w:szCs w:val="20"/>
              </w:rPr>
              <w:t>-</w:t>
            </w:r>
          </w:p>
        </w:tc>
      </w:tr>
      <w:tr w:rsidR="00AF1C62" w:rsidRPr="00A44162" w:rsidTr="00AF1C62">
        <w:tc>
          <w:tcPr>
            <w:tcW w:w="4536" w:type="dxa"/>
            <w:vAlign w:val="center"/>
          </w:tcPr>
          <w:p w:rsidR="00AF1C62" w:rsidRPr="00A44162" w:rsidRDefault="00AF1C62" w:rsidP="00AF1C62">
            <w:pPr>
              <w:jc w:val="both"/>
              <w:rPr>
                <w:sz w:val="20"/>
                <w:szCs w:val="20"/>
              </w:rPr>
            </w:pPr>
            <w:r w:rsidRPr="00A44162">
              <w:rPr>
                <w:sz w:val="20"/>
                <w:szCs w:val="20"/>
              </w:rPr>
              <w:t>5. Стол аудиторный двухместный, ед.</w:t>
            </w:r>
          </w:p>
        </w:tc>
        <w:tc>
          <w:tcPr>
            <w:tcW w:w="1985" w:type="dxa"/>
            <w:vAlign w:val="center"/>
          </w:tcPr>
          <w:p w:rsidR="00AF1C62" w:rsidRPr="00A44162" w:rsidRDefault="00AF1C62" w:rsidP="00AF1C62">
            <w:pPr>
              <w:jc w:val="center"/>
              <w:rPr>
                <w:sz w:val="20"/>
                <w:szCs w:val="20"/>
              </w:rPr>
            </w:pPr>
            <w:r w:rsidRPr="00A44162">
              <w:rPr>
                <w:sz w:val="20"/>
                <w:szCs w:val="20"/>
              </w:rPr>
              <w:t>50</w:t>
            </w:r>
          </w:p>
        </w:tc>
        <w:tc>
          <w:tcPr>
            <w:tcW w:w="1984" w:type="dxa"/>
            <w:vAlign w:val="center"/>
          </w:tcPr>
          <w:p w:rsidR="00AF1C62" w:rsidRPr="00A44162" w:rsidRDefault="00AF1C62" w:rsidP="00AF1C62">
            <w:pPr>
              <w:jc w:val="center"/>
              <w:rPr>
                <w:sz w:val="20"/>
                <w:szCs w:val="20"/>
              </w:rPr>
            </w:pPr>
            <w:r w:rsidRPr="00A44162">
              <w:rPr>
                <w:sz w:val="20"/>
                <w:szCs w:val="20"/>
              </w:rPr>
              <w:t>15</w:t>
            </w:r>
          </w:p>
        </w:tc>
        <w:tc>
          <w:tcPr>
            <w:tcW w:w="1701" w:type="dxa"/>
            <w:vAlign w:val="center"/>
          </w:tcPr>
          <w:p w:rsidR="00AF1C62" w:rsidRPr="00A44162" w:rsidRDefault="00AF1C62" w:rsidP="00AF1C62">
            <w:pPr>
              <w:jc w:val="center"/>
              <w:rPr>
                <w:sz w:val="20"/>
                <w:szCs w:val="20"/>
              </w:rPr>
            </w:pPr>
            <w:r w:rsidRPr="00A44162">
              <w:rPr>
                <w:sz w:val="20"/>
                <w:szCs w:val="20"/>
              </w:rPr>
              <w:t>-</w:t>
            </w:r>
          </w:p>
        </w:tc>
      </w:tr>
      <w:tr w:rsidR="00AF1C62" w:rsidRPr="00A44162" w:rsidTr="00AF1C62">
        <w:tc>
          <w:tcPr>
            <w:tcW w:w="4536" w:type="dxa"/>
            <w:vAlign w:val="center"/>
          </w:tcPr>
          <w:p w:rsidR="00AF1C62" w:rsidRPr="00A44162" w:rsidRDefault="00AF1C62" w:rsidP="00AF1C62">
            <w:pPr>
              <w:rPr>
                <w:sz w:val="20"/>
                <w:szCs w:val="20"/>
              </w:rPr>
            </w:pPr>
            <w:r w:rsidRPr="00A44162">
              <w:rPr>
                <w:sz w:val="20"/>
                <w:szCs w:val="20"/>
              </w:rPr>
              <w:t>6. Стулья аудиторные, ед.</w:t>
            </w:r>
          </w:p>
        </w:tc>
        <w:tc>
          <w:tcPr>
            <w:tcW w:w="1985" w:type="dxa"/>
            <w:vAlign w:val="center"/>
          </w:tcPr>
          <w:p w:rsidR="00AF1C62" w:rsidRPr="00A44162" w:rsidRDefault="00AF1C62" w:rsidP="00AF1C62">
            <w:pPr>
              <w:jc w:val="center"/>
              <w:rPr>
                <w:sz w:val="20"/>
                <w:szCs w:val="20"/>
              </w:rPr>
            </w:pPr>
            <w:r w:rsidRPr="00A44162">
              <w:rPr>
                <w:sz w:val="20"/>
                <w:szCs w:val="20"/>
              </w:rPr>
              <w:t>100</w:t>
            </w:r>
          </w:p>
        </w:tc>
        <w:tc>
          <w:tcPr>
            <w:tcW w:w="1984" w:type="dxa"/>
            <w:vAlign w:val="center"/>
          </w:tcPr>
          <w:p w:rsidR="00AF1C62" w:rsidRPr="00A44162" w:rsidRDefault="00AF1C62" w:rsidP="00AF1C62">
            <w:pPr>
              <w:jc w:val="center"/>
              <w:rPr>
                <w:sz w:val="20"/>
                <w:szCs w:val="20"/>
              </w:rPr>
            </w:pPr>
            <w:r w:rsidRPr="00A44162">
              <w:rPr>
                <w:sz w:val="20"/>
                <w:szCs w:val="20"/>
              </w:rPr>
              <w:t>30</w:t>
            </w:r>
          </w:p>
        </w:tc>
        <w:tc>
          <w:tcPr>
            <w:tcW w:w="1701" w:type="dxa"/>
            <w:vAlign w:val="center"/>
          </w:tcPr>
          <w:p w:rsidR="00AF1C62" w:rsidRPr="00A44162" w:rsidRDefault="00AF1C62" w:rsidP="00AF1C62">
            <w:pPr>
              <w:jc w:val="center"/>
              <w:rPr>
                <w:sz w:val="20"/>
                <w:szCs w:val="20"/>
              </w:rPr>
            </w:pPr>
            <w:r w:rsidRPr="00A44162">
              <w:rPr>
                <w:sz w:val="20"/>
                <w:szCs w:val="20"/>
              </w:rPr>
              <w:t>-</w:t>
            </w:r>
          </w:p>
        </w:tc>
      </w:tr>
      <w:tr w:rsidR="00AF1C62" w:rsidRPr="00A44162" w:rsidTr="00AF1C62">
        <w:tc>
          <w:tcPr>
            <w:tcW w:w="4536" w:type="dxa"/>
            <w:vAlign w:val="center"/>
          </w:tcPr>
          <w:p w:rsidR="00AF1C62" w:rsidRPr="00A44162" w:rsidRDefault="00AF1C62" w:rsidP="00AF1C62">
            <w:pPr>
              <w:rPr>
                <w:sz w:val="20"/>
                <w:szCs w:val="20"/>
              </w:rPr>
            </w:pPr>
            <w:r w:rsidRPr="00A44162">
              <w:rPr>
                <w:sz w:val="20"/>
                <w:szCs w:val="20"/>
              </w:rPr>
              <w:t>7. Графпроектор “</w:t>
            </w:r>
            <w:r w:rsidRPr="00A44162">
              <w:rPr>
                <w:sz w:val="20"/>
                <w:szCs w:val="20"/>
                <w:lang w:val="en-US"/>
              </w:rPr>
              <w:t>MEDIUM</w:t>
            </w:r>
            <w:r w:rsidRPr="00A44162">
              <w:rPr>
                <w:sz w:val="20"/>
                <w:szCs w:val="20"/>
              </w:rPr>
              <w:t>” 524Р, ед</w:t>
            </w:r>
          </w:p>
        </w:tc>
        <w:tc>
          <w:tcPr>
            <w:tcW w:w="1985" w:type="dxa"/>
            <w:vAlign w:val="center"/>
          </w:tcPr>
          <w:p w:rsidR="00AF1C62" w:rsidRPr="00A44162" w:rsidRDefault="00AF1C62" w:rsidP="00AF1C62">
            <w:pPr>
              <w:jc w:val="center"/>
              <w:rPr>
                <w:sz w:val="20"/>
                <w:szCs w:val="20"/>
              </w:rPr>
            </w:pPr>
            <w:r w:rsidRPr="00A44162">
              <w:rPr>
                <w:sz w:val="20"/>
                <w:szCs w:val="20"/>
              </w:rPr>
              <w:t>1</w:t>
            </w:r>
          </w:p>
        </w:tc>
        <w:tc>
          <w:tcPr>
            <w:tcW w:w="1984" w:type="dxa"/>
            <w:vAlign w:val="center"/>
          </w:tcPr>
          <w:p w:rsidR="00AF1C62" w:rsidRPr="00A44162" w:rsidRDefault="00AF1C62" w:rsidP="00AF1C62">
            <w:pPr>
              <w:jc w:val="center"/>
              <w:rPr>
                <w:sz w:val="20"/>
                <w:szCs w:val="20"/>
              </w:rPr>
            </w:pPr>
            <w:r w:rsidRPr="00A44162">
              <w:rPr>
                <w:sz w:val="20"/>
                <w:szCs w:val="20"/>
              </w:rPr>
              <w:t>1</w:t>
            </w:r>
          </w:p>
        </w:tc>
        <w:tc>
          <w:tcPr>
            <w:tcW w:w="1701" w:type="dxa"/>
            <w:vAlign w:val="center"/>
          </w:tcPr>
          <w:p w:rsidR="00AF1C62" w:rsidRPr="00A44162" w:rsidRDefault="00AF1C62" w:rsidP="00AF1C62">
            <w:pPr>
              <w:jc w:val="center"/>
              <w:rPr>
                <w:sz w:val="20"/>
                <w:szCs w:val="20"/>
              </w:rPr>
            </w:pPr>
          </w:p>
        </w:tc>
      </w:tr>
      <w:tr w:rsidR="00AF1C62" w:rsidRPr="00A44162" w:rsidTr="00AF1C62">
        <w:tc>
          <w:tcPr>
            <w:tcW w:w="4536" w:type="dxa"/>
            <w:vAlign w:val="center"/>
          </w:tcPr>
          <w:p w:rsidR="00AF1C62" w:rsidRPr="00A44162" w:rsidRDefault="00AF1C62" w:rsidP="00AF1C62">
            <w:pPr>
              <w:rPr>
                <w:sz w:val="20"/>
                <w:szCs w:val="20"/>
              </w:rPr>
            </w:pPr>
            <w:r w:rsidRPr="00A44162">
              <w:rPr>
                <w:sz w:val="20"/>
                <w:szCs w:val="20"/>
              </w:rPr>
              <w:t>8. Проекционный экран “</w:t>
            </w:r>
            <w:r w:rsidRPr="00A44162">
              <w:rPr>
                <w:sz w:val="20"/>
                <w:szCs w:val="20"/>
                <w:lang w:val="en-US"/>
              </w:rPr>
              <w:t>MEDIUM</w:t>
            </w:r>
            <w:r w:rsidRPr="00A44162">
              <w:rPr>
                <w:sz w:val="20"/>
                <w:szCs w:val="20"/>
              </w:rPr>
              <w:t>”,ед</w:t>
            </w:r>
          </w:p>
        </w:tc>
        <w:tc>
          <w:tcPr>
            <w:tcW w:w="1985" w:type="dxa"/>
            <w:vAlign w:val="center"/>
          </w:tcPr>
          <w:p w:rsidR="00AF1C62" w:rsidRPr="00A44162" w:rsidRDefault="00AF1C62" w:rsidP="00AF1C62">
            <w:pPr>
              <w:jc w:val="center"/>
              <w:rPr>
                <w:sz w:val="20"/>
                <w:szCs w:val="20"/>
              </w:rPr>
            </w:pPr>
            <w:r w:rsidRPr="00A44162">
              <w:rPr>
                <w:sz w:val="20"/>
                <w:szCs w:val="20"/>
              </w:rPr>
              <w:t>150х250</w:t>
            </w:r>
          </w:p>
        </w:tc>
        <w:tc>
          <w:tcPr>
            <w:tcW w:w="1984" w:type="dxa"/>
            <w:vAlign w:val="center"/>
          </w:tcPr>
          <w:p w:rsidR="00AF1C62" w:rsidRPr="00A44162" w:rsidRDefault="00AF1C62" w:rsidP="00AF1C62">
            <w:pPr>
              <w:jc w:val="center"/>
              <w:rPr>
                <w:sz w:val="20"/>
                <w:szCs w:val="20"/>
              </w:rPr>
            </w:pPr>
            <w:r w:rsidRPr="00A44162">
              <w:rPr>
                <w:sz w:val="20"/>
                <w:szCs w:val="20"/>
              </w:rPr>
              <w:t>150х150</w:t>
            </w:r>
          </w:p>
        </w:tc>
        <w:tc>
          <w:tcPr>
            <w:tcW w:w="1701" w:type="dxa"/>
            <w:vAlign w:val="center"/>
          </w:tcPr>
          <w:p w:rsidR="00AF1C62" w:rsidRPr="00A44162" w:rsidRDefault="00AF1C62" w:rsidP="00AF1C62">
            <w:pPr>
              <w:jc w:val="center"/>
              <w:rPr>
                <w:sz w:val="20"/>
                <w:szCs w:val="20"/>
              </w:rPr>
            </w:pPr>
          </w:p>
        </w:tc>
      </w:tr>
      <w:tr w:rsidR="00AF1C62" w:rsidRPr="00A44162" w:rsidTr="00AF1C62">
        <w:tc>
          <w:tcPr>
            <w:tcW w:w="4536" w:type="dxa"/>
            <w:vAlign w:val="center"/>
          </w:tcPr>
          <w:p w:rsidR="00AF1C62" w:rsidRPr="00A44162" w:rsidRDefault="00AF1C62" w:rsidP="00AF1C62">
            <w:pPr>
              <w:rPr>
                <w:sz w:val="20"/>
                <w:szCs w:val="20"/>
              </w:rPr>
            </w:pPr>
            <w:r w:rsidRPr="00A44162">
              <w:rPr>
                <w:sz w:val="20"/>
                <w:szCs w:val="20"/>
              </w:rPr>
              <w:t>9. Мультимедийный комплекс</w:t>
            </w:r>
          </w:p>
        </w:tc>
        <w:tc>
          <w:tcPr>
            <w:tcW w:w="1985" w:type="dxa"/>
            <w:vAlign w:val="center"/>
          </w:tcPr>
          <w:p w:rsidR="00AF1C62" w:rsidRPr="00A44162" w:rsidRDefault="00AF1C62" w:rsidP="00AF1C62">
            <w:pPr>
              <w:jc w:val="center"/>
              <w:rPr>
                <w:sz w:val="20"/>
                <w:szCs w:val="20"/>
              </w:rPr>
            </w:pPr>
            <w:r w:rsidRPr="00A44162">
              <w:rPr>
                <w:sz w:val="20"/>
                <w:szCs w:val="20"/>
              </w:rPr>
              <w:t>1</w:t>
            </w:r>
          </w:p>
        </w:tc>
        <w:tc>
          <w:tcPr>
            <w:tcW w:w="1984" w:type="dxa"/>
            <w:vAlign w:val="center"/>
          </w:tcPr>
          <w:p w:rsidR="00AF1C62" w:rsidRPr="00A44162" w:rsidRDefault="00AF1C62" w:rsidP="00AF1C62">
            <w:pPr>
              <w:jc w:val="center"/>
              <w:rPr>
                <w:sz w:val="20"/>
                <w:szCs w:val="20"/>
              </w:rPr>
            </w:pPr>
            <w:r w:rsidRPr="00A44162">
              <w:rPr>
                <w:sz w:val="20"/>
                <w:szCs w:val="20"/>
              </w:rPr>
              <w:t>-</w:t>
            </w:r>
          </w:p>
        </w:tc>
        <w:tc>
          <w:tcPr>
            <w:tcW w:w="1701" w:type="dxa"/>
            <w:vAlign w:val="center"/>
          </w:tcPr>
          <w:p w:rsidR="00AF1C62" w:rsidRPr="00A44162" w:rsidRDefault="00AF1C62" w:rsidP="00AF1C62">
            <w:pPr>
              <w:jc w:val="center"/>
              <w:rPr>
                <w:sz w:val="20"/>
                <w:szCs w:val="20"/>
              </w:rPr>
            </w:pPr>
          </w:p>
        </w:tc>
      </w:tr>
      <w:tr w:rsidR="00AF1C62" w:rsidRPr="00A44162" w:rsidTr="00AF1C62">
        <w:tc>
          <w:tcPr>
            <w:tcW w:w="4536" w:type="dxa"/>
            <w:vAlign w:val="center"/>
          </w:tcPr>
          <w:p w:rsidR="00AF1C62" w:rsidRPr="00A44162" w:rsidRDefault="00AF1C62" w:rsidP="00AF1C62">
            <w:pPr>
              <w:rPr>
                <w:sz w:val="20"/>
                <w:szCs w:val="20"/>
              </w:rPr>
            </w:pPr>
            <w:r w:rsidRPr="00A44162">
              <w:rPr>
                <w:sz w:val="20"/>
                <w:szCs w:val="20"/>
              </w:rPr>
              <w:t xml:space="preserve">10. Компьютер </w:t>
            </w:r>
            <w:r w:rsidRPr="00A44162">
              <w:rPr>
                <w:sz w:val="20"/>
                <w:szCs w:val="20"/>
                <w:lang w:val="en-US"/>
              </w:rPr>
              <w:t>IntelP</w:t>
            </w:r>
            <w:r w:rsidRPr="00A44162">
              <w:rPr>
                <w:sz w:val="20"/>
                <w:szCs w:val="20"/>
              </w:rPr>
              <w:t xml:space="preserve">4-2,4 </w:t>
            </w:r>
            <w:r w:rsidRPr="00A44162">
              <w:rPr>
                <w:sz w:val="20"/>
                <w:szCs w:val="20"/>
                <w:lang w:val="en-US"/>
              </w:rPr>
              <w:t>GHz</w:t>
            </w:r>
            <w:r w:rsidRPr="00A44162">
              <w:rPr>
                <w:sz w:val="20"/>
                <w:szCs w:val="20"/>
              </w:rPr>
              <w:t xml:space="preserve">, 256 </w:t>
            </w:r>
            <w:r w:rsidRPr="00A44162">
              <w:rPr>
                <w:sz w:val="20"/>
                <w:szCs w:val="20"/>
                <w:lang w:val="en-US"/>
              </w:rPr>
              <w:t>Mb</w:t>
            </w:r>
            <w:r w:rsidRPr="00A44162">
              <w:rPr>
                <w:sz w:val="20"/>
                <w:szCs w:val="20"/>
              </w:rPr>
              <w:t xml:space="preserve">, 80,0 </w:t>
            </w:r>
            <w:r w:rsidRPr="00A44162">
              <w:rPr>
                <w:sz w:val="20"/>
                <w:szCs w:val="20"/>
                <w:lang w:val="en-US"/>
              </w:rPr>
              <w:t>Gb</w:t>
            </w:r>
            <w:r w:rsidRPr="00A44162">
              <w:rPr>
                <w:sz w:val="20"/>
                <w:szCs w:val="20"/>
              </w:rPr>
              <w:t xml:space="preserve">, </w:t>
            </w:r>
            <w:r w:rsidRPr="00A44162">
              <w:rPr>
                <w:sz w:val="20"/>
                <w:szCs w:val="20"/>
                <w:lang w:val="en-US"/>
              </w:rPr>
              <w:t>CD</w:t>
            </w:r>
            <w:r w:rsidRPr="00A44162">
              <w:rPr>
                <w:sz w:val="20"/>
                <w:szCs w:val="20"/>
              </w:rPr>
              <w:t>-</w:t>
            </w:r>
            <w:r w:rsidRPr="00A44162">
              <w:rPr>
                <w:sz w:val="20"/>
                <w:szCs w:val="20"/>
                <w:lang w:val="en-US"/>
              </w:rPr>
              <w:t>R</w:t>
            </w:r>
            <w:r w:rsidRPr="00A44162">
              <w:rPr>
                <w:sz w:val="20"/>
                <w:szCs w:val="20"/>
              </w:rPr>
              <w:t xml:space="preserve">, </w:t>
            </w:r>
            <w:r w:rsidRPr="00A44162">
              <w:rPr>
                <w:sz w:val="20"/>
                <w:szCs w:val="20"/>
                <w:lang w:val="en-US"/>
              </w:rPr>
              <w:t>FDD</w:t>
            </w:r>
            <w:r w:rsidRPr="00A44162">
              <w:rPr>
                <w:sz w:val="20"/>
                <w:szCs w:val="20"/>
              </w:rPr>
              <w:t xml:space="preserve"> 1,44 </w:t>
            </w:r>
            <w:r w:rsidRPr="00A44162">
              <w:rPr>
                <w:sz w:val="20"/>
                <w:szCs w:val="20"/>
                <w:lang w:val="en-US"/>
              </w:rPr>
              <w:t>Mb</w:t>
            </w:r>
            <w:smartTag w:uri="urn:schemas-microsoft-com:office:smarttags" w:element="metricconverter">
              <w:smartTagPr>
                <w:attr w:name="ProductID" w:val="3,5”"/>
              </w:smartTagPr>
              <w:r w:rsidRPr="00A44162">
                <w:rPr>
                  <w:sz w:val="20"/>
                  <w:szCs w:val="20"/>
                </w:rPr>
                <w:t>3,5”</w:t>
              </w:r>
            </w:smartTag>
            <w:r w:rsidRPr="00A44162">
              <w:rPr>
                <w:sz w:val="20"/>
                <w:szCs w:val="20"/>
                <w:lang w:val="en-US"/>
              </w:rPr>
              <w:t>SVGA</w:t>
            </w:r>
            <w:smartTag w:uri="urn:schemas-microsoft-com:office:smarttags" w:element="metricconverter">
              <w:smartTagPr>
                <w:attr w:name="ProductID" w:val="17”"/>
              </w:smartTagPr>
              <w:r w:rsidRPr="00A44162">
                <w:rPr>
                  <w:sz w:val="20"/>
                  <w:szCs w:val="20"/>
                </w:rPr>
                <w:t>17”</w:t>
              </w:r>
            </w:smartTag>
            <w:r w:rsidRPr="00A44162">
              <w:rPr>
                <w:sz w:val="20"/>
                <w:szCs w:val="20"/>
                <w:lang w:val="en-US"/>
              </w:rPr>
              <w:t>LCB</w:t>
            </w:r>
          </w:p>
        </w:tc>
        <w:tc>
          <w:tcPr>
            <w:tcW w:w="1985" w:type="dxa"/>
            <w:vAlign w:val="center"/>
          </w:tcPr>
          <w:p w:rsidR="00AF1C62" w:rsidRPr="00A44162" w:rsidRDefault="00AF1C62" w:rsidP="00AF1C62">
            <w:pPr>
              <w:jc w:val="center"/>
              <w:rPr>
                <w:sz w:val="20"/>
                <w:szCs w:val="20"/>
              </w:rPr>
            </w:pPr>
            <w:r w:rsidRPr="00A44162">
              <w:rPr>
                <w:sz w:val="20"/>
                <w:szCs w:val="20"/>
              </w:rPr>
              <w:t>1</w:t>
            </w:r>
          </w:p>
        </w:tc>
        <w:tc>
          <w:tcPr>
            <w:tcW w:w="1984" w:type="dxa"/>
            <w:vAlign w:val="center"/>
          </w:tcPr>
          <w:p w:rsidR="00AF1C62" w:rsidRPr="00A44162" w:rsidRDefault="00AF1C62" w:rsidP="00AF1C62">
            <w:pPr>
              <w:jc w:val="center"/>
              <w:rPr>
                <w:sz w:val="20"/>
                <w:szCs w:val="20"/>
              </w:rPr>
            </w:pPr>
            <w:r w:rsidRPr="00A44162">
              <w:rPr>
                <w:sz w:val="20"/>
                <w:szCs w:val="20"/>
              </w:rPr>
              <w:t>-</w:t>
            </w:r>
          </w:p>
        </w:tc>
        <w:tc>
          <w:tcPr>
            <w:tcW w:w="1701" w:type="dxa"/>
            <w:vAlign w:val="center"/>
          </w:tcPr>
          <w:p w:rsidR="00AF1C62" w:rsidRPr="00A44162" w:rsidRDefault="00AF1C62" w:rsidP="00AF1C62">
            <w:pPr>
              <w:jc w:val="center"/>
              <w:rPr>
                <w:sz w:val="20"/>
                <w:szCs w:val="20"/>
              </w:rPr>
            </w:pPr>
          </w:p>
        </w:tc>
      </w:tr>
    </w:tbl>
    <w:p w:rsidR="00AF1C62" w:rsidRDefault="00AF1C62" w:rsidP="00AF1C62">
      <w:pPr>
        <w:jc w:val="both"/>
      </w:pPr>
    </w:p>
    <w:p w:rsidR="00AF1C62" w:rsidRDefault="00AF1C62" w:rsidP="00AF1C62">
      <w:pPr>
        <w:spacing w:after="200" w:line="276" w:lineRule="auto"/>
        <w:rPr>
          <w:i/>
        </w:rPr>
      </w:pPr>
      <w:r>
        <w:rPr>
          <w:i/>
        </w:rPr>
        <w:br w:type="page"/>
      </w:r>
    </w:p>
    <w:p w:rsidR="00AF1C62" w:rsidRDefault="00AF1C62" w:rsidP="00AF1C62">
      <w:pPr>
        <w:spacing w:line="360" w:lineRule="auto"/>
        <w:jc w:val="right"/>
        <w:rPr>
          <w:i/>
        </w:rPr>
      </w:pPr>
      <w:r>
        <w:rPr>
          <w:i/>
        </w:rPr>
        <w:lastRenderedPageBreak/>
        <w:t>Приложение 1</w:t>
      </w:r>
    </w:p>
    <w:p w:rsidR="00AF1C62" w:rsidRPr="004C0483" w:rsidRDefault="00AF1C62" w:rsidP="00AF1C62">
      <w:pPr>
        <w:spacing w:line="360" w:lineRule="auto"/>
        <w:jc w:val="right"/>
      </w:pPr>
    </w:p>
    <w:p w:rsidR="00AF1C62" w:rsidRDefault="00AF1C62" w:rsidP="00AF1C62">
      <w:pPr>
        <w:jc w:val="center"/>
        <w:rPr>
          <w:b/>
        </w:rPr>
      </w:pPr>
    </w:p>
    <w:p w:rsidR="00AF1C62" w:rsidRDefault="00AF1C62" w:rsidP="00AF1C62">
      <w:pPr>
        <w:jc w:val="center"/>
        <w:rPr>
          <w:b/>
        </w:rPr>
      </w:pPr>
    </w:p>
    <w:p w:rsidR="00AF1C62" w:rsidRDefault="00AF1C62" w:rsidP="00AF1C62">
      <w:pPr>
        <w:jc w:val="center"/>
        <w:rPr>
          <w:b/>
        </w:rPr>
      </w:pPr>
    </w:p>
    <w:p w:rsidR="00AF1C62" w:rsidRDefault="00AF1C62" w:rsidP="00AF1C62">
      <w:pPr>
        <w:jc w:val="center"/>
        <w:rPr>
          <w:b/>
        </w:rPr>
      </w:pPr>
    </w:p>
    <w:p w:rsidR="00AF1C62" w:rsidRDefault="00AF1C62" w:rsidP="00AF1C62">
      <w:pPr>
        <w:jc w:val="center"/>
        <w:rPr>
          <w:b/>
        </w:rPr>
      </w:pPr>
    </w:p>
    <w:p w:rsidR="00AF1C62" w:rsidRDefault="00AF1C62" w:rsidP="00AF1C62">
      <w:pPr>
        <w:jc w:val="center"/>
        <w:rPr>
          <w:b/>
        </w:rPr>
      </w:pPr>
    </w:p>
    <w:p w:rsidR="00AF1C62" w:rsidRDefault="00AF1C62" w:rsidP="00AF1C62">
      <w:pPr>
        <w:jc w:val="center"/>
        <w:rPr>
          <w:b/>
        </w:rPr>
      </w:pPr>
    </w:p>
    <w:p w:rsidR="00AF1C62" w:rsidRDefault="00AF1C62" w:rsidP="00AF1C62">
      <w:pPr>
        <w:jc w:val="center"/>
        <w:rPr>
          <w:b/>
        </w:rPr>
      </w:pPr>
    </w:p>
    <w:p w:rsidR="00AF1C62" w:rsidRPr="004C0483" w:rsidRDefault="00AF1C62" w:rsidP="00AF1C62">
      <w:pPr>
        <w:jc w:val="center"/>
        <w:rPr>
          <w:b/>
        </w:rPr>
      </w:pPr>
    </w:p>
    <w:p w:rsidR="00AF1C62" w:rsidRPr="004C0483" w:rsidRDefault="00AF1C62" w:rsidP="00AF1C62">
      <w:pPr>
        <w:jc w:val="center"/>
        <w:rPr>
          <w:b/>
        </w:rPr>
      </w:pPr>
    </w:p>
    <w:p w:rsidR="00AF1C62" w:rsidRPr="004C0483" w:rsidRDefault="00AF1C62" w:rsidP="00AF1C62">
      <w:pPr>
        <w:jc w:val="center"/>
        <w:rPr>
          <w:b/>
        </w:rPr>
      </w:pPr>
      <w:r w:rsidRPr="004C0483">
        <w:rPr>
          <w:b/>
        </w:rPr>
        <w:t>ФОНД ОЦЕНОЧНЫХ СРЕДСТВ</w:t>
      </w:r>
    </w:p>
    <w:p w:rsidR="00AF1C62" w:rsidRPr="004C0483" w:rsidRDefault="00AF1C62" w:rsidP="00AF1C62">
      <w:pPr>
        <w:pStyle w:val="4"/>
        <w:rPr>
          <w:sz w:val="24"/>
          <w:szCs w:val="24"/>
          <w:lang w:val="ru-RU"/>
        </w:rPr>
      </w:pPr>
      <w:r w:rsidRPr="004C0483">
        <w:rPr>
          <w:sz w:val="24"/>
          <w:szCs w:val="24"/>
          <w:lang w:val="ru-RU"/>
        </w:rPr>
        <w:t>по дисциплине</w:t>
      </w:r>
    </w:p>
    <w:p w:rsidR="00AF1C62" w:rsidRPr="001279A9" w:rsidRDefault="00AF1C62" w:rsidP="00AF1C62">
      <w:pPr>
        <w:pStyle w:val="4"/>
        <w:rPr>
          <w:b/>
          <w:i w:val="0"/>
          <w:sz w:val="24"/>
          <w:szCs w:val="24"/>
          <w:u w:val="single"/>
          <w:lang w:val="ru-RU"/>
        </w:rPr>
      </w:pPr>
      <w:r w:rsidRPr="00A44162">
        <w:rPr>
          <w:b/>
          <w:i w:val="0"/>
          <w:sz w:val="24"/>
          <w:szCs w:val="24"/>
          <w:u w:val="single"/>
          <w:lang w:val="ru-RU"/>
        </w:rPr>
        <w:t>Реинжиниринг бизнес-процессов</w:t>
      </w:r>
    </w:p>
    <w:p w:rsidR="00AF1C62" w:rsidRPr="004C0483" w:rsidRDefault="00AF1C62" w:rsidP="00AF1C62">
      <w:pPr>
        <w:spacing w:line="360" w:lineRule="auto"/>
        <w:jc w:val="center"/>
        <w:rPr>
          <w:vertAlign w:val="superscript"/>
        </w:rPr>
      </w:pPr>
      <w:r w:rsidRPr="004C0483">
        <w:rPr>
          <w:vertAlign w:val="superscript"/>
        </w:rPr>
        <w:t>(наименование дисциплины)</w:t>
      </w:r>
    </w:p>
    <w:p w:rsidR="00AF1C62" w:rsidRPr="00330E30" w:rsidRDefault="00AF1C62" w:rsidP="00AF1C62">
      <w:pPr>
        <w:spacing w:line="360" w:lineRule="auto"/>
        <w:jc w:val="center"/>
        <w:rPr>
          <w:u w:val="single"/>
        </w:rPr>
      </w:pPr>
      <w:r w:rsidRPr="00330E30">
        <w:rPr>
          <w:u w:val="single"/>
        </w:rPr>
        <w:t>38.03.02 Менеджмент</w:t>
      </w:r>
      <w:r w:rsidRPr="00330E30">
        <w:rPr>
          <w:i/>
          <w:u w:val="single"/>
        </w:rPr>
        <w:t xml:space="preserve"> </w:t>
      </w:r>
    </w:p>
    <w:p w:rsidR="00AF1C62" w:rsidRPr="004C0483" w:rsidRDefault="00AF1C62" w:rsidP="00AF1C62">
      <w:pPr>
        <w:spacing w:line="360" w:lineRule="auto"/>
        <w:jc w:val="center"/>
        <w:rPr>
          <w:vertAlign w:val="superscript"/>
        </w:rPr>
      </w:pPr>
      <w:r w:rsidRPr="004C0483">
        <w:rPr>
          <w:vertAlign w:val="superscript"/>
        </w:rPr>
        <w:t>(код и наименование направления подготовки (специальности))</w:t>
      </w:r>
    </w:p>
    <w:p w:rsidR="00840E8B" w:rsidRPr="00840E8B" w:rsidRDefault="00840E8B" w:rsidP="00840E8B">
      <w:pPr>
        <w:jc w:val="center"/>
        <w:rPr>
          <w:u w:val="single"/>
          <w:vertAlign w:val="superscript"/>
        </w:rPr>
      </w:pPr>
      <w:r w:rsidRPr="00840E8B">
        <w:rPr>
          <w:u w:val="single"/>
        </w:rPr>
        <w:t>«Производственный менеджмент (нефтяная и газовая промышленность)»</w:t>
      </w:r>
    </w:p>
    <w:p w:rsidR="00AF1C62" w:rsidRPr="004C0483" w:rsidRDefault="00AF1C62" w:rsidP="00AF1C62">
      <w:pPr>
        <w:spacing w:line="360" w:lineRule="auto"/>
        <w:jc w:val="center"/>
        <w:rPr>
          <w:vertAlign w:val="superscript"/>
        </w:rPr>
      </w:pPr>
      <w:r w:rsidRPr="004C0483">
        <w:rPr>
          <w:vertAlign w:val="superscript"/>
        </w:rPr>
        <w:t xml:space="preserve"> (наименование профиля подготовки (программы подготовки/специализации))</w:t>
      </w:r>
    </w:p>
    <w:p w:rsidR="00AF1C62" w:rsidRDefault="00AF1C62" w:rsidP="00AF1C62">
      <w:pPr>
        <w:spacing w:line="360" w:lineRule="auto"/>
        <w:jc w:val="center"/>
        <w:rPr>
          <w:b/>
        </w:rPr>
      </w:pPr>
      <w:r>
        <w:rPr>
          <w:b/>
        </w:rPr>
        <w:br w:type="page"/>
      </w:r>
    </w:p>
    <w:p w:rsidR="00AF1C62" w:rsidRPr="00371BD3" w:rsidRDefault="00AF1C62" w:rsidP="00AF1C62">
      <w:pPr>
        <w:spacing w:line="360" w:lineRule="auto"/>
        <w:ind w:left="360"/>
        <w:jc w:val="center"/>
        <w:rPr>
          <w:b/>
        </w:rPr>
      </w:pPr>
      <w:r w:rsidRPr="00371BD3">
        <w:rPr>
          <w:b/>
        </w:rPr>
        <w:lastRenderedPageBreak/>
        <w:t>1.</w:t>
      </w:r>
      <w:r>
        <w:rPr>
          <w:b/>
        </w:rPr>
        <w:t xml:space="preserve"> </w:t>
      </w:r>
      <w:r w:rsidRPr="00371BD3">
        <w:rPr>
          <w:b/>
        </w:rPr>
        <w:t xml:space="preserve">Перечень компетенций и этапы их формирования </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2"/>
        <w:gridCol w:w="3329"/>
        <w:gridCol w:w="4144"/>
      </w:tblGrid>
      <w:tr w:rsidR="00AF1C62" w:rsidRPr="00650AE9" w:rsidTr="00AF1C62">
        <w:tc>
          <w:tcPr>
            <w:tcW w:w="2272" w:type="dxa"/>
            <w:shd w:val="clear" w:color="auto" w:fill="auto"/>
          </w:tcPr>
          <w:p w:rsidR="00AF1C62" w:rsidRPr="00650AE9" w:rsidRDefault="00AF1C62" w:rsidP="00AF1C62">
            <w:pPr>
              <w:rPr>
                <w:b/>
                <w:sz w:val="20"/>
                <w:szCs w:val="20"/>
              </w:rPr>
            </w:pPr>
            <w:r w:rsidRPr="00650AE9">
              <w:rPr>
                <w:b/>
                <w:sz w:val="20"/>
                <w:szCs w:val="20"/>
              </w:rPr>
              <w:t>Код и наименование компетенции</w:t>
            </w:r>
          </w:p>
        </w:tc>
        <w:tc>
          <w:tcPr>
            <w:tcW w:w="3329" w:type="dxa"/>
            <w:shd w:val="clear" w:color="auto" w:fill="auto"/>
          </w:tcPr>
          <w:p w:rsidR="00AF1C62" w:rsidRPr="00650AE9" w:rsidRDefault="00AF1C62" w:rsidP="00AF1C62">
            <w:pPr>
              <w:rPr>
                <w:b/>
                <w:sz w:val="20"/>
                <w:szCs w:val="20"/>
              </w:rPr>
            </w:pPr>
            <w:r w:rsidRPr="00650AE9">
              <w:rPr>
                <w:b/>
                <w:sz w:val="20"/>
                <w:szCs w:val="20"/>
              </w:rPr>
              <w:t>Этапы формирования компетенции (семестр/ раздел/тема дисциплины)</w:t>
            </w:r>
          </w:p>
        </w:tc>
        <w:tc>
          <w:tcPr>
            <w:tcW w:w="4144" w:type="dxa"/>
            <w:shd w:val="clear" w:color="auto" w:fill="auto"/>
          </w:tcPr>
          <w:p w:rsidR="00AF1C62" w:rsidRPr="00650AE9" w:rsidRDefault="00AF1C62" w:rsidP="00AF1C62">
            <w:pPr>
              <w:rPr>
                <w:b/>
                <w:sz w:val="20"/>
                <w:szCs w:val="20"/>
              </w:rPr>
            </w:pPr>
            <w:r w:rsidRPr="00650AE9">
              <w:rPr>
                <w:b/>
                <w:sz w:val="20"/>
                <w:szCs w:val="20"/>
              </w:rPr>
              <w:t>Дескрипторные характеристики компетенции (основные признаки)</w:t>
            </w:r>
          </w:p>
        </w:tc>
      </w:tr>
      <w:tr w:rsidR="00AF1C62" w:rsidRPr="00650AE9" w:rsidTr="00AF1C62">
        <w:tc>
          <w:tcPr>
            <w:tcW w:w="2272" w:type="dxa"/>
            <w:shd w:val="clear" w:color="auto" w:fill="auto"/>
          </w:tcPr>
          <w:p w:rsidR="00AF1C62" w:rsidRPr="00371BD3" w:rsidRDefault="00AF1C62" w:rsidP="00AF1C62">
            <w:pPr>
              <w:jc w:val="both"/>
              <w:rPr>
                <w:sz w:val="20"/>
                <w:szCs w:val="20"/>
              </w:rPr>
            </w:pPr>
            <w:r w:rsidRPr="00371BD3">
              <w:rPr>
                <w:sz w:val="20"/>
                <w:szCs w:val="20"/>
              </w:rPr>
              <w:t>ПК-2 - Способен участвовать в управлении нефтегазовыми проектами, обосновывать внедрение инноваций и организационных изменений</w:t>
            </w:r>
          </w:p>
        </w:tc>
        <w:tc>
          <w:tcPr>
            <w:tcW w:w="3329" w:type="dxa"/>
            <w:shd w:val="clear" w:color="auto" w:fill="auto"/>
          </w:tcPr>
          <w:p w:rsidR="00AF1C62" w:rsidRPr="00650AE9" w:rsidRDefault="00AF1C62" w:rsidP="00AF1C62">
            <w:pPr>
              <w:rPr>
                <w:sz w:val="20"/>
                <w:szCs w:val="20"/>
              </w:rPr>
            </w:pPr>
            <w:r w:rsidRPr="00650AE9">
              <w:rPr>
                <w:sz w:val="20"/>
                <w:szCs w:val="20"/>
              </w:rPr>
              <w:t>Семестр 6</w:t>
            </w:r>
          </w:p>
          <w:p w:rsidR="00AF1C62" w:rsidRPr="00650AE9" w:rsidRDefault="00AF1C62" w:rsidP="00AF1C62">
            <w:pPr>
              <w:rPr>
                <w:sz w:val="20"/>
                <w:szCs w:val="20"/>
              </w:rPr>
            </w:pPr>
            <w:r w:rsidRPr="00650AE9">
              <w:rPr>
                <w:sz w:val="20"/>
                <w:szCs w:val="20"/>
              </w:rPr>
              <w:t>Тема 1. Общая характеристика реинжиниринга бизнес-процессов</w:t>
            </w:r>
          </w:p>
          <w:p w:rsidR="00AF1C62" w:rsidRPr="00650AE9" w:rsidRDefault="00AF1C62" w:rsidP="00AF1C62">
            <w:pPr>
              <w:rPr>
                <w:sz w:val="20"/>
                <w:szCs w:val="20"/>
              </w:rPr>
            </w:pPr>
            <w:r w:rsidRPr="00650AE9">
              <w:rPr>
                <w:sz w:val="20"/>
                <w:szCs w:val="20"/>
              </w:rPr>
              <w:t>Тема 2. Основные этапы реинжиниринга бизнес-процессов</w:t>
            </w:r>
          </w:p>
          <w:p w:rsidR="00AF1C62" w:rsidRPr="00650AE9" w:rsidRDefault="00AF1C62" w:rsidP="00AF1C62">
            <w:pPr>
              <w:rPr>
                <w:sz w:val="20"/>
                <w:szCs w:val="20"/>
              </w:rPr>
            </w:pPr>
            <w:r w:rsidRPr="00650AE9">
              <w:rPr>
                <w:sz w:val="20"/>
                <w:szCs w:val="20"/>
              </w:rPr>
              <w:t>Тема 3. Методология моделирования бизнес-процессов</w:t>
            </w:r>
          </w:p>
          <w:p w:rsidR="00AF1C62" w:rsidRPr="00650AE9" w:rsidRDefault="00AF1C62" w:rsidP="00AF1C62">
            <w:pPr>
              <w:rPr>
                <w:sz w:val="20"/>
                <w:szCs w:val="20"/>
              </w:rPr>
            </w:pPr>
            <w:r w:rsidRPr="00650AE9">
              <w:rPr>
                <w:sz w:val="20"/>
                <w:szCs w:val="20"/>
              </w:rPr>
              <w:t>Тема 4. Стоимостной анализ функций (activiy-based costing).</w:t>
            </w:r>
          </w:p>
          <w:p w:rsidR="00AF1C62" w:rsidRPr="00650AE9" w:rsidRDefault="00AF1C62" w:rsidP="00AF1C62">
            <w:pPr>
              <w:rPr>
                <w:sz w:val="20"/>
                <w:szCs w:val="20"/>
              </w:rPr>
            </w:pPr>
            <w:r w:rsidRPr="00650AE9">
              <w:rPr>
                <w:sz w:val="20"/>
                <w:szCs w:val="20"/>
              </w:rPr>
              <w:t>Тема 5. Кадровые аспекты реинжиниринга организации</w:t>
            </w:r>
          </w:p>
          <w:p w:rsidR="00AF1C62" w:rsidRPr="00650AE9" w:rsidRDefault="00AF1C62" w:rsidP="00AF1C62">
            <w:pPr>
              <w:rPr>
                <w:sz w:val="20"/>
                <w:szCs w:val="20"/>
              </w:rPr>
            </w:pPr>
            <w:r w:rsidRPr="00650AE9">
              <w:rPr>
                <w:sz w:val="20"/>
                <w:szCs w:val="20"/>
              </w:rPr>
              <w:t>Тема 6. Реинжиниринг как составляющая инновационного процесса</w:t>
            </w:r>
          </w:p>
          <w:p w:rsidR="00AF1C62" w:rsidRPr="00650AE9" w:rsidRDefault="00AF1C62" w:rsidP="00AF1C62">
            <w:pPr>
              <w:rPr>
                <w:sz w:val="20"/>
                <w:szCs w:val="20"/>
              </w:rPr>
            </w:pPr>
            <w:r w:rsidRPr="00650AE9">
              <w:rPr>
                <w:sz w:val="20"/>
                <w:szCs w:val="20"/>
              </w:rPr>
              <w:t>Тема 7. Технология реинжиниринга</w:t>
            </w:r>
          </w:p>
          <w:p w:rsidR="00AF1C62" w:rsidRPr="00650AE9" w:rsidRDefault="00AF1C62" w:rsidP="00AF1C62">
            <w:pPr>
              <w:rPr>
                <w:sz w:val="20"/>
                <w:szCs w:val="20"/>
              </w:rPr>
            </w:pPr>
            <w:r w:rsidRPr="00650AE9">
              <w:rPr>
                <w:sz w:val="20"/>
                <w:szCs w:val="20"/>
              </w:rPr>
              <w:t>Тема 8. Объектно-ориентированная методология моделирования бизнес-процессов</w:t>
            </w:r>
          </w:p>
          <w:p w:rsidR="00AF1C62" w:rsidRPr="00650AE9" w:rsidRDefault="00AF1C62" w:rsidP="00AF1C62">
            <w:pPr>
              <w:rPr>
                <w:sz w:val="20"/>
                <w:szCs w:val="20"/>
              </w:rPr>
            </w:pPr>
            <w:r w:rsidRPr="00650AE9">
              <w:rPr>
                <w:sz w:val="20"/>
                <w:szCs w:val="20"/>
              </w:rPr>
              <w:t>Тема 9. Имитационное моделирование бизнес-процессов</w:t>
            </w:r>
          </w:p>
        </w:tc>
        <w:tc>
          <w:tcPr>
            <w:tcW w:w="4144" w:type="dxa"/>
            <w:shd w:val="clear" w:color="auto" w:fill="auto"/>
          </w:tcPr>
          <w:p w:rsidR="00AF1C62" w:rsidRPr="00650AE9" w:rsidRDefault="00AF1C62" w:rsidP="00AF1C62">
            <w:pPr>
              <w:tabs>
                <w:tab w:val="left" w:pos="274"/>
              </w:tabs>
              <w:rPr>
                <w:i/>
                <w:sz w:val="20"/>
                <w:szCs w:val="20"/>
              </w:rPr>
            </w:pPr>
            <w:r w:rsidRPr="00650AE9">
              <w:rPr>
                <w:b/>
                <w:i/>
                <w:sz w:val="20"/>
                <w:szCs w:val="20"/>
              </w:rPr>
              <w:t>Знать</w:t>
            </w:r>
            <w:r w:rsidRPr="00650AE9">
              <w:rPr>
                <w:i/>
                <w:sz w:val="20"/>
                <w:szCs w:val="20"/>
              </w:rPr>
              <w:t>:</w:t>
            </w:r>
          </w:p>
          <w:p w:rsidR="00AF1C62" w:rsidRPr="00650AE9" w:rsidRDefault="00AF1C62" w:rsidP="00AF1C62">
            <w:pPr>
              <w:pStyle w:val="afc"/>
              <w:numPr>
                <w:ilvl w:val="0"/>
                <w:numId w:val="4"/>
              </w:numPr>
              <w:tabs>
                <w:tab w:val="left" w:pos="274"/>
              </w:tabs>
              <w:ind w:left="0" w:firstLine="0"/>
              <w:jc w:val="both"/>
              <w:rPr>
                <w:sz w:val="20"/>
                <w:szCs w:val="20"/>
              </w:rPr>
            </w:pPr>
            <w:r w:rsidRPr="00650AE9">
              <w:rPr>
                <w:sz w:val="20"/>
                <w:szCs w:val="20"/>
              </w:rPr>
              <w:t xml:space="preserve">положения концепции процессного подхода к управлению; </w:t>
            </w:r>
          </w:p>
          <w:p w:rsidR="00AF1C62" w:rsidRPr="00650AE9" w:rsidRDefault="00AF1C62" w:rsidP="00AF1C62">
            <w:pPr>
              <w:pStyle w:val="afc"/>
              <w:numPr>
                <w:ilvl w:val="0"/>
                <w:numId w:val="4"/>
              </w:numPr>
              <w:tabs>
                <w:tab w:val="left" w:pos="274"/>
              </w:tabs>
              <w:ind w:left="0" w:firstLine="0"/>
              <w:jc w:val="both"/>
              <w:rPr>
                <w:sz w:val="20"/>
                <w:szCs w:val="20"/>
              </w:rPr>
            </w:pPr>
            <w:r w:rsidRPr="00650AE9">
              <w:rPr>
                <w:sz w:val="20"/>
                <w:szCs w:val="20"/>
              </w:rPr>
              <w:t xml:space="preserve">основные существующие подходы к развитию организационных систем; </w:t>
            </w:r>
          </w:p>
          <w:p w:rsidR="00AF1C62" w:rsidRPr="00650AE9" w:rsidRDefault="00AF1C62" w:rsidP="00AF1C62">
            <w:pPr>
              <w:pStyle w:val="afc"/>
              <w:numPr>
                <w:ilvl w:val="0"/>
                <w:numId w:val="4"/>
              </w:numPr>
              <w:tabs>
                <w:tab w:val="left" w:pos="274"/>
              </w:tabs>
              <w:ind w:left="0" w:firstLine="0"/>
              <w:jc w:val="both"/>
              <w:rPr>
                <w:sz w:val="20"/>
                <w:szCs w:val="20"/>
              </w:rPr>
            </w:pPr>
            <w:r w:rsidRPr="00650AE9">
              <w:rPr>
                <w:sz w:val="20"/>
                <w:szCs w:val="20"/>
              </w:rPr>
              <w:t xml:space="preserve">принципы реинжиниринга бизнес-процессов; </w:t>
            </w:r>
          </w:p>
          <w:p w:rsidR="00AF1C62" w:rsidRPr="00650AE9" w:rsidRDefault="00AF1C62" w:rsidP="00AF1C62">
            <w:pPr>
              <w:pStyle w:val="afc"/>
              <w:numPr>
                <w:ilvl w:val="0"/>
                <w:numId w:val="4"/>
              </w:numPr>
              <w:tabs>
                <w:tab w:val="left" w:pos="274"/>
              </w:tabs>
              <w:ind w:left="0" w:firstLine="0"/>
              <w:jc w:val="both"/>
              <w:rPr>
                <w:sz w:val="20"/>
                <w:szCs w:val="20"/>
              </w:rPr>
            </w:pPr>
            <w:r w:rsidRPr="00650AE9">
              <w:rPr>
                <w:sz w:val="20"/>
                <w:szCs w:val="20"/>
              </w:rPr>
              <w:t>методологию моделирования бизнес-процессов.</w:t>
            </w:r>
          </w:p>
          <w:p w:rsidR="00AF1C62" w:rsidRPr="00650AE9" w:rsidRDefault="00AF1C62" w:rsidP="00AF1C62">
            <w:pPr>
              <w:tabs>
                <w:tab w:val="left" w:pos="274"/>
              </w:tabs>
              <w:rPr>
                <w:i/>
                <w:sz w:val="20"/>
                <w:szCs w:val="20"/>
              </w:rPr>
            </w:pPr>
            <w:r w:rsidRPr="00650AE9">
              <w:rPr>
                <w:b/>
                <w:i/>
                <w:sz w:val="20"/>
                <w:szCs w:val="20"/>
              </w:rPr>
              <w:t>Уметь</w:t>
            </w:r>
            <w:r w:rsidRPr="00650AE9">
              <w:rPr>
                <w:i/>
                <w:sz w:val="20"/>
                <w:szCs w:val="20"/>
              </w:rPr>
              <w:t>:</w:t>
            </w:r>
          </w:p>
          <w:p w:rsidR="00AF1C62" w:rsidRPr="00650AE9" w:rsidRDefault="00AF1C62" w:rsidP="00AF1C62">
            <w:pPr>
              <w:pStyle w:val="afc"/>
              <w:numPr>
                <w:ilvl w:val="0"/>
                <w:numId w:val="3"/>
              </w:numPr>
              <w:tabs>
                <w:tab w:val="left" w:pos="274"/>
              </w:tabs>
              <w:ind w:left="0" w:firstLine="0"/>
              <w:rPr>
                <w:sz w:val="20"/>
                <w:szCs w:val="20"/>
              </w:rPr>
            </w:pPr>
            <w:r w:rsidRPr="00650AE9">
              <w:rPr>
                <w:sz w:val="20"/>
                <w:szCs w:val="20"/>
              </w:rPr>
              <w:t xml:space="preserve">выявлять и анализировать бизнес-процессы организации; </w:t>
            </w:r>
          </w:p>
          <w:p w:rsidR="00AF1C62" w:rsidRPr="00650AE9" w:rsidRDefault="00AF1C62" w:rsidP="00AF1C62">
            <w:pPr>
              <w:pStyle w:val="afc"/>
              <w:numPr>
                <w:ilvl w:val="0"/>
                <w:numId w:val="3"/>
              </w:numPr>
              <w:tabs>
                <w:tab w:val="left" w:pos="274"/>
              </w:tabs>
              <w:ind w:left="0" w:firstLine="0"/>
              <w:rPr>
                <w:sz w:val="20"/>
                <w:szCs w:val="20"/>
              </w:rPr>
            </w:pPr>
            <w:r w:rsidRPr="00650AE9">
              <w:rPr>
                <w:sz w:val="20"/>
                <w:szCs w:val="20"/>
              </w:rPr>
              <w:t xml:space="preserve">оценивать сильные и слабые стороны бизнес-процессов; </w:t>
            </w:r>
          </w:p>
          <w:p w:rsidR="00AF1C62" w:rsidRPr="00650AE9" w:rsidRDefault="00AF1C62" w:rsidP="00AF1C62">
            <w:pPr>
              <w:pStyle w:val="afc"/>
              <w:numPr>
                <w:ilvl w:val="0"/>
                <w:numId w:val="3"/>
              </w:numPr>
              <w:tabs>
                <w:tab w:val="left" w:pos="274"/>
              </w:tabs>
              <w:ind w:left="0" w:firstLine="0"/>
              <w:rPr>
                <w:sz w:val="20"/>
                <w:szCs w:val="20"/>
              </w:rPr>
            </w:pPr>
            <w:r w:rsidRPr="00650AE9">
              <w:rPr>
                <w:sz w:val="20"/>
                <w:szCs w:val="20"/>
              </w:rPr>
              <w:t>проектировать новые бизнес-процессы с учетом требований клиентов и ограничений, имеющихся в организации.</w:t>
            </w:r>
          </w:p>
          <w:p w:rsidR="00AF1C62" w:rsidRPr="00650AE9" w:rsidRDefault="00AF1C62" w:rsidP="00AF1C62">
            <w:pPr>
              <w:tabs>
                <w:tab w:val="left" w:pos="274"/>
              </w:tabs>
              <w:rPr>
                <w:i/>
                <w:sz w:val="20"/>
                <w:szCs w:val="20"/>
              </w:rPr>
            </w:pPr>
            <w:r w:rsidRPr="00650AE9">
              <w:rPr>
                <w:b/>
                <w:i/>
                <w:sz w:val="20"/>
                <w:szCs w:val="20"/>
              </w:rPr>
              <w:t>Владеть</w:t>
            </w:r>
            <w:r w:rsidRPr="00650AE9">
              <w:rPr>
                <w:i/>
                <w:sz w:val="20"/>
                <w:szCs w:val="20"/>
              </w:rPr>
              <w:t xml:space="preserve">: </w:t>
            </w:r>
          </w:p>
          <w:p w:rsidR="00AF1C62" w:rsidRPr="00650AE9" w:rsidRDefault="00AF1C62" w:rsidP="00AF1C62">
            <w:pPr>
              <w:pStyle w:val="afc"/>
              <w:numPr>
                <w:ilvl w:val="0"/>
                <w:numId w:val="5"/>
              </w:numPr>
              <w:tabs>
                <w:tab w:val="left" w:pos="274"/>
                <w:tab w:val="left" w:pos="2385"/>
              </w:tabs>
              <w:ind w:left="0" w:firstLine="0"/>
              <w:jc w:val="both"/>
              <w:rPr>
                <w:sz w:val="20"/>
                <w:szCs w:val="20"/>
              </w:rPr>
            </w:pPr>
            <w:r w:rsidRPr="00650AE9">
              <w:rPr>
                <w:sz w:val="20"/>
                <w:szCs w:val="20"/>
              </w:rPr>
              <w:t>методами идентификации бизнес-процессов предприятия и их разновидностей;</w:t>
            </w:r>
          </w:p>
          <w:p w:rsidR="00AF1C62" w:rsidRPr="00650AE9" w:rsidRDefault="00AF1C62" w:rsidP="00AF1C62">
            <w:pPr>
              <w:pStyle w:val="afc"/>
              <w:numPr>
                <w:ilvl w:val="0"/>
                <w:numId w:val="5"/>
              </w:numPr>
              <w:tabs>
                <w:tab w:val="left" w:pos="274"/>
              </w:tabs>
              <w:ind w:left="0" w:firstLine="0"/>
              <w:rPr>
                <w:sz w:val="20"/>
                <w:szCs w:val="20"/>
              </w:rPr>
            </w:pPr>
            <w:r w:rsidRPr="00650AE9">
              <w:rPr>
                <w:sz w:val="20"/>
                <w:szCs w:val="20"/>
              </w:rPr>
              <w:t>методами структуризации бизнес-процесса;</w:t>
            </w:r>
          </w:p>
          <w:p w:rsidR="00AF1C62" w:rsidRPr="00650AE9" w:rsidRDefault="00AF1C62" w:rsidP="00AF1C62">
            <w:pPr>
              <w:pStyle w:val="afc"/>
              <w:numPr>
                <w:ilvl w:val="0"/>
                <w:numId w:val="5"/>
              </w:numPr>
              <w:tabs>
                <w:tab w:val="left" w:pos="274"/>
              </w:tabs>
              <w:ind w:left="0" w:firstLine="0"/>
              <w:rPr>
                <w:sz w:val="20"/>
                <w:szCs w:val="20"/>
              </w:rPr>
            </w:pPr>
            <w:r w:rsidRPr="00650AE9">
              <w:rPr>
                <w:sz w:val="20"/>
                <w:szCs w:val="20"/>
              </w:rPr>
              <w:t>методами структурного, функционально-сто</w:t>
            </w:r>
            <w:r>
              <w:rPr>
                <w:sz w:val="20"/>
                <w:szCs w:val="20"/>
              </w:rPr>
              <w:t>и</w:t>
            </w:r>
            <w:r w:rsidRPr="00650AE9">
              <w:rPr>
                <w:sz w:val="20"/>
                <w:szCs w:val="20"/>
              </w:rPr>
              <w:t>мостного и имитационного моделирования бизнес-процессов и формирования решений по их реорганизации.</w:t>
            </w:r>
          </w:p>
          <w:p w:rsidR="00AF1C62" w:rsidRPr="00650AE9" w:rsidRDefault="00AF1C62" w:rsidP="00AF1C62">
            <w:pPr>
              <w:tabs>
                <w:tab w:val="left" w:pos="274"/>
              </w:tabs>
              <w:rPr>
                <w:i/>
                <w:sz w:val="20"/>
                <w:szCs w:val="20"/>
              </w:rPr>
            </w:pPr>
            <w:r w:rsidRPr="00650AE9">
              <w:rPr>
                <w:b/>
                <w:i/>
                <w:sz w:val="20"/>
                <w:szCs w:val="20"/>
              </w:rPr>
              <w:t>Иметь навык</w:t>
            </w:r>
            <w:r w:rsidRPr="00650AE9">
              <w:rPr>
                <w:i/>
                <w:sz w:val="20"/>
                <w:szCs w:val="20"/>
              </w:rPr>
              <w:t>:</w:t>
            </w:r>
          </w:p>
          <w:p w:rsidR="00AF1C62" w:rsidRPr="00650AE9" w:rsidRDefault="00AF1C62" w:rsidP="00AF1C62">
            <w:pPr>
              <w:pStyle w:val="afc"/>
              <w:numPr>
                <w:ilvl w:val="0"/>
                <w:numId w:val="6"/>
              </w:numPr>
              <w:tabs>
                <w:tab w:val="left" w:pos="274"/>
              </w:tabs>
              <w:ind w:left="0" w:firstLine="0"/>
              <w:rPr>
                <w:sz w:val="20"/>
                <w:szCs w:val="20"/>
              </w:rPr>
            </w:pPr>
            <w:r w:rsidRPr="00650AE9">
              <w:rPr>
                <w:sz w:val="20"/>
                <w:szCs w:val="20"/>
              </w:rPr>
              <w:t xml:space="preserve">разработки моделей бизнес-процессов; </w:t>
            </w:r>
          </w:p>
          <w:p w:rsidR="00AF1C62" w:rsidRPr="00650AE9" w:rsidRDefault="00AF1C62" w:rsidP="00AF1C62">
            <w:pPr>
              <w:pStyle w:val="afc"/>
              <w:numPr>
                <w:ilvl w:val="0"/>
                <w:numId w:val="6"/>
              </w:numPr>
              <w:tabs>
                <w:tab w:val="left" w:pos="274"/>
              </w:tabs>
              <w:ind w:left="0" w:firstLine="0"/>
              <w:rPr>
                <w:i/>
                <w:sz w:val="20"/>
                <w:szCs w:val="20"/>
              </w:rPr>
            </w:pPr>
            <w:r w:rsidRPr="00650AE9">
              <w:rPr>
                <w:sz w:val="20"/>
                <w:szCs w:val="20"/>
              </w:rPr>
              <w:t>оценки эффективности</w:t>
            </w:r>
            <w:r>
              <w:rPr>
                <w:sz w:val="20"/>
                <w:szCs w:val="20"/>
              </w:rPr>
              <w:t xml:space="preserve"> реинжиниринга</w:t>
            </w:r>
            <w:r w:rsidRPr="00650AE9">
              <w:rPr>
                <w:sz w:val="20"/>
                <w:szCs w:val="20"/>
              </w:rPr>
              <w:t xml:space="preserve"> бизнес-процессов.</w:t>
            </w:r>
          </w:p>
          <w:p w:rsidR="00AF1C62" w:rsidRPr="00650AE9" w:rsidRDefault="00AF1C62" w:rsidP="00AF1C62">
            <w:pPr>
              <w:tabs>
                <w:tab w:val="left" w:pos="274"/>
              </w:tabs>
              <w:rPr>
                <w:i/>
                <w:sz w:val="20"/>
                <w:szCs w:val="20"/>
              </w:rPr>
            </w:pPr>
            <w:r w:rsidRPr="00650AE9">
              <w:rPr>
                <w:b/>
                <w:i/>
                <w:sz w:val="20"/>
                <w:szCs w:val="20"/>
              </w:rPr>
              <w:t>Быть способным</w:t>
            </w:r>
            <w:r w:rsidRPr="00650AE9">
              <w:rPr>
                <w:i/>
                <w:sz w:val="20"/>
                <w:szCs w:val="20"/>
              </w:rPr>
              <w:t>:</w:t>
            </w:r>
          </w:p>
          <w:p w:rsidR="00AF1C62" w:rsidRPr="00650AE9" w:rsidRDefault="00AF1C62" w:rsidP="00AF1C62">
            <w:pPr>
              <w:pStyle w:val="afc"/>
              <w:numPr>
                <w:ilvl w:val="0"/>
                <w:numId w:val="7"/>
              </w:numPr>
              <w:tabs>
                <w:tab w:val="left" w:pos="274"/>
              </w:tabs>
              <w:ind w:left="0" w:firstLine="0"/>
              <w:rPr>
                <w:sz w:val="20"/>
                <w:szCs w:val="20"/>
              </w:rPr>
            </w:pPr>
            <w:r w:rsidRPr="00650AE9">
              <w:rPr>
                <w:sz w:val="20"/>
                <w:szCs w:val="20"/>
              </w:rPr>
              <w:t xml:space="preserve">применять принципы реинжиниринга бизнес-процессов в практической деятельности; </w:t>
            </w:r>
          </w:p>
          <w:p w:rsidR="00AF1C62" w:rsidRPr="00650AE9" w:rsidRDefault="00AF1C62" w:rsidP="00AF1C62">
            <w:pPr>
              <w:pStyle w:val="afc"/>
              <w:numPr>
                <w:ilvl w:val="0"/>
                <w:numId w:val="7"/>
              </w:numPr>
              <w:tabs>
                <w:tab w:val="left" w:pos="274"/>
              </w:tabs>
              <w:ind w:left="0" w:firstLine="0"/>
              <w:rPr>
                <w:sz w:val="20"/>
                <w:szCs w:val="20"/>
              </w:rPr>
            </w:pPr>
            <w:r w:rsidRPr="00650AE9">
              <w:rPr>
                <w:sz w:val="20"/>
                <w:szCs w:val="20"/>
              </w:rPr>
              <w:t>использовать полученные знания для анализа изменения бизнес-процессов в организации;</w:t>
            </w:r>
          </w:p>
          <w:p w:rsidR="00AF1C62" w:rsidRPr="00650AE9" w:rsidRDefault="00AF1C62" w:rsidP="00AF1C62">
            <w:pPr>
              <w:pStyle w:val="afc"/>
              <w:numPr>
                <w:ilvl w:val="0"/>
                <w:numId w:val="7"/>
              </w:numPr>
              <w:tabs>
                <w:tab w:val="left" w:pos="274"/>
              </w:tabs>
              <w:ind w:left="0" w:firstLine="0"/>
              <w:jc w:val="both"/>
              <w:rPr>
                <w:b/>
                <w:i/>
                <w:sz w:val="20"/>
                <w:szCs w:val="20"/>
              </w:rPr>
            </w:pPr>
            <w:r w:rsidRPr="00650AE9">
              <w:rPr>
                <w:sz w:val="20"/>
                <w:szCs w:val="20"/>
              </w:rPr>
              <w:t>выявлять проблемы в бизнес-процессах, предлагать способы их решения.</w:t>
            </w:r>
          </w:p>
        </w:tc>
      </w:tr>
    </w:tbl>
    <w:p w:rsidR="00AF1C62" w:rsidRPr="00371BD3" w:rsidRDefault="00AF1C62" w:rsidP="00AF1C62">
      <w:pPr>
        <w:spacing w:after="200" w:line="276" w:lineRule="auto"/>
        <w:rPr>
          <w:b/>
        </w:rPr>
      </w:pPr>
    </w:p>
    <w:p w:rsidR="00AF1C62" w:rsidRPr="00371BD3" w:rsidRDefault="00AF1C62" w:rsidP="00AF1C62">
      <w:pPr>
        <w:pStyle w:val="afc"/>
        <w:spacing w:line="360" w:lineRule="auto"/>
        <w:jc w:val="center"/>
        <w:rPr>
          <w:b/>
        </w:rPr>
      </w:pPr>
      <w:r w:rsidRPr="00371BD3">
        <w:rPr>
          <w:b/>
        </w:rPr>
        <w:t>2. Паспорт фонда оценочных средств</w:t>
      </w:r>
    </w:p>
    <w:tbl>
      <w:tblPr>
        <w:tblW w:w="10249" w:type="dxa"/>
        <w:tblInd w:w="2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1"/>
        <w:gridCol w:w="1769"/>
        <w:gridCol w:w="1701"/>
        <w:gridCol w:w="2693"/>
        <w:gridCol w:w="3545"/>
      </w:tblGrid>
      <w:tr w:rsidR="00AF1C62" w:rsidRPr="0086169E" w:rsidTr="00AF1C62">
        <w:tc>
          <w:tcPr>
            <w:tcW w:w="541" w:type="dxa"/>
            <w:shd w:val="clear" w:color="auto" w:fill="auto"/>
            <w:vAlign w:val="center"/>
          </w:tcPr>
          <w:p w:rsidR="00AF1C62" w:rsidRPr="002C4E39" w:rsidRDefault="00AF1C62" w:rsidP="00AF1C62">
            <w:pPr>
              <w:jc w:val="center"/>
              <w:rPr>
                <w:sz w:val="20"/>
                <w:szCs w:val="20"/>
              </w:rPr>
            </w:pPr>
            <w:r w:rsidRPr="002C4E39">
              <w:rPr>
                <w:sz w:val="20"/>
                <w:szCs w:val="20"/>
              </w:rPr>
              <w:t>№ п/п</w:t>
            </w:r>
          </w:p>
        </w:tc>
        <w:tc>
          <w:tcPr>
            <w:tcW w:w="1769" w:type="dxa"/>
            <w:shd w:val="clear" w:color="auto" w:fill="auto"/>
            <w:vAlign w:val="center"/>
          </w:tcPr>
          <w:p w:rsidR="00AF1C62" w:rsidRPr="002C4E39" w:rsidRDefault="00AF1C62" w:rsidP="00AF1C62">
            <w:pPr>
              <w:jc w:val="center"/>
              <w:rPr>
                <w:sz w:val="20"/>
                <w:szCs w:val="20"/>
              </w:rPr>
            </w:pPr>
            <w:r w:rsidRPr="002C4E39">
              <w:rPr>
                <w:sz w:val="20"/>
                <w:szCs w:val="20"/>
              </w:rPr>
              <w:t>Контролируемые дидактические единицы (разделы,</w:t>
            </w:r>
          </w:p>
          <w:p w:rsidR="00AF1C62" w:rsidRPr="002C4E39" w:rsidRDefault="00AF1C62" w:rsidP="00AF1C62">
            <w:pPr>
              <w:jc w:val="center"/>
              <w:rPr>
                <w:sz w:val="20"/>
                <w:szCs w:val="20"/>
              </w:rPr>
            </w:pPr>
            <w:r w:rsidRPr="002C4E39">
              <w:rPr>
                <w:sz w:val="20"/>
                <w:szCs w:val="20"/>
              </w:rPr>
              <w:t>темы) дисциплины</w:t>
            </w:r>
          </w:p>
        </w:tc>
        <w:tc>
          <w:tcPr>
            <w:tcW w:w="1701" w:type="dxa"/>
            <w:shd w:val="clear" w:color="auto" w:fill="auto"/>
            <w:vAlign w:val="center"/>
          </w:tcPr>
          <w:p w:rsidR="00AF1C62" w:rsidRPr="002C4E39" w:rsidRDefault="00AF1C62" w:rsidP="00AF1C62">
            <w:pPr>
              <w:jc w:val="center"/>
              <w:rPr>
                <w:sz w:val="20"/>
                <w:szCs w:val="20"/>
              </w:rPr>
            </w:pPr>
            <w:r w:rsidRPr="002C4E39">
              <w:rPr>
                <w:sz w:val="20"/>
                <w:szCs w:val="20"/>
              </w:rPr>
              <w:t>Код контролируемой компетенции (или ее части)</w:t>
            </w:r>
          </w:p>
        </w:tc>
        <w:tc>
          <w:tcPr>
            <w:tcW w:w="2693" w:type="dxa"/>
            <w:vAlign w:val="center"/>
          </w:tcPr>
          <w:p w:rsidR="00AF1C62" w:rsidRPr="002C4E39" w:rsidRDefault="00AF1C62" w:rsidP="00AF1C62">
            <w:pPr>
              <w:jc w:val="center"/>
              <w:rPr>
                <w:sz w:val="20"/>
                <w:szCs w:val="20"/>
              </w:rPr>
            </w:pPr>
            <w:r w:rsidRPr="002C4E39">
              <w:rPr>
                <w:sz w:val="20"/>
                <w:szCs w:val="20"/>
              </w:rPr>
              <w:t>Форма контроля</w:t>
            </w:r>
          </w:p>
        </w:tc>
        <w:tc>
          <w:tcPr>
            <w:tcW w:w="3545" w:type="dxa"/>
            <w:shd w:val="clear" w:color="auto" w:fill="auto"/>
            <w:vAlign w:val="center"/>
          </w:tcPr>
          <w:p w:rsidR="00AF1C62" w:rsidRPr="002C4E39" w:rsidRDefault="00AF1C62" w:rsidP="00AF1C62">
            <w:pPr>
              <w:jc w:val="center"/>
              <w:rPr>
                <w:sz w:val="20"/>
                <w:szCs w:val="20"/>
              </w:rPr>
            </w:pPr>
            <w:r w:rsidRPr="002C4E39">
              <w:rPr>
                <w:sz w:val="20"/>
                <w:szCs w:val="20"/>
              </w:rPr>
              <w:t>Наименование</w:t>
            </w:r>
          </w:p>
          <w:p w:rsidR="00AF1C62" w:rsidRPr="002C4E39" w:rsidRDefault="00AF1C62" w:rsidP="00AF1C62">
            <w:pPr>
              <w:jc w:val="center"/>
              <w:rPr>
                <w:sz w:val="20"/>
                <w:szCs w:val="20"/>
              </w:rPr>
            </w:pPr>
            <w:r w:rsidRPr="002C4E39">
              <w:rPr>
                <w:sz w:val="20"/>
                <w:szCs w:val="20"/>
              </w:rPr>
              <w:t>оценочного средства</w:t>
            </w:r>
          </w:p>
        </w:tc>
      </w:tr>
      <w:tr w:rsidR="00AF1C62" w:rsidRPr="0086169E" w:rsidTr="00AF1C62">
        <w:trPr>
          <w:trHeight w:val="54"/>
        </w:trPr>
        <w:tc>
          <w:tcPr>
            <w:tcW w:w="541" w:type="dxa"/>
            <w:shd w:val="clear" w:color="auto" w:fill="auto"/>
          </w:tcPr>
          <w:p w:rsidR="00AF1C62" w:rsidRDefault="00AF1C62" w:rsidP="00AF1C62">
            <w:pPr>
              <w:ind w:left="57"/>
              <w:rPr>
                <w:sz w:val="20"/>
                <w:szCs w:val="20"/>
              </w:rPr>
            </w:pPr>
            <w:r>
              <w:rPr>
                <w:sz w:val="20"/>
                <w:szCs w:val="20"/>
              </w:rPr>
              <w:t>1</w:t>
            </w:r>
          </w:p>
        </w:tc>
        <w:tc>
          <w:tcPr>
            <w:tcW w:w="1769" w:type="dxa"/>
            <w:shd w:val="clear" w:color="auto" w:fill="auto"/>
          </w:tcPr>
          <w:p w:rsidR="00AF1C62" w:rsidRPr="00B319DA" w:rsidRDefault="00AF1C62" w:rsidP="00AF1C62">
            <w:pPr>
              <w:rPr>
                <w:sz w:val="20"/>
                <w:szCs w:val="20"/>
              </w:rPr>
            </w:pPr>
            <w:r w:rsidRPr="00961702">
              <w:rPr>
                <w:sz w:val="20"/>
                <w:szCs w:val="20"/>
              </w:rPr>
              <w:t xml:space="preserve">Тема 1. </w:t>
            </w:r>
            <w:r>
              <w:rPr>
                <w:sz w:val="20"/>
                <w:szCs w:val="20"/>
              </w:rPr>
              <w:t xml:space="preserve">- </w:t>
            </w:r>
            <w:r w:rsidRPr="00961702">
              <w:rPr>
                <w:sz w:val="20"/>
                <w:szCs w:val="20"/>
              </w:rPr>
              <w:t xml:space="preserve">Тема </w:t>
            </w:r>
            <w:r>
              <w:rPr>
                <w:sz w:val="20"/>
                <w:szCs w:val="20"/>
              </w:rPr>
              <w:t>9</w:t>
            </w:r>
            <w:r w:rsidRPr="00961702">
              <w:rPr>
                <w:sz w:val="20"/>
                <w:szCs w:val="20"/>
              </w:rPr>
              <w:t xml:space="preserve">. </w:t>
            </w:r>
          </w:p>
        </w:tc>
        <w:tc>
          <w:tcPr>
            <w:tcW w:w="1701" w:type="dxa"/>
            <w:shd w:val="clear" w:color="auto" w:fill="auto"/>
          </w:tcPr>
          <w:p w:rsidR="00AF1C62" w:rsidRPr="0086169E" w:rsidRDefault="00AF1C62" w:rsidP="00AF1C62">
            <w:pPr>
              <w:jc w:val="center"/>
              <w:rPr>
                <w:i/>
                <w:sz w:val="20"/>
                <w:szCs w:val="20"/>
                <w:highlight w:val="yellow"/>
              </w:rPr>
            </w:pPr>
            <w:r>
              <w:rPr>
                <w:sz w:val="20"/>
                <w:szCs w:val="20"/>
              </w:rPr>
              <w:t>ПК-2</w:t>
            </w:r>
          </w:p>
        </w:tc>
        <w:tc>
          <w:tcPr>
            <w:tcW w:w="2693" w:type="dxa"/>
          </w:tcPr>
          <w:p w:rsidR="00AF1C62" w:rsidRPr="001B259B" w:rsidRDefault="00AF1C62" w:rsidP="00AF1C62">
            <w:pPr>
              <w:rPr>
                <w:sz w:val="20"/>
                <w:szCs w:val="20"/>
              </w:rPr>
            </w:pPr>
            <w:r>
              <w:rPr>
                <w:color w:val="000000"/>
                <w:spacing w:val="-6"/>
                <w:sz w:val="22"/>
                <w:szCs w:val="22"/>
              </w:rPr>
              <w:t>Т</w:t>
            </w:r>
            <w:r w:rsidRPr="00E81B54">
              <w:rPr>
                <w:color w:val="000000"/>
                <w:spacing w:val="-6"/>
                <w:sz w:val="22"/>
                <w:szCs w:val="22"/>
              </w:rPr>
              <w:t>естирование</w:t>
            </w:r>
            <w:r>
              <w:rPr>
                <w:sz w:val="20"/>
              </w:rPr>
              <w:t xml:space="preserve">. </w:t>
            </w:r>
          </w:p>
          <w:p w:rsidR="00AF1C62" w:rsidRDefault="00AF1C62" w:rsidP="00AF1C62">
            <w:pPr>
              <w:rPr>
                <w:sz w:val="20"/>
              </w:rPr>
            </w:pPr>
            <w:r w:rsidRPr="00031A99">
              <w:rPr>
                <w:sz w:val="20"/>
              </w:rPr>
              <w:t>Собеседование</w:t>
            </w:r>
            <w:r>
              <w:rPr>
                <w:sz w:val="20"/>
              </w:rPr>
              <w:t xml:space="preserve"> и д</w:t>
            </w:r>
            <w:r w:rsidRPr="00031A99">
              <w:rPr>
                <w:sz w:val="20"/>
              </w:rPr>
              <w:t>искуссия</w:t>
            </w:r>
            <w:r>
              <w:rPr>
                <w:sz w:val="20"/>
                <w:szCs w:val="20"/>
              </w:rPr>
              <w:t>.</w:t>
            </w:r>
            <w:r>
              <w:rPr>
                <w:sz w:val="20"/>
              </w:rPr>
              <w:t xml:space="preserve"> </w:t>
            </w:r>
          </w:p>
          <w:p w:rsidR="00AF1C62" w:rsidRPr="001B259B" w:rsidRDefault="00AF1C62" w:rsidP="00AF1C62">
            <w:pPr>
              <w:rPr>
                <w:sz w:val="20"/>
                <w:szCs w:val="20"/>
              </w:rPr>
            </w:pPr>
            <w:r>
              <w:rPr>
                <w:sz w:val="20"/>
              </w:rPr>
              <w:t>Решение практических заданий.</w:t>
            </w:r>
          </w:p>
        </w:tc>
        <w:tc>
          <w:tcPr>
            <w:tcW w:w="3545" w:type="dxa"/>
            <w:shd w:val="clear" w:color="auto" w:fill="auto"/>
          </w:tcPr>
          <w:p w:rsidR="00AF1C62" w:rsidRPr="00B319DA" w:rsidRDefault="00AF1C62" w:rsidP="00AF1C62">
            <w:pPr>
              <w:rPr>
                <w:sz w:val="20"/>
                <w:szCs w:val="20"/>
              </w:rPr>
            </w:pPr>
            <w:r>
              <w:rPr>
                <w:sz w:val="20"/>
              </w:rPr>
              <w:t>Т</w:t>
            </w:r>
            <w:r w:rsidRPr="00031A99">
              <w:rPr>
                <w:sz w:val="20"/>
              </w:rPr>
              <w:t>естовы</w:t>
            </w:r>
            <w:r>
              <w:rPr>
                <w:sz w:val="20"/>
              </w:rPr>
              <w:t>е</w:t>
            </w:r>
            <w:r w:rsidRPr="00031A99">
              <w:rPr>
                <w:sz w:val="20"/>
              </w:rPr>
              <w:t xml:space="preserve"> задани</w:t>
            </w:r>
            <w:r>
              <w:rPr>
                <w:sz w:val="20"/>
              </w:rPr>
              <w:t xml:space="preserve">я. </w:t>
            </w:r>
          </w:p>
          <w:p w:rsidR="00AF1C62" w:rsidRDefault="00AF1C62" w:rsidP="00AF1C62">
            <w:pPr>
              <w:rPr>
                <w:sz w:val="20"/>
              </w:rPr>
            </w:pPr>
            <w:r w:rsidRPr="00031A99">
              <w:rPr>
                <w:sz w:val="20"/>
              </w:rPr>
              <w:t>Вопросы для собеседования и дискуссии по тем</w:t>
            </w:r>
            <w:r>
              <w:rPr>
                <w:sz w:val="20"/>
              </w:rPr>
              <w:t>ам.</w:t>
            </w:r>
          </w:p>
          <w:p w:rsidR="00AF1C62" w:rsidRPr="00B319DA" w:rsidRDefault="00AF1C62" w:rsidP="00AF1C62">
            <w:pPr>
              <w:rPr>
                <w:sz w:val="20"/>
                <w:szCs w:val="20"/>
              </w:rPr>
            </w:pPr>
            <w:r>
              <w:rPr>
                <w:sz w:val="20"/>
              </w:rPr>
              <w:t>Практические задания.</w:t>
            </w:r>
          </w:p>
        </w:tc>
      </w:tr>
      <w:tr w:rsidR="00AF1C62" w:rsidRPr="0086169E" w:rsidTr="00AF1C62">
        <w:trPr>
          <w:trHeight w:val="77"/>
        </w:trPr>
        <w:tc>
          <w:tcPr>
            <w:tcW w:w="541" w:type="dxa"/>
            <w:shd w:val="clear" w:color="auto" w:fill="auto"/>
          </w:tcPr>
          <w:p w:rsidR="00AF1C62" w:rsidRDefault="00AF1C62" w:rsidP="00AF1C62">
            <w:pPr>
              <w:ind w:left="57"/>
              <w:rPr>
                <w:sz w:val="20"/>
                <w:szCs w:val="20"/>
              </w:rPr>
            </w:pPr>
          </w:p>
        </w:tc>
        <w:tc>
          <w:tcPr>
            <w:tcW w:w="1769" w:type="dxa"/>
            <w:shd w:val="clear" w:color="auto" w:fill="auto"/>
          </w:tcPr>
          <w:p w:rsidR="00AF1C62" w:rsidRPr="00961702" w:rsidRDefault="00AF1C62" w:rsidP="00AF1C62">
            <w:pPr>
              <w:rPr>
                <w:sz w:val="20"/>
                <w:szCs w:val="20"/>
              </w:rPr>
            </w:pPr>
            <w:r>
              <w:rPr>
                <w:sz w:val="20"/>
                <w:szCs w:val="20"/>
              </w:rPr>
              <w:t>Все темы</w:t>
            </w:r>
          </w:p>
        </w:tc>
        <w:tc>
          <w:tcPr>
            <w:tcW w:w="1701" w:type="dxa"/>
            <w:shd w:val="clear" w:color="auto" w:fill="auto"/>
          </w:tcPr>
          <w:p w:rsidR="00AF1C62" w:rsidRDefault="00AF1C62" w:rsidP="00AF1C62">
            <w:pPr>
              <w:jc w:val="center"/>
              <w:rPr>
                <w:sz w:val="20"/>
                <w:szCs w:val="20"/>
              </w:rPr>
            </w:pPr>
            <w:r>
              <w:rPr>
                <w:sz w:val="20"/>
                <w:szCs w:val="20"/>
              </w:rPr>
              <w:t>ПК-2</w:t>
            </w:r>
          </w:p>
        </w:tc>
        <w:tc>
          <w:tcPr>
            <w:tcW w:w="2693" w:type="dxa"/>
          </w:tcPr>
          <w:p w:rsidR="00AF1C62" w:rsidRPr="003B39CC" w:rsidRDefault="00AF1C62" w:rsidP="00AF1C62">
            <w:pPr>
              <w:rPr>
                <w:sz w:val="20"/>
                <w:szCs w:val="20"/>
              </w:rPr>
            </w:pPr>
            <w:r w:rsidRPr="003B39CC">
              <w:rPr>
                <w:sz w:val="20"/>
                <w:szCs w:val="20"/>
              </w:rPr>
              <w:t>Экзамен</w:t>
            </w:r>
          </w:p>
        </w:tc>
        <w:tc>
          <w:tcPr>
            <w:tcW w:w="3545" w:type="dxa"/>
            <w:shd w:val="clear" w:color="auto" w:fill="auto"/>
          </w:tcPr>
          <w:p w:rsidR="00AF1C62" w:rsidRPr="00031A99" w:rsidRDefault="00AF1C62" w:rsidP="00AF1C62">
            <w:pPr>
              <w:rPr>
                <w:sz w:val="20"/>
              </w:rPr>
            </w:pPr>
            <w:r>
              <w:rPr>
                <w:sz w:val="20"/>
              </w:rPr>
              <w:t>Вопросы к экзамену.</w:t>
            </w:r>
          </w:p>
        </w:tc>
      </w:tr>
    </w:tbl>
    <w:p w:rsidR="00AF1C62" w:rsidRPr="00371BD3" w:rsidRDefault="00AF1C62" w:rsidP="00AF1C62">
      <w:pPr>
        <w:spacing w:line="360" w:lineRule="auto"/>
        <w:jc w:val="center"/>
        <w:rPr>
          <w:b/>
        </w:rPr>
      </w:pPr>
    </w:p>
    <w:p w:rsidR="00AF1C62" w:rsidRDefault="00AF1C62" w:rsidP="00AF1C62">
      <w:pPr>
        <w:spacing w:after="200" w:line="276" w:lineRule="auto"/>
        <w:rPr>
          <w:b/>
        </w:rPr>
      </w:pPr>
      <w:r>
        <w:rPr>
          <w:b/>
        </w:rPr>
        <w:br w:type="page"/>
      </w:r>
    </w:p>
    <w:p w:rsidR="00AF1C62" w:rsidRPr="00371BD3" w:rsidRDefault="00AF1C62" w:rsidP="00AF1C62">
      <w:pPr>
        <w:pStyle w:val="afc"/>
        <w:jc w:val="center"/>
        <w:rPr>
          <w:b/>
        </w:rPr>
      </w:pPr>
      <w:r w:rsidRPr="00371BD3">
        <w:rPr>
          <w:b/>
        </w:rPr>
        <w:lastRenderedPageBreak/>
        <w:t>3. Показатели и критерии оценивания компетенций, описание шкал оценивания</w:t>
      </w:r>
    </w:p>
    <w:p w:rsidR="00AF1C62" w:rsidRPr="00371BD3" w:rsidRDefault="00AF1C62" w:rsidP="00AF1C62">
      <w:pPr>
        <w:ind w:left="360"/>
        <w:jc w:val="center"/>
        <w:rPr>
          <w:b/>
        </w:rPr>
      </w:pPr>
    </w:p>
    <w:tbl>
      <w:tblPr>
        <w:tblW w:w="1006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gridCol w:w="2126"/>
        <w:gridCol w:w="3969"/>
      </w:tblGrid>
      <w:tr w:rsidR="00AF1C62" w:rsidRPr="00CB099B" w:rsidTr="00AF1C62">
        <w:trPr>
          <w:trHeight w:val="543"/>
        </w:trPr>
        <w:tc>
          <w:tcPr>
            <w:tcW w:w="1134" w:type="dxa"/>
            <w:shd w:val="clear" w:color="auto" w:fill="auto"/>
          </w:tcPr>
          <w:p w:rsidR="00AF1C62" w:rsidRPr="00CB099B" w:rsidRDefault="00AF1C62" w:rsidP="00AF1C62">
            <w:pPr>
              <w:rPr>
                <w:sz w:val="20"/>
                <w:szCs w:val="20"/>
              </w:rPr>
            </w:pPr>
            <w:r w:rsidRPr="00CB099B">
              <w:rPr>
                <w:sz w:val="20"/>
                <w:szCs w:val="20"/>
              </w:rPr>
              <w:t>Код компетенции</w:t>
            </w:r>
          </w:p>
        </w:tc>
        <w:tc>
          <w:tcPr>
            <w:tcW w:w="2835" w:type="dxa"/>
            <w:shd w:val="clear" w:color="auto" w:fill="auto"/>
          </w:tcPr>
          <w:p w:rsidR="00AF1C62" w:rsidRPr="00CB099B" w:rsidRDefault="00AF1C62" w:rsidP="00AF1C62">
            <w:pPr>
              <w:rPr>
                <w:sz w:val="20"/>
                <w:szCs w:val="20"/>
              </w:rPr>
            </w:pPr>
            <w:r w:rsidRPr="00CB099B">
              <w:rPr>
                <w:sz w:val="20"/>
                <w:szCs w:val="20"/>
              </w:rPr>
              <w:t>Показатели сформированности</w:t>
            </w:r>
          </w:p>
        </w:tc>
        <w:tc>
          <w:tcPr>
            <w:tcW w:w="2126" w:type="dxa"/>
            <w:shd w:val="clear" w:color="auto" w:fill="auto"/>
          </w:tcPr>
          <w:p w:rsidR="00AF1C62" w:rsidRPr="00CB099B" w:rsidRDefault="00AF1C62" w:rsidP="00AF1C62">
            <w:pPr>
              <w:rPr>
                <w:sz w:val="20"/>
                <w:szCs w:val="20"/>
              </w:rPr>
            </w:pPr>
            <w:r w:rsidRPr="00CB099B">
              <w:rPr>
                <w:sz w:val="20"/>
                <w:szCs w:val="20"/>
              </w:rPr>
              <w:t>Шкала оценивания</w:t>
            </w:r>
          </w:p>
        </w:tc>
        <w:tc>
          <w:tcPr>
            <w:tcW w:w="3969" w:type="dxa"/>
            <w:shd w:val="clear" w:color="auto" w:fill="auto"/>
          </w:tcPr>
          <w:p w:rsidR="00AF1C62" w:rsidRPr="00CB099B" w:rsidRDefault="00AF1C62" w:rsidP="00AF1C62">
            <w:pPr>
              <w:jc w:val="center"/>
              <w:rPr>
                <w:sz w:val="20"/>
                <w:szCs w:val="20"/>
              </w:rPr>
            </w:pPr>
            <w:r w:rsidRPr="00CB099B">
              <w:rPr>
                <w:sz w:val="20"/>
                <w:szCs w:val="20"/>
              </w:rPr>
              <w:t>Критерии оценивания</w:t>
            </w:r>
          </w:p>
        </w:tc>
      </w:tr>
      <w:tr w:rsidR="00AF1C62" w:rsidRPr="00CB099B" w:rsidTr="00AF1C62">
        <w:trPr>
          <w:trHeight w:val="324"/>
        </w:trPr>
        <w:tc>
          <w:tcPr>
            <w:tcW w:w="1134" w:type="dxa"/>
            <w:vMerge w:val="restart"/>
            <w:shd w:val="clear" w:color="auto" w:fill="auto"/>
            <w:vAlign w:val="center"/>
          </w:tcPr>
          <w:p w:rsidR="00AF1C62" w:rsidRPr="00CB099B" w:rsidRDefault="00AF1C62" w:rsidP="00AF1C62">
            <w:pPr>
              <w:jc w:val="center"/>
              <w:rPr>
                <w:sz w:val="20"/>
                <w:szCs w:val="20"/>
              </w:rPr>
            </w:pPr>
            <w:r>
              <w:rPr>
                <w:sz w:val="20"/>
                <w:szCs w:val="20"/>
              </w:rPr>
              <w:t>ПК-2</w:t>
            </w:r>
          </w:p>
        </w:tc>
        <w:tc>
          <w:tcPr>
            <w:tcW w:w="2835" w:type="dxa"/>
            <w:vMerge w:val="restart"/>
            <w:shd w:val="clear" w:color="auto" w:fill="auto"/>
          </w:tcPr>
          <w:p w:rsidR="00AF1C62" w:rsidRPr="00692226" w:rsidRDefault="00AF1C62" w:rsidP="00AF1C62">
            <w:pPr>
              <w:tabs>
                <w:tab w:val="left" w:pos="274"/>
              </w:tabs>
              <w:rPr>
                <w:i/>
                <w:sz w:val="20"/>
                <w:szCs w:val="20"/>
              </w:rPr>
            </w:pPr>
            <w:r w:rsidRPr="00692226">
              <w:rPr>
                <w:b/>
                <w:i/>
                <w:sz w:val="20"/>
                <w:szCs w:val="20"/>
              </w:rPr>
              <w:t>Знать</w:t>
            </w:r>
            <w:r w:rsidRPr="00692226">
              <w:rPr>
                <w:i/>
                <w:sz w:val="20"/>
                <w:szCs w:val="20"/>
              </w:rPr>
              <w:t>:</w:t>
            </w:r>
          </w:p>
          <w:p w:rsidR="00AF1C62" w:rsidRPr="00692226" w:rsidRDefault="00AF1C62" w:rsidP="00AF1C62">
            <w:pPr>
              <w:pStyle w:val="afc"/>
              <w:numPr>
                <w:ilvl w:val="0"/>
                <w:numId w:val="4"/>
              </w:numPr>
              <w:tabs>
                <w:tab w:val="left" w:pos="274"/>
              </w:tabs>
              <w:ind w:left="0" w:firstLine="0"/>
              <w:jc w:val="both"/>
              <w:rPr>
                <w:sz w:val="20"/>
                <w:szCs w:val="20"/>
              </w:rPr>
            </w:pPr>
            <w:r w:rsidRPr="00692226">
              <w:rPr>
                <w:sz w:val="20"/>
                <w:szCs w:val="20"/>
              </w:rPr>
              <w:t xml:space="preserve">положения концепции процессного подхода к управлению; </w:t>
            </w:r>
          </w:p>
          <w:p w:rsidR="00AF1C62" w:rsidRPr="00692226" w:rsidRDefault="00AF1C62" w:rsidP="00AF1C62">
            <w:pPr>
              <w:pStyle w:val="afc"/>
              <w:numPr>
                <w:ilvl w:val="0"/>
                <w:numId w:val="4"/>
              </w:numPr>
              <w:tabs>
                <w:tab w:val="left" w:pos="274"/>
              </w:tabs>
              <w:ind w:left="0" w:firstLine="0"/>
              <w:jc w:val="both"/>
              <w:rPr>
                <w:sz w:val="20"/>
                <w:szCs w:val="20"/>
              </w:rPr>
            </w:pPr>
            <w:r w:rsidRPr="00692226">
              <w:rPr>
                <w:sz w:val="20"/>
                <w:szCs w:val="20"/>
              </w:rPr>
              <w:t xml:space="preserve">основные существующие подходы к развитию организационных систем; </w:t>
            </w:r>
          </w:p>
          <w:p w:rsidR="00AF1C62" w:rsidRPr="00692226" w:rsidRDefault="00AF1C62" w:rsidP="00AF1C62">
            <w:pPr>
              <w:pStyle w:val="afc"/>
              <w:numPr>
                <w:ilvl w:val="0"/>
                <w:numId w:val="4"/>
              </w:numPr>
              <w:tabs>
                <w:tab w:val="left" w:pos="274"/>
              </w:tabs>
              <w:ind w:left="0" w:firstLine="0"/>
              <w:jc w:val="both"/>
              <w:rPr>
                <w:sz w:val="20"/>
                <w:szCs w:val="20"/>
              </w:rPr>
            </w:pPr>
            <w:r w:rsidRPr="00692226">
              <w:rPr>
                <w:sz w:val="20"/>
                <w:szCs w:val="20"/>
              </w:rPr>
              <w:t xml:space="preserve">принципы реинжиниринга бизнес-процессов; </w:t>
            </w:r>
          </w:p>
          <w:p w:rsidR="00AF1C62" w:rsidRPr="00CB099B" w:rsidRDefault="00AF1C62" w:rsidP="00AF1C62">
            <w:pPr>
              <w:pStyle w:val="afc"/>
              <w:numPr>
                <w:ilvl w:val="0"/>
                <w:numId w:val="4"/>
              </w:numPr>
              <w:tabs>
                <w:tab w:val="left" w:pos="274"/>
              </w:tabs>
              <w:ind w:left="0" w:firstLine="0"/>
              <w:jc w:val="both"/>
              <w:rPr>
                <w:sz w:val="20"/>
                <w:szCs w:val="20"/>
              </w:rPr>
            </w:pPr>
            <w:r w:rsidRPr="00692226">
              <w:rPr>
                <w:sz w:val="20"/>
                <w:szCs w:val="20"/>
              </w:rPr>
              <w:t>методологию моделирования бизнес-процессов.</w:t>
            </w:r>
          </w:p>
        </w:tc>
        <w:tc>
          <w:tcPr>
            <w:tcW w:w="2126" w:type="dxa"/>
            <w:shd w:val="clear" w:color="auto" w:fill="auto"/>
          </w:tcPr>
          <w:p w:rsidR="00AF1C62" w:rsidRPr="00CB099B" w:rsidRDefault="00AF1C62" w:rsidP="00AF1C62">
            <w:pPr>
              <w:rPr>
                <w:i/>
                <w:sz w:val="20"/>
                <w:szCs w:val="20"/>
              </w:rPr>
            </w:pPr>
            <w:r w:rsidRPr="00CB099B">
              <w:rPr>
                <w:i/>
                <w:sz w:val="20"/>
                <w:szCs w:val="20"/>
              </w:rPr>
              <w:t>Пороговый уровень (обязательный)</w:t>
            </w:r>
          </w:p>
        </w:tc>
        <w:tc>
          <w:tcPr>
            <w:tcW w:w="3969" w:type="dxa"/>
            <w:shd w:val="clear" w:color="auto" w:fill="auto"/>
          </w:tcPr>
          <w:p w:rsidR="00AF1C62" w:rsidRPr="00CB099B" w:rsidRDefault="00AF1C62" w:rsidP="00AF1C62">
            <w:pPr>
              <w:rPr>
                <w:b/>
                <w:sz w:val="20"/>
                <w:szCs w:val="20"/>
              </w:rPr>
            </w:pPr>
            <w:r w:rsidRPr="00CB099B">
              <w:rPr>
                <w:b/>
                <w:sz w:val="20"/>
                <w:szCs w:val="20"/>
              </w:rPr>
              <w:t>Знать:</w:t>
            </w:r>
          </w:p>
          <w:p w:rsidR="00AF1C62" w:rsidRPr="00692226" w:rsidRDefault="00AF1C62" w:rsidP="00AF1C62">
            <w:pPr>
              <w:pStyle w:val="afc"/>
              <w:numPr>
                <w:ilvl w:val="0"/>
                <w:numId w:val="4"/>
              </w:numPr>
              <w:tabs>
                <w:tab w:val="left" w:pos="274"/>
              </w:tabs>
              <w:ind w:left="0" w:firstLine="0"/>
              <w:jc w:val="both"/>
              <w:rPr>
                <w:sz w:val="20"/>
                <w:szCs w:val="20"/>
              </w:rPr>
            </w:pPr>
            <w:r w:rsidRPr="00692226">
              <w:rPr>
                <w:sz w:val="20"/>
                <w:szCs w:val="20"/>
              </w:rPr>
              <w:t xml:space="preserve">положения концепции процессного подхода к управлению; </w:t>
            </w:r>
          </w:p>
          <w:p w:rsidR="00AF1C62" w:rsidRPr="00CB099B" w:rsidRDefault="00AF1C62" w:rsidP="00AF1C62">
            <w:pPr>
              <w:pStyle w:val="afc"/>
              <w:numPr>
                <w:ilvl w:val="0"/>
                <w:numId w:val="4"/>
              </w:numPr>
              <w:tabs>
                <w:tab w:val="left" w:pos="274"/>
              </w:tabs>
              <w:ind w:left="0" w:firstLine="0"/>
              <w:jc w:val="both"/>
              <w:rPr>
                <w:sz w:val="20"/>
                <w:szCs w:val="20"/>
              </w:rPr>
            </w:pPr>
            <w:r w:rsidRPr="00692226">
              <w:rPr>
                <w:sz w:val="20"/>
                <w:szCs w:val="20"/>
              </w:rPr>
              <w:t>основные существующие подходы к развитию организаци</w:t>
            </w:r>
            <w:r>
              <w:rPr>
                <w:sz w:val="20"/>
                <w:szCs w:val="20"/>
              </w:rPr>
              <w:t>онных систем</w:t>
            </w:r>
          </w:p>
        </w:tc>
      </w:tr>
      <w:tr w:rsidR="00AF1C62" w:rsidRPr="00CB099B" w:rsidTr="00AF1C62">
        <w:trPr>
          <w:trHeight w:val="324"/>
        </w:trPr>
        <w:tc>
          <w:tcPr>
            <w:tcW w:w="1134" w:type="dxa"/>
            <w:vMerge/>
            <w:shd w:val="clear" w:color="auto" w:fill="auto"/>
          </w:tcPr>
          <w:p w:rsidR="00AF1C62" w:rsidRPr="00CB099B" w:rsidRDefault="00AF1C62" w:rsidP="00AF1C62">
            <w:pPr>
              <w:rPr>
                <w:sz w:val="20"/>
                <w:szCs w:val="20"/>
              </w:rPr>
            </w:pPr>
          </w:p>
        </w:tc>
        <w:tc>
          <w:tcPr>
            <w:tcW w:w="2835" w:type="dxa"/>
            <w:vMerge/>
            <w:shd w:val="clear" w:color="auto" w:fill="auto"/>
          </w:tcPr>
          <w:p w:rsidR="00AF1C62" w:rsidRPr="00CB099B" w:rsidRDefault="00AF1C62" w:rsidP="00AF1C62">
            <w:pPr>
              <w:rPr>
                <w:b/>
                <w:sz w:val="20"/>
                <w:szCs w:val="20"/>
              </w:rPr>
            </w:pPr>
          </w:p>
        </w:tc>
        <w:tc>
          <w:tcPr>
            <w:tcW w:w="2126" w:type="dxa"/>
            <w:shd w:val="clear" w:color="auto" w:fill="auto"/>
          </w:tcPr>
          <w:p w:rsidR="00AF1C62" w:rsidRPr="00CB099B" w:rsidRDefault="00AF1C62" w:rsidP="00AF1C62">
            <w:pPr>
              <w:rPr>
                <w:i/>
                <w:sz w:val="20"/>
                <w:szCs w:val="20"/>
              </w:rPr>
            </w:pPr>
            <w:r w:rsidRPr="00CB099B">
              <w:rPr>
                <w:i/>
                <w:sz w:val="20"/>
                <w:szCs w:val="20"/>
              </w:rPr>
              <w:t>Повышенный уровень (по отношению к пороговому уровню)</w:t>
            </w:r>
          </w:p>
        </w:tc>
        <w:tc>
          <w:tcPr>
            <w:tcW w:w="3969" w:type="dxa"/>
            <w:shd w:val="clear" w:color="auto" w:fill="auto"/>
          </w:tcPr>
          <w:p w:rsidR="00AF1C62" w:rsidRPr="00CB099B" w:rsidRDefault="00AF1C62" w:rsidP="00AF1C62">
            <w:pPr>
              <w:rPr>
                <w:i/>
                <w:sz w:val="20"/>
                <w:szCs w:val="20"/>
              </w:rPr>
            </w:pPr>
            <w:r w:rsidRPr="00CB099B">
              <w:rPr>
                <w:b/>
                <w:sz w:val="20"/>
                <w:szCs w:val="20"/>
              </w:rPr>
              <w:t>Знать:</w:t>
            </w:r>
          </w:p>
          <w:p w:rsidR="00AF1C62" w:rsidRDefault="00AF1C62" w:rsidP="00AF1C62">
            <w:pPr>
              <w:pStyle w:val="afc"/>
              <w:numPr>
                <w:ilvl w:val="0"/>
                <w:numId w:val="4"/>
              </w:numPr>
              <w:tabs>
                <w:tab w:val="left" w:pos="274"/>
              </w:tabs>
              <w:ind w:left="0" w:firstLine="0"/>
              <w:jc w:val="both"/>
              <w:rPr>
                <w:sz w:val="20"/>
                <w:szCs w:val="20"/>
              </w:rPr>
            </w:pPr>
            <w:r w:rsidRPr="00692226">
              <w:rPr>
                <w:sz w:val="20"/>
                <w:szCs w:val="20"/>
              </w:rPr>
              <w:t xml:space="preserve">принципы реинжиниринга бизнес-процессов; </w:t>
            </w:r>
          </w:p>
          <w:p w:rsidR="00AF1C62" w:rsidRPr="00CB099B" w:rsidRDefault="00AF1C62" w:rsidP="00AF1C62">
            <w:pPr>
              <w:pStyle w:val="afc"/>
              <w:numPr>
                <w:ilvl w:val="0"/>
                <w:numId w:val="4"/>
              </w:numPr>
              <w:tabs>
                <w:tab w:val="left" w:pos="274"/>
              </w:tabs>
              <w:ind w:left="0" w:firstLine="0"/>
              <w:jc w:val="both"/>
              <w:rPr>
                <w:sz w:val="20"/>
                <w:szCs w:val="20"/>
              </w:rPr>
            </w:pPr>
            <w:r w:rsidRPr="00692226">
              <w:rPr>
                <w:sz w:val="20"/>
                <w:szCs w:val="20"/>
              </w:rPr>
              <w:t>методологию моделирования бизнес-процессов.</w:t>
            </w:r>
          </w:p>
        </w:tc>
      </w:tr>
      <w:tr w:rsidR="00AF1C62" w:rsidRPr="00CB099B" w:rsidTr="00AF1C62">
        <w:trPr>
          <w:trHeight w:val="324"/>
        </w:trPr>
        <w:tc>
          <w:tcPr>
            <w:tcW w:w="1134" w:type="dxa"/>
            <w:vMerge/>
            <w:shd w:val="clear" w:color="auto" w:fill="auto"/>
          </w:tcPr>
          <w:p w:rsidR="00AF1C62" w:rsidRPr="00CB099B" w:rsidRDefault="00AF1C62" w:rsidP="00AF1C62">
            <w:pPr>
              <w:rPr>
                <w:sz w:val="20"/>
                <w:szCs w:val="20"/>
              </w:rPr>
            </w:pPr>
          </w:p>
        </w:tc>
        <w:tc>
          <w:tcPr>
            <w:tcW w:w="2835" w:type="dxa"/>
            <w:vMerge w:val="restart"/>
            <w:shd w:val="clear" w:color="auto" w:fill="auto"/>
          </w:tcPr>
          <w:p w:rsidR="00AF1C62" w:rsidRPr="00692226" w:rsidRDefault="00AF1C62" w:rsidP="00AF1C62">
            <w:pPr>
              <w:tabs>
                <w:tab w:val="left" w:pos="274"/>
              </w:tabs>
              <w:rPr>
                <w:i/>
                <w:sz w:val="20"/>
                <w:szCs w:val="20"/>
              </w:rPr>
            </w:pPr>
            <w:r w:rsidRPr="00692226">
              <w:rPr>
                <w:b/>
                <w:i/>
                <w:sz w:val="20"/>
                <w:szCs w:val="20"/>
              </w:rPr>
              <w:t>Уметь</w:t>
            </w:r>
            <w:r w:rsidRPr="00692226">
              <w:rPr>
                <w:i/>
                <w:sz w:val="20"/>
                <w:szCs w:val="20"/>
              </w:rPr>
              <w:t>:</w:t>
            </w:r>
          </w:p>
          <w:p w:rsidR="00AF1C62" w:rsidRPr="00692226" w:rsidRDefault="00AF1C62" w:rsidP="00AF1C62">
            <w:pPr>
              <w:pStyle w:val="afc"/>
              <w:numPr>
                <w:ilvl w:val="0"/>
                <w:numId w:val="3"/>
              </w:numPr>
              <w:tabs>
                <w:tab w:val="left" w:pos="274"/>
              </w:tabs>
              <w:ind w:left="0" w:firstLine="0"/>
              <w:rPr>
                <w:sz w:val="20"/>
                <w:szCs w:val="20"/>
              </w:rPr>
            </w:pPr>
            <w:r w:rsidRPr="00692226">
              <w:rPr>
                <w:sz w:val="20"/>
                <w:szCs w:val="20"/>
              </w:rPr>
              <w:t xml:space="preserve">выявлять и анализировать бизнес-процессы организации; </w:t>
            </w:r>
          </w:p>
          <w:p w:rsidR="00AF1C62" w:rsidRPr="00692226" w:rsidRDefault="00AF1C62" w:rsidP="00AF1C62">
            <w:pPr>
              <w:pStyle w:val="afc"/>
              <w:numPr>
                <w:ilvl w:val="0"/>
                <w:numId w:val="3"/>
              </w:numPr>
              <w:tabs>
                <w:tab w:val="left" w:pos="274"/>
              </w:tabs>
              <w:ind w:left="0" w:firstLine="0"/>
              <w:rPr>
                <w:sz w:val="20"/>
                <w:szCs w:val="20"/>
              </w:rPr>
            </w:pPr>
            <w:r w:rsidRPr="00692226">
              <w:rPr>
                <w:sz w:val="20"/>
                <w:szCs w:val="20"/>
              </w:rPr>
              <w:t xml:space="preserve">оценивать сильные и слабые стороны бизнес-процессов; </w:t>
            </w:r>
          </w:p>
          <w:p w:rsidR="00AF1C62" w:rsidRPr="00CB099B" w:rsidRDefault="00AF1C62" w:rsidP="00AF1C62">
            <w:pPr>
              <w:pStyle w:val="afc"/>
              <w:numPr>
                <w:ilvl w:val="0"/>
                <w:numId w:val="3"/>
              </w:numPr>
              <w:tabs>
                <w:tab w:val="left" w:pos="274"/>
              </w:tabs>
              <w:ind w:left="0" w:firstLine="0"/>
              <w:rPr>
                <w:i/>
                <w:sz w:val="20"/>
                <w:szCs w:val="20"/>
              </w:rPr>
            </w:pPr>
            <w:r w:rsidRPr="00692226">
              <w:rPr>
                <w:sz w:val="20"/>
                <w:szCs w:val="20"/>
              </w:rPr>
              <w:t>проектировать новые бизнес-процессы с учетом требований клиентов и ограничений, имеющихся в организации.</w:t>
            </w:r>
          </w:p>
        </w:tc>
        <w:tc>
          <w:tcPr>
            <w:tcW w:w="2126" w:type="dxa"/>
            <w:shd w:val="clear" w:color="auto" w:fill="auto"/>
          </w:tcPr>
          <w:p w:rsidR="00AF1C62" w:rsidRPr="00CB099B" w:rsidRDefault="00AF1C62" w:rsidP="00AF1C62">
            <w:pPr>
              <w:rPr>
                <w:i/>
                <w:sz w:val="20"/>
                <w:szCs w:val="20"/>
              </w:rPr>
            </w:pPr>
            <w:r w:rsidRPr="00CB099B">
              <w:rPr>
                <w:i/>
                <w:sz w:val="20"/>
                <w:szCs w:val="20"/>
              </w:rPr>
              <w:t>Пороговый уровень (обязательный)</w:t>
            </w:r>
          </w:p>
        </w:tc>
        <w:tc>
          <w:tcPr>
            <w:tcW w:w="3969" w:type="dxa"/>
            <w:shd w:val="clear" w:color="auto" w:fill="auto"/>
          </w:tcPr>
          <w:p w:rsidR="00AF1C62" w:rsidRPr="00CB099B" w:rsidRDefault="00AF1C62" w:rsidP="00AF1C62">
            <w:pPr>
              <w:rPr>
                <w:b/>
                <w:sz w:val="20"/>
                <w:szCs w:val="20"/>
              </w:rPr>
            </w:pPr>
            <w:r w:rsidRPr="00CB099B">
              <w:rPr>
                <w:b/>
                <w:sz w:val="20"/>
                <w:szCs w:val="20"/>
              </w:rPr>
              <w:t>Уметь:</w:t>
            </w:r>
          </w:p>
          <w:p w:rsidR="00AF1C62" w:rsidRPr="00692226" w:rsidRDefault="00AF1C62" w:rsidP="00AF1C62">
            <w:pPr>
              <w:pStyle w:val="afc"/>
              <w:numPr>
                <w:ilvl w:val="0"/>
                <w:numId w:val="3"/>
              </w:numPr>
              <w:tabs>
                <w:tab w:val="left" w:pos="274"/>
              </w:tabs>
              <w:ind w:left="0" w:firstLine="0"/>
              <w:rPr>
                <w:sz w:val="20"/>
                <w:szCs w:val="20"/>
              </w:rPr>
            </w:pPr>
            <w:r w:rsidRPr="00692226">
              <w:rPr>
                <w:sz w:val="20"/>
                <w:szCs w:val="20"/>
              </w:rPr>
              <w:t xml:space="preserve">выявлять и анализировать бизнес-процессы организации; </w:t>
            </w:r>
          </w:p>
          <w:p w:rsidR="00AF1C62" w:rsidRPr="00CB099B" w:rsidRDefault="00AF1C62" w:rsidP="00AF1C62">
            <w:pPr>
              <w:pStyle w:val="afc"/>
              <w:numPr>
                <w:ilvl w:val="0"/>
                <w:numId w:val="3"/>
              </w:numPr>
              <w:tabs>
                <w:tab w:val="left" w:pos="274"/>
              </w:tabs>
              <w:ind w:left="0" w:firstLine="0"/>
              <w:rPr>
                <w:sz w:val="20"/>
                <w:szCs w:val="20"/>
              </w:rPr>
            </w:pPr>
            <w:r w:rsidRPr="00692226">
              <w:rPr>
                <w:sz w:val="20"/>
                <w:szCs w:val="20"/>
              </w:rPr>
              <w:t>оценивать сильные и слабые стороны бизнес-процессов</w:t>
            </w:r>
          </w:p>
        </w:tc>
      </w:tr>
      <w:tr w:rsidR="00AF1C62" w:rsidRPr="00CB099B" w:rsidTr="00AF1C62">
        <w:trPr>
          <w:trHeight w:val="324"/>
        </w:trPr>
        <w:tc>
          <w:tcPr>
            <w:tcW w:w="1134" w:type="dxa"/>
            <w:vMerge/>
            <w:shd w:val="clear" w:color="auto" w:fill="auto"/>
          </w:tcPr>
          <w:p w:rsidR="00AF1C62" w:rsidRPr="00CB099B" w:rsidRDefault="00AF1C62" w:rsidP="00AF1C62">
            <w:pPr>
              <w:rPr>
                <w:sz w:val="20"/>
                <w:szCs w:val="20"/>
              </w:rPr>
            </w:pPr>
          </w:p>
        </w:tc>
        <w:tc>
          <w:tcPr>
            <w:tcW w:w="2835" w:type="dxa"/>
            <w:vMerge/>
            <w:shd w:val="clear" w:color="auto" w:fill="auto"/>
          </w:tcPr>
          <w:p w:rsidR="00AF1C62" w:rsidRPr="00CB099B" w:rsidRDefault="00AF1C62" w:rsidP="00AF1C62">
            <w:pPr>
              <w:rPr>
                <w:b/>
                <w:sz w:val="20"/>
                <w:szCs w:val="20"/>
              </w:rPr>
            </w:pPr>
          </w:p>
        </w:tc>
        <w:tc>
          <w:tcPr>
            <w:tcW w:w="2126" w:type="dxa"/>
            <w:shd w:val="clear" w:color="auto" w:fill="auto"/>
          </w:tcPr>
          <w:p w:rsidR="00AF1C62" w:rsidRPr="00CB099B" w:rsidRDefault="00AF1C62" w:rsidP="00AF1C62">
            <w:pPr>
              <w:rPr>
                <w:i/>
                <w:sz w:val="20"/>
                <w:szCs w:val="20"/>
              </w:rPr>
            </w:pPr>
            <w:r w:rsidRPr="00CB099B">
              <w:rPr>
                <w:i/>
                <w:sz w:val="20"/>
                <w:szCs w:val="20"/>
              </w:rPr>
              <w:t>Повышенный уровень (по отношению к пороговому уровню)</w:t>
            </w:r>
          </w:p>
        </w:tc>
        <w:tc>
          <w:tcPr>
            <w:tcW w:w="3969" w:type="dxa"/>
            <w:shd w:val="clear" w:color="auto" w:fill="auto"/>
          </w:tcPr>
          <w:p w:rsidR="00AF1C62" w:rsidRPr="00CB099B" w:rsidRDefault="00AF1C62" w:rsidP="00AF1C62">
            <w:pPr>
              <w:rPr>
                <w:b/>
                <w:sz w:val="20"/>
                <w:szCs w:val="20"/>
              </w:rPr>
            </w:pPr>
            <w:r w:rsidRPr="00CB099B">
              <w:rPr>
                <w:b/>
                <w:sz w:val="20"/>
                <w:szCs w:val="20"/>
              </w:rPr>
              <w:t>Уметь:</w:t>
            </w:r>
          </w:p>
          <w:p w:rsidR="00AF1C62" w:rsidRPr="00CB099B" w:rsidRDefault="00AF1C62" w:rsidP="00AF1C62">
            <w:pPr>
              <w:pStyle w:val="afc"/>
              <w:numPr>
                <w:ilvl w:val="0"/>
                <w:numId w:val="3"/>
              </w:numPr>
              <w:tabs>
                <w:tab w:val="left" w:pos="274"/>
              </w:tabs>
              <w:ind w:left="0" w:firstLine="0"/>
              <w:rPr>
                <w:sz w:val="20"/>
                <w:szCs w:val="20"/>
              </w:rPr>
            </w:pPr>
            <w:r w:rsidRPr="00692226">
              <w:rPr>
                <w:sz w:val="20"/>
                <w:szCs w:val="20"/>
              </w:rPr>
              <w:t>проектировать новые бизнес-процессы с учетом требований клиентов и ограничений, имеющихся в организации.</w:t>
            </w:r>
          </w:p>
        </w:tc>
      </w:tr>
      <w:tr w:rsidR="00AF1C62" w:rsidRPr="00CB099B" w:rsidTr="00AF1C62">
        <w:trPr>
          <w:trHeight w:val="324"/>
        </w:trPr>
        <w:tc>
          <w:tcPr>
            <w:tcW w:w="1134" w:type="dxa"/>
            <w:vMerge/>
            <w:shd w:val="clear" w:color="auto" w:fill="auto"/>
          </w:tcPr>
          <w:p w:rsidR="00AF1C62" w:rsidRPr="00CB099B" w:rsidRDefault="00AF1C62" w:rsidP="00AF1C62">
            <w:pPr>
              <w:rPr>
                <w:sz w:val="20"/>
                <w:szCs w:val="20"/>
              </w:rPr>
            </w:pPr>
          </w:p>
        </w:tc>
        <w:tc>
          <w:tcPr>
            <w:tcW w:w="2835" w:type="dxa"/>
            <w:vMerge w:val="restart"/>
            <w:shd w:val="clear" w:color="auto" w:fill="auto"/>
          </w:tcPr>
          <w:p w:rsidR="00AF1C62" w:rsidRPr="00692226" w:rsidRDefault="00AF1C62" w:rsidP="00AF1C62">
            <w:pPr>
              <w:tabs>
                <w:tab w:val="left" w:pos="274"/>
              </w:tabs>
              <w:rPr>
                <w:i/>
                <w:sz w:val="20"/>
                <w:szCs w:val="20"/>
              </w:rPr>
            </w:pPr>
            <w:r w:rsidRPr="00692226">
              <w:rPr>
                <w:b/>
                <w:i/>
                <w:sz w:val="20"/>
                <w:szCs w:val="20"/>
              </w:rPr>
              <w:t>Владеть</w:t>
            </w:r>
            <w:r w:rsidRPr="00692226">
              <w:rPr>
                <w:i/>
                <w:sz w:val="20"/>
                <w:szCs w:val="20"/>
              </w:rPr>
              <w:t xml:space="preserve">: </w:t>
            </w:r>
          </w:p>
          <w:p w:rsidR="00AF1C62" w:rsidRPr="00692226" w:rsidRDefault="00AF1C62" w:rsidP="00AF1C62">
            <w:pPr>
              <w:pStyle w:val="afc"/>
              <w:numPr>
                <w:ilvl w:val="0"/>
                <w:numId w:val="5"/>
              </w:numPr>
              <w:tabs>
                <w:tab w:val="left" w:pos="274"/>
                <w:tab w:val="left" w:pos="2385"/>
              </w:tabs>
              <w:ind w:left="0" w:firstLine="0"/>
              <w:jc w:val="both"/>
              <w:rPr>
                <w:sz w:val="20"/>
                <w:szCs w:val="20"/>
              </w:rPr>
            </w:pPr>
            <w:r w:rsidRPr="00692226">
              <w:rPr>
                <w:sz w:val="20"/>
                <w:szCs w:val="20"/>
              </w:rPr>
              <w:t>методами идентификации бизнес-процессов предприятия и их разновидностей;</w:t>
            </w:r>
          </w:p>
          <w:p w:rsidR="00AF1C62" w:rsidRPr="00692226" w:rsidRDefault="00AF1C62" w:rsidP="00AF1C62">
            <w:pPr>
              <w:pStyle w:val="afc"/>
              <w:numPr>
                <w:ilvl w:val="0"/>
                <w:numId w:val="5"/>
              </w:numPr>
              <w:tabs>
                <w:tab w:val="left" w:pos="274"/>
              </w:tabs>
              <w:ind w:left="0" w:firstLine="0"/>
              <w:rPr>
                <w:sz w:val="20"/>
                <w:szCs w:val="20"/>
              </w:rPr>
            </w:pPr>
            <w:r w:rsidRPr="00692226">
              <w:rPr>
                <w:sz w:val="20"/>
                <w:szCs w:val="20"/>
              </w:rPr>
              <w:t>методами структуризации бизнес-процесса;</w:t>
            </w:r>
          </w:p>
          <w:p w:rsidR="00AF1C62" w:rsidRPr="00CB099B" w:rsidRDefault="00AF1C62" w:rsidP="00AF1C62">
            <w:pPr>
              <w:pStyle w:val="afc"/>
              <w:numPr>
                <w:ilvl w:val="0"/>
                <w:numId w:val="5"/>
              </w:numPr>
              <w:tabs>
                <w:tab w:val="left" w:pos="274"/>
              </w:tabs>
              <w:ind w:left="0" w:firstLine="0"/>
              <w:rPr>
                <w:i/>
                <w:sz w:val="20"/>
                <w:szCs w:val="20"/>
              </w:rPr>
            </w:pPr>
            <w:r w:rsidRPr="00692226">
              <w:rPr>
                <w:sz w:val="20"/>
                <w:szCs w:val="20"/>
              </w:rPr>
              <w:t>методами структурного, функционально-стоймостного и имитационного моделирования бизнес-процессов и формирования решений по их реорганизации</w:t>
            </w:r>
            <w:r>
              <w:rPr>
                <w:sz w:val="20"/>
                <w:szCs w:val="20"/>
              </w:rPr>
              <w:t>.</w:t>
            </w:r>
          </w:p>
        </w:tc>
        <w:tc>
          <w:tcPr>
            <w:tcW w:w="2126" w:type="dxa"/>
            <w:shd w:val="clear" w:color="auto" w:fill="auto"/>
          </w:tcPr>
          <w:p w:rsidR="00AF1C62" w:rsidRPr="00CB099B" w:rsidRDefault="00AF1C62" w:rsidP="00AF1C62">
            <w:pPr>
              <w:rPr>
                <w:i/>
                <w:sz w:val="20"/>
                <w:szCs w:val="20"/>
              </w:rPr>
            </w:pPr>
            <w:r w:rsidRPr="00CB099B">
              <w:rPr>
                <w:i/>
                <w:sz w:val="20"/>
                <w:szCs w:val="20"/>
              </w:rPr>
              <w:t>Пороговый уровень (обязательный)</w:t>
            </w:r>
          </w:p>
        </w:tc>
        <w:tc>
          <w:tcPr>
            <w:tcW w:w="3969" w:type="dxa"/>
            <w:shd w:val="clear" w:color="auto" w:fill="auto"/>
          </w:tcPr>
          <w:p w:rsidR="00AF1C62" w:rsidRPr="00CB099B" w:rsidRDefault="00AF1C62" w:rsidP="00AF1C62">
            <w:pPr>
              <w:rPr>
                <w:b/>
                <w:sz w:val="20"/>
                <w:szCs w:val="20"/>
              </w:rPr>
            </w:pPr>
            <w:r w:rsidRPr="00CB099B">
              <w:rPr>
                <w:b/>
                <w:sz w:val="20"/>
                <w:szCs w:val="20"/>
              </w:rPr>
              <w:t>Владеть:</w:t>
            </w:r>
          </w:p>
          <w:p w:rsidR="00AF1C62" w:rsidRPr="00692226" w:rsidRDefault="00AF1C62" w:rsidP="00AF1C62">
            <w:pPr>
              <w:pStyle w:val="afc"/>
              <w:numPr>
                <w:ilvl w:val="0"/>
                <w:numId w:val="5"/>
              </w:numPr>
              <w:tabs>
                <w:tab w:val="left" w:pos="274"/>
                <w:tab w:val="left" w:pos="2385"/>
              </w:tabs>
              <w:ind w:left="0" w:firstLine="0"/>
              <w:jc w:val="both"/>
              <w:rPr>
                <w:sz w:val="20"/>
                <w:szCs w:val="20"/>
              </w:rPr>
            </w:pPr>
            <w:r w:rsidRPr="00692226">
              <w:rPr>
                <w:sz w:val="20"/>
                <w:szCs w:val="20"/>
              </w:rPr>
              <w:t>методами идентификации бизнес-процессов предприятия и их разновидностей;</w:t>
            </w:r>
          </w:p>
          <w:p w:rsidR="00AF1C62" w:rsidRPr="00CB099B" w:rsidRDefault="00AF1C62" w:rsidP="00AF1C62">
            <w:pPr>
              <w:pStyle w:val="afc"/>
              <w:numPr>
                <w:ilvl w:val="0"/>
                <w:numId w:val="5"/>
              </w:numPr>
              <w:tabs>
                <w:tab w:val="left" w:pos="274"/>
              </w:tabs>
              <w:ind w:left="0" w:firstLine="0"/>
              <w:rPr>
                <w:sz w:val="20"/>
                <w:szCs w:val="20"/>
              </w:rPr>
            </w:pPr>
            <w:r w:rsidRPr="00692226">
              <w:rPr>
                <w:sz w:val="20"/>
                <w:szCs w:val="20"/>
              </w:rPr>
              <w:t>методами структуризации биз</w:t>
            </w:r>
            <w:r>
              <w:rPr>
                <w:sz w:val="20"/>
                <w:szCs w:val="20"/>
              </w:rPr>
              <w:t>нес-процесса</w:t>
            </w:r>
          </w:p>
        </w:tc>
      </w:tr>
      <w:tr w:rsidR="00AF1C62" w:rsidRPr="00CB099B" w:rsidTr="00AF1C62">
        <w:trPr>
          <w:trHeight w:val="324"/>
        </w:trPr>
        <w:tc>
          <w:tcPr>
            <w:tcW w:w="1134" w:type="dxa"/>
            <w:vMerge/>
            <w:shd w:val="clear" w:color="auto" w:fill="auto"/>
          </w:tcPr>
          <w:p w:rsidR="00AF1C62" w:rsidRPr="00CB099B" w:rsidRDefault="00AF1C62" w:rsidP="00AF1C62">
            <w:pPr>
              <w:rPr>
                <w:sz w:val="20"/>
                <w:szCs w:val="20"/>
              </w:rPr>
            </w:pPr>
          </w:p>
        </w:tc>
        <w:tc>
          <w:tcPr>
            <w:tcW w:w="2835" w:type="dxa"/>
            <w:vMerge/>
            <w:shd w:val="clear" w:color="auto" w:fill="auto"/>
          </w:tcPr>
          <w:p w:rsidR="00AF1C62" w:rsidRPr="00CB099B" w:rsidRDefault="00AF1C62" w:rsidP="00AF1C62">
            <w:pPr>
              <w:rPr>
                <w:b/>
                <w:sz w:val="20"/>
                <w:szCs w:val="20"/>
              </w:rPr>
            </w:pPr>
          </w:p>
        </w:tc>
        <w:tc>
          <w:tcPr>
            <w:tcW w:w="2126" w:type="dxa"/>
            <w:shd w:val="clear" w:color="auto" w:fill="auto"/>
          </w:tcPr>
          <w:p w:rsidR="00AF1C62" w:rsidRPr="00CB099B" w:rsidRDefault="00AF1C62" w:rsidP="00AF1C62">
            <w:pPr>
              <w:rPr>
                <w:i/>
                <w:sz w:val="20"/>
                <w:szCs w:val="20"/>
              </w:rPr>
            </w:pPr>
            <w:r w:rsidRPr="00CB099B">
              <w:rPr>
                <w:i/>
                <w:sz w:val="20"/>
                <w:szCs w:val="20"/>
              </w:rPr>
              <w:t>Повышенный уровень (по отношению к пороговому уровню)</w:t>
            </w:r>
          </w:p>
        </w:tc>
        <w:tc>
          <w:tcPr>
            <w:tcW w:w="3969" w:type="dxa"/>
            <w:shd w:val="clear" w:color="auto" w:fill="auto"/>
          </w:tcPr>
          <w:p w:rsidR="00AF1C62" w:rsidRPr="00CB099B" w:rsidRDefault="00AF1C62" w:rsidP="00AF1C62">
            <w:pPr>
              <w:rPr>
                <w:b/>
                <w:sz w:val="20"/>
                <w:szCs w:val="20"/>
              </w:rPr>
            </w:pPr>
            <w:r w:rsidRPr="00CB099B">
              <w:rPr>
                <w:b/>
                <w:sz w:val="20"/>
                <w:szCs w:val="20"/>
              </w:rPr>
              <w:t>Владеть:</w:t>
            </w:r>
          </w:p>
          <w:p w:rsidR="00AF1C62" w:rsidRPr="00CB099B" w:rsidRDefault="00AF1C62" w:rsidP="00AF1C62">
            <w:pPr>
              <w:pStyle w:val="afc"/>
              <w:numPr>
                <w:ilvl w:val="0"/>
                <w:numId w:val="5"/>
              </w:numPr>
              <w:tabs>
                <w:tab w:val="left" w:pos="274"/>
                <w:tab w:val="left" w:pos="2385"/>
              </w:tabs>
              <w:ind w:left="0" w:firstLine="0"/>
              <w:jc w:val="both"/>
              <w:rPr>
                <w:sz w:val="20"/>
                <w:szCs w:val="20"/>
              </w:rPr>
            </w:pPr>
            <w:r w:rsidRPr="00692226">
              <w:rPr>
                <w:sz w:val="20"/>
                <w:szCs w:val="20"/>
              </w:rPr>
              <w:t>методами структурного, функционально-стоймостного и имитационного моделирования бизнес-процессов и формирования решений по их реорганизации</w:t>
            </w:r>
            <w:r>
              <w:rPr>
                <w:sz w:val="20"/>
                <w:szCs w:val="20"/>
              </w:rPr>
              <w:t>.</w:t>
            </w:r>
          </w:p>
        </w:tc>
      </w:tr>
    </w:tbl>
    <w:p w:rsidR="00AF1C62" w:rsidRDefault="00AF1C62" w:rsidP="00AF1C62">
      <w:pPr>
        <w:ind w:left="360"/>
        <w:contextualSpacing/>
        <w:jc w:val="center"/>
        <w:rPr>
          <w:b/>
        </w:rPr>
      </w:pPr>
    </w:p>
    <w:p w:rsidR="00AF1C62" w:rsidRDefault="00AF1C62" w:rsidP="00AF1C62">
      <w:pPr>
        <w:ind w:left="360"/>
        <w:contextualSpacing/>
        <w:jc w:val="center"/>
        <w:rPr>
          <w:b/>
        </w:rPr>
      </w:pPr>
    </w:p>
    <w:p w:rsidR="00AF1C62" w:rsidRPr="00D25562" w:rsidRDefault="00AF1C62" w:rsidP="00AF1C62">
      <w:pPr>
        <w:ind w:left="720"/>
        <w:contextualSpacing/>
        <w:jc w:val="center"/>
        <w:rPr>
          <w:b/>
        </w:rPr>
      </w:pPr>
      <w:r>
        <w:rPr>
          <w:b/>
        </w:rPr>
        <w:t xml:space="preserve">4. </w:t>
      </w:r>
      <w:r w:rsidRPr="00D25562">
        <w:rPr>
          <w:b/>
        </w:rPr>
        <w:t>Компетентностно-ориентированные задания (КОЗ)</w:t>
      </w:r>
    </w:p>
    <w:p w:rsidR="00AF1C62" w:rsidRPr="00371BD3" w:rsidRDefault="00AF1C62" w:rsidP="00AF1C62">
      <w:pPr>
        <w:ind w:left="720"/>
        <w:contextualSpacing/>
        <w:jc w:val="both"/>
        <w:rPr>
          <w:i/>
        </w:rPr>
      </w:pPr>
    </w:p>
    <w:p w:rsidR="00AF1C62" w:rsidRPr="00196BD9" w:rsidRDefault="00AF1C62" w:rsidP="00AF1C62">
      <w:pPr>
        <w:autoSpaceDE w:val="0"/>
        <w:autoSpaceDN w:val="0"/>
        <w:adjustRightInd w:val="0"/>
        <w:ind w:firstLine="708"/>
        <w:contextualSpacing/>
        <w:jc w:val="both"/>
      </w:pPr>
      <w:r w:rsidRPr="00196BD9">
        <w:rPr>
          <w:rFonts w:hint="eastAsia"/>
        </w:rPr>
        <w:t>Основным</w:t>
      </w:r>
      <w:r>
        <w:t xml:space="preserve"> </w:t>
      </w:r>
      <w:r w:rsidRPr="00196BD9">
        <w:rPr>
          <w:rFonts w:hint="eastAsia"/>
        </w:rPr>
        <w:t>средством</w:t>
      </w:r>
      <w:r>
        <w:t xml:space="preserve"> </w:t>
      </w:r>
      <w:r w:rsidRPr="00196BD9">
        <w:rPr>
          <w:rFonts w:hint="eastAsia"/>
        </w:rPr>
        <w:t>формирования</w:t>
      </w:r>
      <w:r>
        <w:t xml:space="preserve"> </w:t>
      </w:r>
      <w:r w:rsidRPr="00196BD9">
        <w:rPr>
          <w:rFonts w:hint="eastAsia"/>
        </w:rPr>
        <w:t>компетентностей</w:t>
      </w:r>
      <w:r>
        <w:t xml:space="preserve"> </w:t>
      </w:r>
      <w:r w:rsidRPr="00196BD9">
        <w:rPr>
          <w:rFonts w:hint="eastAsia"/>
        </w:rPr>
        <w:t>выступа</w:t>
      </w:r>
      <w:r w:rsidRPr="00196BD9">
        <w:t>ю</w:t>
      </w:r>
      <w:r w:rsidRPr="00196BD9">
        <w:rPr>
          <w:rFonts w:hint="eastAsia"/>
        </w:rPr>
        <w:t>т</w:t>
      </w:r>
      <w:r>
        <w:t xml:space="preserve"> </w:t>
      </w:r>
      <w:r w:rsidRPr="00196BD9">
        <w:rPr>
          <w:rFonts w:hint="eastAsia"/>
        </w:rPr>
        <w:t>компетентностно</w:t>
      </w:r>
      <w:r w:rsidRPr="00196BD9">
        <w:t>-</w:t>
      </w:r>
      <w:r w:rsidRPr="00196BD9">
        <w:rPr>
          <w:rFonts w:hint="eastAsia"/>
        </w:rPr>
        <w:t>ориентированн</w:t>
      </w:r>
      <w:r w:rsidRPr="00196BD9">
        <w:t xml:space="preserve">ые </w:t>
      </w:r>
      <w:r w:rsidRPr="00196BD9">
        <w:rPr>
          <w:rFonts w:hint="eastAsia"/>
        </w:rPr>
        <w:t>задани</w:t>
      </w:r>
      <w:r w:rsidRPr="00196BD9">
        <w:t>я:</w:t>
      </w:r>
    </w:p>
    <w:p w:rsidR="00AF1C62" w:rsidRDefault="00AF1C62" w:rsidP="00AF1C62">
      <w:pPr>
        <w:autoSpaceDE w:val="0"/>
        <w:autoSpaceDN w:val="0"/>
        <w:adjustRightInd w:val="0"/>
        <w:ind w:firstLine="708"/>
        <w:contextualSpacing/>
        <w:jc w:val="both"/>
      </w:pPr>
      <w:r w:rsidRPr="00196BD9">
        <w:t xml:space="preserve">- </w:t>
      </w:r>
      <w:r>
        <w:t>тестовые задания;</w:t>
      </w:r>
    </w:p>
    <w:p w:rsidR="00AF1C62" w:rsidRDefault="00AF1C62" w:rsidP="00AF1C62">
      <w:pPr>
        <w:autoSpaceDE w:val="0"/>
        <w:autoSpaceDN w:val="0"/>
        <w:adjustRightInd w:val="0"/>
        <w:ind w:firstLine="708"/>
        <w:contextualSpacing/>
        <w:jc w:val="both"/>
      </w:pPr>
      <w:r w:rsidRPr="00196BD9">
        <w:t>- вопросы для собеседования</w:t>
      </w:r>
      <w:r>
        <w:t xml:space="preserve"> и дискуссии</w:t>
      </w:r>
      <w:r w:rsidRPr="00196BD9">
        <w:t>;</w:t>
      </w:r>
    </w:p>
    <w:p w:rsidR="00AF1C62" w:rsidRPr="009D0B99" w:rsidRDefault="00AF1C62" w:rsidP="00AF1C62">
      <w:pPr>
        <w:autoSpaceDE w:val="0"/>
        <w:autoSpaceDN w:val="0"/>
        <w:adjustRightInd w:val="0"/>
        <w:ind w:firstLine="708"/>
        <w:contextualSpacing/>
        <w:jc w:val="both"/>
      </w:pPr>
      <w:r>
        <w:t>- практические задания;</w:t>
      </w:r>
    </w:p>
    <w:p w:rsidR="00AF1C62" w:rsidRPr="00196BD9" w:rsidRDefault="00AF1C62" w:rsidP="00AF1C62">
      <w:pPr>
        <w:autoSpaceDE w:val="0"/>
        <w:autoSpaceDN w:val="0"/>
        <w:adjustRightInd w:val="0"/>
        <w:ind w:firstLine="708"/>
        <w:contextualSpacing/>
        <w:jc w:val="both"/>
      </w:pPr>
      <w:r w:rsidRPr="00196BD9">
        <w:t xml:space="preserve">- вопросы для подготовки к </w:t>
      </w:r>
      <w:r>
        <w:t>экзамену.</w:t>
      </w:r>
    </w:p>
    <w:p w:rsidR="00AF1C62" w:rsidRPr="00196BD9" w:rsidRDefault="00AF1C62" w:rsidP="00AF1C62">
      <w:pPr>
        <w:autoSpaceDE w:val="0"/>
        <w:autoSpaceDN w:val="0"/>
        <w:adjustRightInd w:val="0"/>
        <w:ind w:firstLine="708"/>
        <w:contextualSpacing/>
        <w:jc w:val="both"/>
      </w:pPr>
      <w:r w:rsidRPr="00196BD9">
        <w:t xml:space="preserve">Данные КОЗ представляют собой комплексные задания, предназначенные для контроля уровня успеваемости и освоения компетенций у </w:t>
      </w:r>
      <w:r>
        <w:t>обучающегося</w:t>
      </w:r>
      <w:r w:rsidRPr="00196BD9">
        <w:t>.</w:t>
      </w:r>
    </w:p>
    <w:p w:rsidR="00AF1C62" w:rsidRDefault="00AF1C62" w:rsidP="00AF1C62">
      <w:pPr>
        <w:autoSpaceDE w:val="0"/>
        <w:autoSpaceDN w:val="0"/>
        <w:adjustRightInd w:val="0"/>
        <w:ind w:firstLine="708"/>
        <w:contextualSpacing/>
        <w:jc w:val="both"/>
      </w:pPr>
      <w:r>
        <w:t xml:space="preserve">Для текущего контроля применяются тестовые задания, </w:t>
      </w:r>
      <w:r w:rsidRPr="00196BD9">
        <w:t>вопросы для собеседования</w:t>
      </w:r>
      <w:r>
        <w:t xml:space="preserve"> и дискуссии, </w:t>
      </w:r>
      <w:r w:rsidRPr="009D0B99">
        <w:t>практические задания</w:t>
      </w:r>
      <w:r>
        <w:t>.</w:t>
      </w:r>
    </w:p>
    <w:p w:rsidR="00AF1C62" w:rsidRDefault="00AF1C62" w:rsidP="00AF1C62">
      <w:pPr>
        <w:autoSpaceDE w:val="0"/>
        <w:autoSpaceDN w:val="0"/>
        <w:adjustRightInd w:val="0"/>
        <w:ind w:firstLine="708"/>
        <w:contextualSpacing/>
        <w:jc w:val="both"/>
      </w:pPr>
      <w:r w:rsidRPr="00723BFE">
        <w:t xml:space="preserve">Собеседование </w:t>
      </w:r>
      <w:r>
        <w:t>–</w:t>
      </w:r>
      <w:r w:rsidRPr="00723BFE">
        <w:t xml:space="preserve"> это средство контроля, организованное как специальная беседа преподавателя с обучающимся на темы по каждому разделу дисциплины и рассчитанное на выяснение объема знаний обучающегося.</w:t>
      </w:r>
    </w:p>
    <w:p w:rsidR="00AF1C62" w:rsidRPr="009D0B99" w:rsidRDefault="00AF1C62" w:rsidP="00AF1C62">
      <w:pPr>
        <w:autoSpaceDE w:val="0"/>
        <w:autoSpaceDN w:val="0"/>
        <w:adjustRightInd w:val="0"/>
        <w:ind w:firstLine="708"/>
        <w:contextualSpacing/>
        <w:jc w:val="both"/>
      </w:pPr>
      <w:r w:rsidRPr="009D0B99">
        <w:t xml:space="preserve">Дискуссия – это </w:t>
      </w:r>
      <w:hyperlink r:id="rId39" w:tooltip="Обсуждение (страница отсутствует)" w:history="1">
        <w:r w:rsidRPr="009D0B99">
          <w:rPr>
            <w:rStyle w:val="af4"/>
            <w:color w:val="auto"/>
            <w:u w:val="none"/>
          </w:rPr>
          <w:t>обсуждение</w:t>
        </w:r>
      </w:hyperlink>
      <w:r w:rsidRPr="009D0B99">
        <w:t xml:space="preserve"> </w:t>
      </w:r>
      <w:hyperlink r:id="rId40" w:tooltip="Вопрос" w:history="1">
        <w:r w:rsidRPr="009D0B99">
          <w:rPr>
            <w:rStyle w:val="af4"/>
            <w:color w:val="auto"/>
            <w:u w:val="none"/>
          </w:rPr>
          <w:t>вопроса</w:t>
        </w:r>
      </w:hyperlink>
      <w:r w:rsidRPr="009D0B99">
        <w:t xml:space="preserve">, </w:t>
      </w:r>
      <w:hyperlink r:id="rId41" w:tooltip="Проблема" w:history="1">
        <w:r w:rsidRPr="009D0B99">
          <w:rPr>
            <w:rStyle w:val="af4"/>
            <w:color w:val="auto"/>
            <w:u w:val="none"/>
          </w:rPr>
          <w:t>проблемы</w:t>
        </w:r>
      </w:hyperlink>
      <w:r w:rsidRPr="009D0B99">
        <w:t xml:space="preserve">; разновидность </w:t>
      </w:r>
      <w:hyperlink r:id="rId42" w:tooltip="Спор" w:history="1">
        <w:r w:rsidRPr="009D0B99">
          <w:rPr>
            <w:rStyle w:val="af4"/>
            <w:color w:val="auto"/>
            <w:u w:val="none"/>
          </w:rPr>
          <w:t>спора</w:t>
        </w:r>
      </w:hyperlink>
      <w:r w:rsidRPr="009D0B99">
        <w:t xml:space="preserve">, направленного на достижение </w:t>
      </w:r>
      <w:hyperlink r:id="rId43" w:tooltip="Истина" w:history="1">
        <w:r w:rsidRPr="009D0B99">
          <w:rPr>
            <w:rStyle w:val="af4"/>
            <w:color w:val="auto"/>
            <w:u w:val="none"/>
          </w:rPr>
          <w:t>истины</w:t>
        </w:r>
      </w:hyperlink>
      <w:r w:rsidRPr="009D0B99">
        <w:t xml:space="preserve"> и использующего только корректные приёмы ведения спора.</w:t>
      </w:r>
    </w:p>
    <w:p w:rsidR="00AF1C62" w:rsidRPr="00723BFE" w:rsidRDefault="00AF1C62" w:rsidP="00AF1C62">
      <w:pPr>
        <w:ind w:firstLine="709"/>
        <w:contextualSpacing/>
        <w:jc w:val="both"/>
      </w:pPr>
      <w:r w:rsidRPr="00723BFE">
        <w:lastRenderedPageBreak/>
        <w:t>Тест – это система стандартизированных заданий, позволяющая автоматизировать процедуру измерения уровня знаний и умений обучающегося.</w:t>
      </w:r>
    </w:p>
    <w:p w:rsidR="00AF1C62" w:rsidRDefault="00AF1C62" w:rsidP="00AF1C62">
      <w:pPr>
        <w:ind w:firstLine="709"/>
        <w:contextualSpacing/>
        <w:jc w:val="both"/>
      </w:pPr>
      <w:r>
        <w:t>Промежуточный</w:t>
      </w:r>
      <w:r w:rsidRPr="00D25562">
        <w:t xml:space="preserve"> контроль представляет собой </w:t>
      </w:r>
      <w:r>
        <w:t>экзамен</w:t>
      </w:r>
      <w:r w:rsidRPr="00D25562">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1"/>
        <w:gridCol w:w="8620"/>
      </w:tblGrid>
      <w:tr w:rsidR="00AF1C62" w:rsidRPr="00C1511D" w:rsidTr="00AF1C62">
        <w:tc>
          <w:tcPr>
            <w:tcW w:w="1591" w:type="dxa"/>
            <w:shd w:val="clear" w:color="auto" w:fill="auto"/>
          </w:tcPr>
          <w:p w:rsidR="00AF1C62" w:rsidRPr="004A4282" w:rsidRDefault="00AF1C62" w:rsidP="00AF1C62">
            <w:pPr>
              <w:spacing w:line="360" w:lineRule="auto"/>
              <w:contextualSpacing/>
              <w:jc w:val="center"/>
              <w:rPr>
                <w:sz w:val="20"/>
                <w:szCs w:val="20"/>
              </w:rPr>
            </w:pPr>
            <w:r w:rsidRPr="004A4282">
              <w:rPr>
                <w:sz w:val="20"/>
                <w:szCs w:val="20"/>
              </w:rPr>
              <w:t>Компетенция</w:t>
            </w:r>
          </w:p>
        </w:tc>
        <w:tc>
          <w:tcPr>
            <w:tcW w:w="8620" w:type="dxa"/>
            <w:shd w:val="clear" w:color="auto" w:fill="auto"/>
          </w:tcPr>
          <w:p w:rsidR="00AF1C62" w:rsidRPr="004A4282" w:rsidRDefault="00AF1C62" w:rsidP="00AF1C62">
            <w:pPr>
              <w:spacing w:line="360" w:lineRule="auto"/>
              <w:contextualSpacing/>
              <w:jc w:val="center"/>
              <w:rPr>
                <w:sz w:val="20"/>
                <w:szCs w:val="20"/>
              </w:rPr>
            </w:pPr>
            <w:r w:rsidRPr="004A4282">
              <w:rPr>
                <w:sz w:val="20"/>
                <w:szCs w:val="20"/>
              </w:rPr>
              <w:t>Компетентностно-ориентированные задания</w:t>
            </w:r>
          </w:p>
        </w:tc>
      </w:tr>
      <w:tr w:rsidR="00AF1C62" w:rsidRPr="00C1511D" w:rsidTr="00AF1C62">
        <w:tc>
          <w:tcPr>
            <w:tcW w:w="1591" w:type="dxa"/>
            <w:shd w:val="clear" w:color="auto" w:fill="auto"/>
          </w:tcPr>
          <w:p w:rsidR="00AF1C62" w:rsidRPr="004A4282" w:rsidRDefault="00AF1C62" w:rsidP="00AF1C62">
            <w:pPr>
              <w:contextualSpacing/>
              <w:jc w:val="center"/>
              <w:rPr>
                <w:sz w:val="20"/>
                <w:szCs w:val="20"/>
              </w:rPr>
            </w:pPr>
            <w:r w:rsidRPr="004A4282">
              <w:rPr>
                <w:sz w:val="20"/>
                <w:szCs w:val="20"/>
              </w:rPr>
              <w:t>ПК-</w:t>
            </w:r>
            <w:r>
              <w:rPr>
                <w:sz w:val="20"/>
                <w:szCs w:val="20"/>
              </w:rPr>
              <w:t>2</w:t>
            </w:r>
          </w:p>
        </w:tc>
        <w:tc>
          <w:tcPr>
            <w:tcW w:w="8620" w:type="dxa"/>
            <w:shd w:val="clear" w:color="auto" w:fill="auto"/>
          </w:tcPr>
          <w:p w:rsidR="00AF1C62" w:rsidRPr="004A4282" w:rsidRDefault="00AF1C62" w:rsidP="00AF1C62">
            <w:pPr>
              <w:contextualSpacing/>
              <w:rPr>
                <w:sz w:val="20"/>
                <w:szCs w:val="20"/>
              </w:rPr>
            </w:pPr>
            <w:r w:rsidRPr="004A4282">
              <w:rPr>
                <w:sz w:val="20"/>
                <w:szCs w:val="20"/>
              </w:rPr>
              <w:t>Тема 1. - Тема 9.</w:t>
            </w:r>
          </w:p>
          <w:p w:rsidR="00AF1C62" w:rsidRPr="009D0B99" w:rsidRDefault="00AF1C62" w:rsidP="00AF1C62">
            <w:pPr>
              <w:contextualSpacing/>
              <w:rPr>
                <w:sz w:val="20"/>
                <w:szCs w:val="20"/>
              </w:rPr>
            </w:pPr>
            <w:r w:rsidRPr="009D0B99">
              <w:rPr>
                <w:sz w:val="20"/>
                <w:szCs w:val="20"/>
              </w:rPr>
              <w:t>задание: тестовые задания</w:t>
            </w:r>
          </w:p>
          <w:p w:rsidR="00AF1C62" w:rsidRPr="009D0B99" w:rsidRDefault="00AF1C62" w:rsidP="00AF1C62">
            <w:pPr>
              <w:contextualSpacing/>
              <w:rPr>
                <w:sz w:val="20"/>
                <w:szCs w:val="20"/>
              </w:rPr>
            </w:pPr>
            <w:r w:rsidRPr="009D0B99">
              <w:rPr>
                <w:sz w:val="20"/>
                <w:szCs w:val="20"/>
              </w:rPr>
              <w:t>задание: вопросы для собеседования и дискуссии</w:t>
            </w:r>
          </w:p>
          <w:p w:rsidR="00AF1C62" w:rsidRPr="004A4282" w:rsidRDefault="00AF1C62" w:rsidP="00AF1C62">
            <w:pPr>
              <w:contextualSpacing/>
              <w:rPr>
                <w:sz w:val="20"/>
                <w:szCs w:val="20"/>
              </w:rPr>
            </w:pPr>
            <w:r w:rsidRPr="009D0B99">
              <w:rPr>
                <w:sz w:val="20"/>
                <w:szCs w:val="20"/>
              </w:rPr>
              <w:t>задание: практические задания</w:t>
            </w:r>
          </w:p>
        </w:tc>
      </w:tr>
    </w:tbl>
    <w:p w:rsidR="00AF1C62" w:rsidRDefault="00AF1C62" w:rsidP="00AF1C62">
      <w:pPr>
        <w:spacing w:after="200" w:line="276" w:lineRule="auto"/>
      </w:pPr>
      <w:r>
        <w:br w:type="page"/>
      </w:r>
    </w:p>
    <w:p w:rsidR="00AF1C62" w:rsidRPr="00940225" w:rsidRDefault="00AF1C62" w:rsidP="00AF1C62">
      <w:pPr>
        <w:rPr>
          <w:sz w:val="40"/>
          <w:szCs w:val="40"/>
          <w:u w:val="single"/>
        </w:rPr>
      </w:pPr>
      <w:r w:rsidRPr="00940225">
        <w:rPr>
          <w:sz w:val="40"/>
          <w:szCs w:val="40"/>
          <w:u w:val="single"/>
        </w:rPr>
        <w:lastRenderedPageBreak/>
        <w:t>ПК-</w:t>
      </w:r>
      <w:r>
        <w:rPr>
          <w:sz w:val="40"/>
          <w:szCs w:val="40"/>
          <w:u w:val="single"/>
        </w:rPr>
        <w:t>2</w:t>
      </w:r>
    </w:p>
    <w:p w:rsidR="00AF1C62" w:rsidRDefault="00AF1C62" w:rsidP="00AF1C62"/>
    <w:p w:rsidR="00AF1C62" w:rsidRDefault="00AF1C62" w:rsidP="00AF1C62"/>
    <w:p w:rsidR="00AF1C62" w:rsidRPr="00940225" w:rsidRDefault="00AF1C62" w:rsidP="00AF1C62">
      <w:pPr>
        <w:jc w:val="center"/>
        <w:rPr>
          <w:b/>
        </w:rPr>
      </w:pPr>
      <w:r w:rsidRPr="00940225">
        <w:rPr>
          <w:b/>
        </w:rPr>
        <w:t>Тестовые задания</w:t>
      </w:r>
    </w:p>
    <w:p w:rsidR="00AF1C62" w:rsidRDefault="00AF1C62" w:rsidP="00AF1C62"/>
    <w:p w:rsidR="00AF1C62" w:rsidRPr="006F7AA5" w:rsidRDefault="00AF1C62" w:rsidP="00AF1C62">
      <w:pPr>
        <w:jc w:val="both"/>
      </w:pPr>
      <w:r w:rsidRPr="006F7AA5">
        <w:t>Задание 1</w:t>
      </w:r>
    </w:p>
    <w:p w:rsidR="00AF1C62" w:rsidRPr="006F7AA5" w:rsidRDefault="00AF1C62" w:rsidP="00AF1C62">
      <w:pPr>
        <w:jc w:val="both"/>
      </w:pPr>
      <w:r w:rsidRPr="006F7AA5">
        <w:t xml:space="preserve">Объектами определения стоимости </w:t>
      </w:r>
      <w:r w:rsidRPr="006F7AA5">
        <w:rPr>
          <w:bCs/>
          <w:iCs/>
        </w:rPr>
        <w:t>(стоимостными объектами)</w:t>
      </w:r>
      <w:r w:rsidRPr="006F7AA5">
        <w:t xml:space="preserve"> в </w:t>
      </w:r>
      <w:r w:rsidRPr="006F7AA5">
        <w:rPr>
          <w:iCs/>
        </w:rPr>
        <w:t xml:space="preserve">стоимостном анализе функций </w:t>
      </w:r>
      <w:r w:rsidRPr="006F7AA5">
        <w:t>являются:</w:t>
      </w:r>
    </w:p>
    <w:p w:rsidR="00AF1C62" w:rsidRPr="006F7AA5" w:rsidRDefault="00AF1C62" w:rsidP="00AF1C62">
      <w:pPr>
        <w:numPr>
          <w:ilvl w:val="0"/>
          <w:numId w:val="54"/>
        </w:numPr>
        <w:jc w:val="both"/>
        <w:rPr>
          <w:bCs/>
          <w:iCs/>
        </w:rPr>
      </w:pPr>
      <w:r w:rsidRPr="006F7AA5">
        <w:t xml:space="preserve">входы функциональных блоков </w:t>
      </w:r>
    </w:p>
    <w:p w:rsidR="00AF1C62" w:rsidRPr="006F7AA5" w:rsidRDefault="00AF1C62" w:rsidP="00AF1C62">
      <w:pPr>
        <w:numPr>
          <w:ilvl w:val="0"/>
          <w:numId w:val="54"/>
        </w:numPr>
        <w:jc w:val="both"/>
        <w:rPr>
          <w:bCs/>
          <w:iCs/>
        </w:rPr>
      </w:pPr>
      <w:r w:rsidRPr="006F7AA5">
        <w:t xml:space="preserve">выходы функциональных блоков </w:t>
      </w:r>
    </w:p>
    <w:p w:rsidR="00AF1C62" w:rsidRPr="006F7AA5" w:rsidRDefault="00AF1C62" w:rsidP="00AF1C62">
      <w:pPr>
        <w:numPr>
          <w:ilvl w:val="0"/>
          <w:numId w:val="54"/>
        </w:numPr>
        <w:jc w:val="both"/>
        <w:rPr>
          <w:bCs/>
          <w:iCs/>
        </w:rPr>
      </w:pPr>
      <w:r w:rsidRPr="006F7AA5">
        <w:t xml:space="preserve">механизмы функциональных блоков </w:t>
      </w:r>
    </w:p>
    <w:p w:rsidR="00AF1C62" w:rsidRPr="006F7AA5" w:rsidRDefault="00AF1C62" w:rsidP="00AF1C62">
      <w:pPr>
        <w:numPr>
          <w:ilvl w:val="0"/>
          <w:numId w:val="54"/>
        </w:numPr>
        <w:jc w:val="both"/>
        <w:rPr>
          <w:bCs/>
          <w:iCs/>
        </w:rPr>
      </w:pPr>
      <w:r w:rsidRPr="006F7AA5">
        <w:t xml:space="preserve">управляющие объекты функциональных блоков </w:t>
      </w:r>
    </w:p>
    <w:p w:rsidR="00AF1C62" w:rsidRPr="006F7AA5" w:rsidRDefault="00AF1C62" w:rsidP="00AF1C62">
      <w:pPr>
        <w:numPr>
          <w:ilvl w:val="0"/>
          <w:numId w:val="54"/>
        </w:numPr>
        <w:jc w:val="both"/>
        <w:rPr>
          <w:bCs/>
          <w:iCs/>
        </w:rPr>
      </w:pPr>
      <w:r w:rsidRPr="006F7AA5">
        <w:t>функциональные блоки</w:t>
      </w:r>
    </w:p>
    <w:p w:rsidR="00AF1C62" w:rsidRPr="006F7AA5" w:rsidRDefault="00AF1C62" w:rsidP="00AF1C62">
      <w:pPr>
        <w:jc w:val="both"/>
      </w:pPr>
      <w:r w:rsidRPr="006F7AA5">
        <w:t>Задание 2</w:t>
      </w:r>
    </w:p>
    <w:p w:rsidR="00AF1C62" w:rsidRPr="006F7AA5" w:rsidRDefault="00AF1C62" w:rsidP="00AF1C62">
      <w:pPr>
        <w:jc w:val="both"/>
      </w:pPr>
      <w:r w:rsidRPr="006F7AA5">
        <w:t xml:space="preserve">Стоимость выполнения функции (в </w:t>
      </w:r>
      <w:r w:rsidRPr="006F7AA5">
        <w:rPr>
          <w:iCs/>
        </w:rPr>
        <w:t xml:space="preserve">стоимостном анализе функций) </w:t>
      </w:r>
      <w:r w:rsidRPr="006F7AA5">
        <w:t xml:space="preserve">определяется через стоимость используемых </w:t>
      </w:r>
      <w:r w:rsidRPr="006F7AA5">
        <w:rPr>
          <w:bCs/>
          <w:iCs/>
        </w:rPr>
        <w:t>ресурсов</w:t>
      </w:r>
      <w:r w:rsidRPr="006F7AA5">
        <w:t>, представленных:</w:t>
      </w:r>
    </w:p>
    <w:p w:rsidR="00AF1C62" w:rsidRPr="006F7AA5" w:rsidRDefault="00AF1C62" w:rsidP="00AF1C62">
      <w:pPr>
        <w:numPr>
          <w:ilvl w:val="0"/>
          <w:numId w:val="55"/>
        </w:numPr>
        <w:jc w:val="both"/>
        <w:rPr>
          <w:bCs/>
          <w:iCs/>
        </w:rPr>
      </w:pPr>
      <w:r w:rsidRPr="006F7AA5">
        <w:t>входами функциональных блоков</w:t>
      </w:r>
    </w:p>
    <w:p w:rsidR="00AF1C62" w:rsidRPr="006F7AA5" w:rsidRDefault="00AF1C62" w:rsidP="00AF1C62">
      <w:pPr>
        <w:numPr>
          <w:ilvl w:val="0"/>
          <w:numId w:val="55"/>
        </w:numPr>
        <w:jc w:val="both"/>
        <w:rPr>
          <w:bCs/>
          <w:iCs/>
        </w:rPr>
      </w:pPr>
      <w:r w:rsidRPr="006F7AA5">
        <w:t>входами функциональных блоков и выходами функциональных блоков</w:t>
      </w:r>
    </w:p>
    <w:p w:rsidR="00AF1C62" w:rsidRPr="006F7AA5" w:rsidRDefault="00AF1C62" w:rsidP="00AF1C62">
      <w:pPr>
        <w:numPr>
          <w:ilvl w:val="0"/>
          <w:numId w:val="55"/>
        </w:numPr>
        <w:jc w:val="both"/>
        <w:rPr>
          <w:bCs/>
          <w:iCs/>
        </w:rPr>
      </w:pPr>
      <w:r w:rsidRPr="006F7AA5">
        <w:t>входами функциональных блоков, выходами функциональных блоков, механизмами функциональных блоков</w:t>
      </w:r>
    </w:p>
    <w:p w:rsidR="00AF1C62" w:rsidRPr="006F7AA5" w:rsidRDefault="00AF1C62" w:rsidP="00AF1C62">
      <w:pPr>
        <w:numPr>
          <w:ilvl w:val="0"/>
          <w:numId w:val="55"/>
        </w:numPr>
        <w:jc w:val="both"/>
        <w:rPr>
          <w:bCs/>
          <w:iCs/>
        </w:rPr>
      </w:pPr>
      <w:r w:rsidRPr="006F7AA5">
        <w:t>входами функциональных блоков, механизмами функциональных блоков, управляющими объектами функциональных блоков</w:t>
      </w:r>
    </w:p>
    <w:p w:rsidR="00AF1C62" w:rsidRPr="006F7AA5" w:rsidRDefault="00AF1C62" w:rsidP="00AF1C62">
      <w:pPr>
        <w:numPr>
          <w:ilvl w:val="0"/>
          <w:numId w:val="55"/>
        </w:numPr>
        <w:jc w:val="both"/>
        <w:rPr>
          <w:bCs/>
          <w:iCs/>
        </w:rPr>
      </w:pPr>
      <w:r w:rsidRPr="006F7AA5">
        <w:t>входами функциональных блоков, механизмами функциональных блоков, управляющими объектами функциональных блоков, функциональными блоками</w:t>
      </w:r>
    </w:p>
    <w:p w:rsidR="00AF1C62" w:rsidRPr="006F7AA5" w:rsidRDefault="00AF1C62" w:rsidP="00AF1C62">
      <w:pPr>
        <w:jc w:val="both"/>
      </w:pPr>
      <w:r w:rsidRPr="006F7AA5">
        <w:t>Задание 3</w:t>
      </w:r>
    </w:p>
    <w:p w:rsidR="00AF1C62" w:rsidRPr="006F7AA5" w:rsidRDefault="00AF1C62" w:rsidP="00AF1C62">
      <w:pPr>
        <w:jc w:val="both"/>
      </w:pPr>
      <w:r w:rsidRPr="006F7AA5">
        <w:t xml:space="preserve">Пассивные объекты, которые обрабатываются в ходе выполнения бизнес-процесса (продукция, заказ) в </w:t>
      </w:r>
      <w:r w:rsidRPr="006F7AA5">
        <w:rPr>
          <w:bCs/>
        </w:rPr>
        <w:t>объектной модели (О-модель)</w:t>
      </w:r>
      <w:r w:rsidRPr="006F7AA5">
        <w:t xml:space="preserve"> являются:</w:t>
      </w:r>
    </w:p>
    <w:p w:rsidR="00AF1C62" w:rsidRPr="006F7AA5" w:rsidRDefault="00AF1C62" w:rsidP="00AF1C62">
      <w:pPr>
        <w:numPr>
          <w:ilvl w:val="0"/>
          <w:numId w:val="56"/>
        </w:numPr>
        <w:jc w:val="both"/>
        <w:rPr>
          <w:bCs/>
          <w:iCs/>
        </w:rPr>
      </w:pPr>
      <w:r w:rsidRPr="006F7AA5">
        <w:rPr>
          <w:bCs/>
          <w:iCs/>
        </w:rPr>
        <w:t>интерфейсными (</w:t>
      </w:r>
      <w:r w:rsidRPr="006F7AA5">
        <w:rPr>
          <w:bCs/>
          <w:iCs/>
          <w:lang w:val="en-US"/>
        </w:rPr>
        <w:t>Boundary</w:t>
      </w:r>
      <w:r w:rsidRPr="006F7AA5">
        <w:rPr>
          <w:bCs/>
          <w:iCs/>
        </w:rPr>
        <w:t>) объектами</w:t>
      </w:r>
    </w:p>
    <w:p w:rsidR="00AF1C62" w:rsidRPr="006F7AA5" w:rsidRDefault="00AF1C62" w:rsidP="00AF1C62">
      <w:pPr>
        <w:numPr>
          <w:ilvl w:val="0"/>
          <w:numId w:val="56"/>
        </w:numPr>
        <w:jc w:val="both"/>
        <w:rPr>
          <w:bCs/>
          <w:iCs/>
        </w:rPr>
      </w:pPr>
      <w:r w:rsidRPr="006F7AA5">
        <w:rPr>
          <w:bCs/>
          <w:iCs/>
        </w:rPr>
        <w:t>управляющими (</w:t>
      </w:r>
      <w:r w:rsidRPr="006F7AA5">
        <w:rPr>
          <w:bCs/>
          <w:iCs/>
          <w:lang w:val="en-US"/>
        </w:rPr>
        <w:t>Control</w:t>
      </w:r>
      <w:r w:rsidRPr="006F7AA5">
        <w:rPr>
          <w:bCs/>
          <w:iCs/>
        </w:rPr>
        <w:t>) объектами</w:t>
      </w:r>
    </w:p>
    <w:p w:rsidR="00AF1C62" w:rsidRPr="006F7AA5" w:rsidRDefault="00AF1C62" w:rsidP="00AF1C62">
      <w:pPr>
        <w:numPr>
          <w:ilvl w:val="0"/>
          <w:numId w:val="56"/>
        </w:numPr>
        <w:jc w:val="both"/>
        <w:rPr>
          <w:bCs/>
          <w:iCs/>
        </w:rPr>
      </w:pPr>
      <w:r w:rsidRPr="006F7AA5">
        <w:rPr>
          <w:bCs/>
          <w:iCs/>
        </w:rPr>
        <w:t>объектами-сущностями (</w:t>
      </w:r>
      <w:r w:rsidRPr="006F7AA5">
        <w:rPr>
          <w:bCs/>
          <w:iCs/>
          <w:lang w:val="en-US"/>
        </w:rPr>
        <w:t>Entity</w:t>
      </w:r>
      <w:r w:rsidRPr="006F7AA5">
        <w:rPr>
          <w:bCs/>
          <w:iCs/>
        </w:rPr>
        <w:t xml:space="preserve">) </w:t>
      </w:r>
    </w:p>
    <w:p w:rsidR="00AF1C62" w:rsidRPr="006F7AA5" w:rsidRDefault="00AF1C62" w:rsidP="00AF1C62">
      <w:pPr>
        <w:numPr>
          <w:ilvl w:val="0"/>
          <w:numId w:val="56"/>
        </w:numPr>
        <w:jc w:val="both"/>
        <w:rPr>
          <w:iCs/>
        </w:rPr>
      </w:pPr>
      <w:r w:rsidRPr="006F7AA5">
        <w:rPr>
          <w:bCs/>
          <w:iCs/>
        </w:rPr>
        <w:t>связующими объектами</w:t>
      </w:r>
    </w:p>
    <w:p w:rsidR="00AF1C62" w:rsidRPr="006F7AA5" w:rsidRDefault="00AF1C62" w:rsidP="00AF1C62">
      <w:pPr>
        <w:jc w:val="both"/>
      </w:pPr>
      <w:r w:rsidRPr="006F7AA5">
        <w:t>Задание 4</w:t>
      </w:r>
    </w:p>
    <w:p w:rsidR="00AF1C62" w:rsidRPr="006F7AA5" w:rsidRDefault="00AF1C62" w:rsidP="00AF1C62">
      <w:pPr>
        <w:shd w:val="clear" w:color="auto" w:fill="FFFFFF"/>
        <w:jc w:val="both"/>
      </w:pPr>
      <w:r w:rsidRPr="006F7AA5">
        <w:t xml:space="preserve">В </w:t>
      </w:r>
      <w:r w:rsidRPr="006F7AA5">
        <w:rPr>
          <w:bCs/>
        </w:rPr>
        <w:t xml:space="preserve">методологии функционального моделирования бизнес-процессов (SADT-методологии) стрелки </w:t>
      </w:r>
      <w:r w:rsidRPr="006F7AA5">
        <w:t>объектов механизмов (mechanize) входят в функциональный блок:</w:t>
      </w:r>
    </w:p>
    <w:p w:rsidR="00AF1C62" w:rsidRPr="006F7AA5" w:rsidRDefault="00AF1C62" w:rsidP="00AF1C62">
      <w:pPr>
        <w:numPr>
          <w:ilvl w:val="0"/>
          <w:numId w:val="57"/>
        </w:numPr>
        <w:jc w:val="both"/>
        <w:rPr>
          <w:iCs/>
        </w:rPr>
      </w:pPr>
      <w:r w:rsidRPr="006F7AA5">
        <w:rPr>
          <w:iCs/>
        </w:rPr>
        <w:t>слева</w:t>
      </w:r>
    </w:p>
    <w:p w:rsidR="00AF1C62" w:rsidRPr="006F7AA5" w:rsidRDefault="00AF1C62" w:rsidP="00AF1C62">
      <w:pPr>
        <w:numPr>
          <w:ilvl w:val="0"/>
          <w:numId w:val="57"/>
        </w:numPr>
        <w:jc w:val="both"/>
        <w:rPr>
          <w:iCs/>
        </w:rPr>
      </w:pPr>
      <w:r w:rsidRPr="006F7AA5">
        <w:rPr>
          <w:iCs/>
        </w:rPr>
        <w:t>справа</w:t>
      </w:r>
    </w:p>
    <w:p w:rsidR="00AF1C62" w:rsidRPr="006F7AA5" w:rsidRDefault="00AF1C62" w:rsidP="00AF1C62">
      <w:pPr>
        <w:numPr>
          <w:ilvl w:val="0"/>
          <w:numId w:val="57"/>
        </w:numPr>
        <w:jc w:val="both"/>
        <w:rPr>
          <w:iCs/>
        </w:rPr>
      </w:pPr>
      <w:r w:rsidRPr="006F7AA5">
        <w:rPr>
          <w:iCs/>
        </w:rPr>
        <w:t>сверху</w:t>
      </w:r>
    </w:p>
    <w:p w:rsidR="00AF1C62" w:rsidRPr="006F7AA5" w:rsidRDefault="00AF1C62" w:rsidP="00AF1C62">
      <w:pPr>
        <w:numPr>
          <w:ilvl w:val="0"/>
          <w:numId w:val="57"/>
        </w:numPr>
        <w:jc w:val="both"/>
        <w:rPr>
          <w:iCs/>
        </w:rPr>
      </w:pPr>
      <w:r w:rsidRPr="006F7AA5">
        <w:rPr>
          <w:iCs/>
        </w:rPr>
        <w:t>снизу</w:t>
      </w:r>
    </w:p>
    <w:p w:rsidR="00AF1C62" w:rsidRPr="006F7AA5" w:rsidRDefault="00AF1C62" w:rsidP="00AF1C62">
      <w:pPr>
        <w:jc w:val="both"/>
      </w:pPr>
      <w:r w:rsidRPr="006F7AA5">
        <w:t>Задание 5</w:t>
      </w:r>
    </w:p>
    <w:p w:rsidR="00AF1C62" w:rsidRPr="006F7AA5" w:rsidRDefault="00AF1C62" w:rsidP="00AF1C62">
      <w:pPr>
        <w:jc w:val="both"/>
      </w:pPr>
      <w:r w:rsidRPr="006F7AA5">
        <w:t>«Горизонтальное сжатие процесса» заключается в том, что:</w:t>
      </w:r>
    </w:p>
    <w:p w:rsidR="00AF1C62" w:rsidRPr="006F7AA5" w:rsidRDefault="00AF1C62" w:rsidP="00AF1C62">
      <w:pPr>
        <w:numPr>
          <w:ilvl w:val="0"/>
          <w:numId w:val="58"/>
        </w:numPr>
        <w:contextualSpacing/>
        <w:jc w:val="both"/>
        <w:textAlignment w:val="baseline"/>
        <w:rPr>
          <w:iCs/>
        </w:rPr>
      </w:pPr>
      <w:r w:rsidRPr="006F7AA5">
        <w:rPr>
          <w:iCs/>
        </w:rPr>
        <w:t>несколько рабочих процедур объединяются в одну</w:t>
      </w:r>
    </w:p>
    <w:p w:rsidR="00AF1C62" w:rsidRPr="006F7AA5" w:rsidRDefault="00AF1C62" w:rsidP="00AF1C62">
      <w:pPr>
        <w:numPr>
          <w:ilvl w:val="0"/>
          <w:numId w:val="58"/>
        </w:numPr>
        <w:contextualSpacing/>
        <w:jc w:val="both"/>
        <w:textAlignment w:val="baseline"/>
        <w:rPr>
          <w:iCs/>
        </w:rPr>
      </w:pPr>
      <w:r w:rsidRPr="006F7AA5">
        <w:rPr>
          <w:iCs/>
        </w:rPr>
        <w:t>уменьшается количество проверок, минимизируется количество согласований</w:t>
      </w:r>
    </w:p>
    <w:p w:rsidR="00AF1C62" w:rsidRPr="006F7AA5" w:rsidRDefault="00AF1C62" w:rsidP="00AF1C62">
      <w:pPr>
        <w:numPr>
          <w:ilvl w:val="0"/>
          <w:numId w:val="58"/>
        </w:numPr>
        <w:contextualSpacing/>
        <w:jc w:val="both"/>
        <w:textAlignment w:val="baseline"/>
        <w:rPr>
          <w:iCs/>
        </w:rPr>
      </w:pPr>
      <w:r w:rsidRPr="006F7AA5">
        <w:t>исполнители принимают самостоятельные решения</w:t>
      </w:r>
    </w:p>
    <w:p w:rsidR="00AF1C62" w:rsidRPr="006F7AA5" w:rsidRDefault="00AF1C62" w:rsidP="00AF1C62">
      <w:pPr>
        <w:numPr>
          <w:ilvl w:val="0"/>
          <w:numId w:val="58"/>
        </w:numPr>
        <w:contextualSpacing/>
        <w:jc w:val="both"/>
        <w:textAlignment w:val="baseline"/>
        <w:rPr>
          <w:iCs/>
        </w:rPr>
      </w:pPr>
      <w:r w:rsidRPr="006F7AA5">
        <w:rPr>
          <w:iCs/>
        </w:rPr>
        <w:t>«уполномоченный менеджер» обеспечивает единую точку контакта с клиентом</w:t>
      </w:r>
    </w:p>
    <w:p w:rsidR="00AF1C62" w:rsidRPr="006F7AA5" w:rsidRDefault="00AF1C62" w:rsidP="00AF1C62">
      <w:pPr>
        <w:jc w:val="both"/>
      </w:pPr>
      <w:r w:rsidRPr="006F7AA5">
        <w:t>Задание 6</w:t>
      </w:r>
    </w:p>
    <w:p w:rsidR="00AF1C62" w:rsidRPr="006F7AA5" w:rsidRDefault="00AF1C62" w:rsidP="00AF1C62">
      <w:pPr>
        <w:shd w:val="clear" w:color="auto" w:fill="FFFFFF"/>
        <w:jc w:val="both"/>
        <w:rPr>
          <w:color w:val="000000"/>
        </w:rPr>
      </w:pPr>
      <w:r w:rsidRPr="006F7AA5">
        <w:t>Для описания О-моделей используется:</w:t>
      </w:r>
    </w:p>
    <w:p w:rsidR="00AF1C62" w:rsidRPr="006F7AA5" w:rsidRDefault="00AF1C62" w:rsidP="00AF1C62">
      <w:pPr>
        <w:numPr>
          <w:ilvl w:val="0"/>
          <w:numId w:val="59"/>
        </w:numPr>
        <w:contextualSpacing/>
        <w:jc w:val="both"/>
        <w:textAlignment w:val="baseline"/>
        <w:rPr>
          <w:iCs/>
        </w:rPr>
      </w:pPr>
      <w:r w:rsidRPr="006F7AA5">
        <w:rPr>
          <w:iCs/>
        </w:rPr>
        <w:t>стратегическая система показателей</w:t>
      </w:r>
    </w:p>
    <w:p w:rsidR="00AF1C62" w:rsidRPr="006F7AA5" w:rsidRDefault="00AF1C62" w:rsidP="00AF1C62">
      <w:pPr>
        <w:numPr>
          <w:ilvl w:val="0"/>
          <w:numId w:val="59"/>
        </w:numPr>
        <w:jc w:val="both"/>
        <w:rPr>
          <w:lang w:val="en-US"/>
        </w:rPr>
      </w:pPr>
      <w:r w:rsidRPr="006F7AA5">
        <w:t>методология</w:t>
      </w:r>
      <w:r w:rsidRPr="006F7AA5">
        <w:rPr>
          <w:lang w:val="en-US"/>
        </w:rPr>
        <w:t xml:space="preserve"> </w:t>
      </w:r>
      <w:r w:rsidRPr="006F7AA5">
        <w:t>функциональной</w:t>
      </w:r>
      <w:r w:rsidRPr="006F7AA5">
        <w:rPr>
          <w:lang w:val="en-US"/>
        </w:rPr>
        <w:t xml:space="preserve"> </w:t>
      </w:r>
      <w:r w:rsidRPr="006F7AA5">
        <w:t>декомпозиции</w:t>
      </w:r>
      <w:r w:rsidRPr="006F7AA5">
        <w:rPr>
          <w:lang w:val="en-US"/>
        </w:rPr>
        <w:t xml:space="preserve"> IDEF (Integrated computer-aided manufacturing DE-Finition)</w:t>
      </w:r>
    </w:p>
    <w:p w:rsidR="00AF1C62" w:rsidRPr="006F7AA5" w:rsidRDefault="00AF1C62" w:rsidP="00AF1C62">
      <w:pPr>
        <w:numPr>
          <w:ilvl w:val="0"/>
          <w:numId w:val="59"/>
        </w:numPr>
        <w:jc w:val="both"/>
        <w:rPr>
          <w:lang w:val="en-US"/>
        </w:rPr>
      </w:pPr>
      <w:r w:rsidRPr="006F7AA5">
        <w:t>язык</w:t>
      </w:r>
      <w:r w:rsidRPr="006F7AA5">
        <w:rPr>
          <w:lang w:val="en-US"/>
        </w:rPr>
        <w:t xml:space="preserve"> UML (Unified Modeling Language — </w:t>
      </w:r>
      <w:r w:rsidRPr="006F7AA5">
        <w:t>унифицированный</w:t>
      </w:r>
      <w:r w:rsidRPr="006F7AA5">
        <w:rPr>
          <w:lang w:val="en-US"/>
        </w:rPr>
        <w:t xml:space="preserve"> </w:t>
      </w:r>
      <w:r w:rsidRPr="006F7AA5">
        <w:t>язык</w:t>
      </w:r>
      <w:r w:rsidRPr="006F7AA5">
        <w:rPr>
          <w:lang w:val="en-US"/>
        </w:rPr>
        <w:t xml:space="preserve"> </w:t>
      </w:r>
      <w:r w:rsidRPr="006F7AA5">
        <w:t>моделирования</w:t>
      </w:r>
      <w:r w:rsidRPr="006F7AA5">
        <w:rPr>
          <w:lang w:val="en-US"/>
        </w:rPr>
        <w:t>)</w:t>
      </w:r>
    </w:p>
    <w:p w:rsidR="00AF1C62" w:rsidRPr="006F7AA5" w:rsidRDefault="00AF1C62" w:rsidP="00AF1C62">
      <w:pPr>
        <w:numPr>
          <w:ilvl w:val="0"/>
          <w:numId w:val="59"/>
        </w:numPr>
        <w:contextualSpacing/>
        <w:jc w:val="both"/>
        <w:textAlignment w:val="baseline"/>
        <w:rPr>
          <w:iCs/>
        </w:rPr>
      </w:pPr>
      <w:r w:rsidRPr="006F7AA5">
        <w:rPr>
          <w:iCs/>
        </w:rPr>
        <w:t>стоимостной анализ функций</w:t>
      </w:r>
    </w:p>
    <w:p w:rsidR="00AF1C62" w:rsidRPr="006F7AA5" w:rsidRDefault="00AF1C62" w:rsidP="00AF1C62">
      <w:pPr>
        <w:jc w:val="both"/>
      </w:pPr>
      <w:r w:rsidRPr="006F7AA5">
        <w:t>Задание 7</w:t>
      </w:r>
    </w:p>
    <w:p w:rsidR="00AF1C62" w:rsidRPr="006F7AA5" w:rsidRDefault="00AF1C62" w:rsidP="00AF1C62">
      <w:pPr>
        <w:jc w:val="both"/>
      </w:pPr>
      <w:r w:rsidRPr="006F7AA5">
        <w:t>ICOM метки используются:</w:t>
      </w:r>
    </w:p>
    <w:p w:rsidR="00AF1C62" w:rsidRPr="006F7AA5" w:rsidRDefault="00AF1C62" w:rsidP="00AF1C62">
      <w:pPr>
        <w:numPr>
          <w:ilvl w:val="0"/>
          <w:numId w:val="36"/>
        </w:numPr>
        <w:jc w:val="both"/>
        <w:rPr>
          <w:iCs/>
        </w:rPr>
      </w:pPr>
      <w:r w:rsidRPr="006F7AA5">
        <w:rPr>
          <w:color w:val="000000"/>
        </w:rPr>
        <w:t>в контекстных диаграммах</w:t>
      </w:r>
    </w:p>
    <w:p w:rsidR="00AF1C62" w:rsidRPr="006F7AA5" w:rsidRDefault="00AF1C62" w:rsidP="00AF1C62">
      <w:pPr>
        <w:numPr>
          <w:ilvl w:val="0"/>
          <w:numId w:val="36"/>
        </w:numPr>
        <w:jc w:val="both"/>
        <w:rPr>
          <w:iCs/>
        </w:rPr>
      </w:pPr>
      <w:r w:rsidRPr="006F7AA5">
        <w:rPr>
          <w:color w:val="000000"/>
        </w:rPr>
        <w:lastRenderedPageBreak/>
        <w:t>в диаграммах декомпозиции функций</w:t>
      </w:r>
    </w:p>
    <w:p w:rsidR="00AF1C62" w:rsidRPr="006F7AA5" w:rsidRDefault="00AF1C62" w:rsidP="00AF1C62">
      <w:pPr>
        <w:numPr>
          <w:ilvl w:val="0"/>
          <w:numId w:val="36"/>
        </w:numPr>
        <w:jc w:val="both"/>
        <w:rPr>
          <w:iCs/>
        </w:rPr>
      </w:pPr>
      <w:r w:rsidRPr="006F7AA5">
        <w:rPr>
          <w:color w:val="000000"/>
        </w:rPr>
        <w:t>в диаграммах П-моделей</w:t>
      </w:r>
    </w:p>
    <w:p w:rsidR="00AF1C62" w:rsidRPr="006F7AA5" w:rsidRDefault="00AF1C62" w:rsidP="00AF1C62">
      <w:pPr>
        <w:numPr>
          <w:ilvl w:val="0"/>
          <w:numId w:val="36"/>
        </w:numPr>
        <w:jc w:val="both"/>
        <w:rPr>
          <w:iCs/>
        </w:rPr>
      </w:pPr>
      <w:r w:rsidRPr="006F7AA5">
        <w:rPr>
          <w:color w:val="000000"/>
        </w:rPr>
        <w:t>в диаграммах О-моделей</w:t>
      </w:r>
    </w:p>
    <w:p w:rsidR="00AF1C62" w:rsidRPr="006F7AA5" w:rsidRDefault="00AF1C62" w:rsidP="00AF1C62">
      <w:pPr>
        <w:jc w:val="both"/>
      </w:pPr>
      <w:r w:rsidRPr="006F7AA5">
        <w:t>Задание 8</w:t>
      </w:r>
    </w:p>
    <w:p w:rsidR="00AF1C62" w:rsidRPr="006F7AA5" w:rsidRDefault="00AF1C62" w:rsidP="00AF1C62">
      <w:pPr>
        <w:jc w:val="both"/>
      </w:pPr>
      <w:r w:rsidRPr="006F7AA5">
        <w:t xml:space="preserve">__________________________, арендует ресурсы у </w:t>
      </w:r>
      <w:r w:rsidRPr="006F7AA5">
        <w:rPr>
          <w:iCs/>
        </w:rPr>
        <w:t>владельцев ресурсов</w:t>
      </w:r>
      <w:r w:rsidRPr="006F7AA5">
        <w:t>, для выполнения конкретной реализации (экземпляра) процесса.</w:t>
      </w:r>
    </w:p>
    <w:p w:rsidR="00AF1C62" w:rsidRPr="006F7AA5" w:rsidRDefault="00AF1C62" w:rsidP="00AF1C62">
      <w:pPr>
        <w:numPr>
          <w:ilvl w:val="0"/>
          <w:numId w:val="24"/>
        </w:numPr>
        <w:contextualSpacing/>
        <w:jc w:val="both"/>
        <w:textAlignment w:val="baseline"/>
        <w:rPr>
          <w:iCs/>
        </w:rPr>
      </w:pPr>
      <w:r w:rsidRPr="006F7AA5">
        <w:rPr>
          <w:iCs/>
        </w:rPr>
        <w:t>Владелец ресурсов</w:t>
      </w:r>
    </w:p>
    <w:p w:rsidR="00AF1C62" w:rsidRPr="006F7AA5" w:rsidRDefault="00AF1C62" w:rsidP="00AF1C62">
      <w:pPr>
        <w:numPr>
          <w:ilvl w:val="0"/>
          <w:numId w:val="24"/>
        </w:numPr>
        <w:contextualSpacing/>
        <w:jc w:val="both"/>
        <w:textAlignment w:val="baseline"/>
        <w:rPr>
          <w:iCs/>
        </w:rPr>
      </w:pPr>
      <w:r w:rsidRPr="006F7AA5">
        <w:rPr>
          <w:iCs/>
        </w:rPr>
        <w:t>Руководящий комитет</w:t>
      </w:r>
    </w:p>
    <w:p w:rsidR="00AF1C62" w:rsidRPr="006F7AA5" w:rsidRDefault="00AF1C62" w:rsidP="00AF1C62">
      <w:pPr>
        <w:numPr>
          <w:ilvl w:val="0"/>
          <w:numId w:val="24"/>
        </w:numPr>
        <w:contextualSpacing/>
        <w:jc w:val="both"/>
        <w:textAlignment w:val="baseline"/>
        <w:rPr>
          <w:iCs/>
        </w:rPr>
      </w:pPr>
      <w:r w:rsidRPr="006F7AA5">
        <w:rPr>
          <w:iCs/>
        </w:rPr>
        <w:t>Владелец процессов</w:t>
      </w:r>
    </w:p>
    <w:p w:rsidR="00AF1C62" w:rsidRPr="006F7AA5" w:rsidRDefault="00AF1C62" w:rsidP="00AF1C62">
      <w:pPr>
        <w:numPr>
          <w:ilvl w:val="0"/>
          <w:numId w:val="24"/>
        </w:numPr>
        <w:contextualSpacing/>
        <w:jc w:val="both"/>
        <w:textAlignment w:val="baseline"/>
        <w:rPr>
          <w:iCs/>
        </w:rPr>
      </w:pPr>
      <w:r w:rsidRPr="006F7AA5">
        <w:rPr>
          <w:iCs/>
        </w:rPr>
        <w:t>Лидер проекта</w:t>
      </w:r>
    </w:p>
    <w:p w:rsidR="00AF1C62" w:rsidRPr="006F7AA5" w:rsidRDefault="00AF1C62" w:rsidP="00AF1C62">
      <w:pPr>
        <w:jc w:val="both"/>
      </w:pPr>
      <w:r w:rsidRPr="006F7AA5">
        <w:t>Задание 9</w:t>
      </w:r>
    </w:p>
    <w:p w:rsidR="00AF1C62" w:rsidRPr="006F7AA5" w:rsidRDefault="00AF1C62" w:rsidP="00AF1C62">
      <w:pPr>
        <w:shd w:val="clear" w:color="auto" w:fill="FFFFFF"/>
        <w:jc w:val="both"/>
      </w:pPr>
      <w:r w:rsidRPr="006F7AA5">
        <w:t>На данном рисунке отображается:</w:t>
      </w:r>
    </w:p>
    <w:p w:rsidR="00AF1C62" w:rsidRPr="006F7AA5" w:rsidRDefault="00AF1C62" w:rsidP="00AF1C62">
      <w:pPr>
        <w:shd w:val="clear" w:color="auto" w:fill="FFFFFF"/>
        <w:jc w:val="both"/>
        <w:rPr>
          <w:color w:val="000000"/>
        </w:rPr>
      </w:pPr>
      <w:r w:rsidRPr="006F7AA5">
        <w:rPr>
          <w:noProof/>
          <w:color w:val="000000"/>
        </w:rPr>
        <w:drawing>
          <wp:inline distT="0" distB="0" distL="0" distR="0" wp14:anchorId="07F34DB1" wp14:editId="1BF838EC">
            <wp:extent cx="3667125" cy="885825"/>
            <wp:effectExtent l="19050" t="0" r="9525"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4" cstate="print"/>
                    <a:srcRect l="8604" t="26639" r="5658" b="19693"/>
                    <a:stretch>
                      <a:fillRect/>
                    </a:stretch>
                  </pic:blipFill>
                  <pic:spPr bwMode="auto">
                    <a:xfrm>
                      <a:off x="0" y="0"/>
                      <a:ext cx="3667125" cy="885825"/>
                    </a:xfrm>
                    <a:prstGeom prst="rect">
                      <a:avLst/>
                    </a:prstGeom>
                    <a:noFill/>
                    <a:ln w="9525">
                      <a:noFill/>
                      <a:miter lim="800000"/>
                      <a:headEnd/>
                      <a:tailEnd/>
                    </a:ln>
                  </pic:spPr>
                </pic:pic>
              </a:graphicData>
            </a:graphic>
          </wp:inline>
        </w:drawing>
      </w:r>
    </w:p>
    <w:p w:rsidR="00AF1C62" w:rsidRPr="006F7AA5" w:rsidRDefault="00AF1C62" w:rsidP="00AF1C62">
      <w:pPr>
        <w:numPr>
          <w:ilvl w:val="0"/>
          <w:numId w:val="34"/>
        </w:numPr>
        <w:jc w:val="both"/>
        <w:rPr>
          <w:iCs/>
        </w:rPr>
      </w:pPr>
      <w:r w:rsidRPr="006F7AA5">
        <w:rPr>
          <w:color w:val="000000"/>
        </w:rPr>
        <w:t>схема контекстной диаграммы</w:t>
      </w:r>
    </w:p>
    <w:p w:rsidR="00AF1C62" w:rsidRPr="006F7AA5" w:rsidRDefault="00AF1C62" w:rsidP="00AF1C62">
      <w:pPr>
        <w:numPr>
          <w:ilvl w:val="0"/>
          <w:numId w:val="34"/>
        </w:numPr>
        <w:jc w:val="both"/>
        <w:rPr>
          <w:iCs/>
        </w:rPr>
      </w:pPr>
      <w:r w:rsidRPr="006F7AA5">
        <w:rPr>
          <w:color w:val="000000"/>
        </w:rPr>
        <w:t>схема декомпозиции функции первого уровня</w:t>
      </w:r>
    </w:p>
    <w:p w:rsidR="00AF1C62" w:rsidRPr="006F7AA5" w:rsidRDefault="00AF1C62" w:rsidP="00AF1C62">
      <w:pPr>
        <w:numPr>
          <w:ilvl w:val="0"/>
          <w:numId w:val="34"/>
        </w:numPr>
        <w:jc w:val="both"/>
        <w:rPr>
          <w:iCs/>
        </w:rPr>
      </w:pPr>
      <w:r w:rsidRPr="006F7AA5">
        <w:rPr>
          <w:color w:val="000000"/>
        </w:rPr>
        <w:t>схема декомпозиции функции второго уровня</w:t>
      </w:r>
    </w:p>
    <w:p w:rsidR="00AF1C62" w:rsidRPr="006F7AA5" w:rsidRDefault="00AF1C62" w:rsidP="00AF1C62">
      <w:pPr>
        <w:numPr>
          <w:ilvl w:val="0"/>
          <w:numId w:val="34"/>
        </w:numPr>
        <w:jc w:val="both"/>
        <w:rPr>
          <w:iCs/>
        </w:rPr>
      </w:pPr>
      <w:r w:rsidRPr="006F7AA5">
        <w:rPr>
          <w:color w:val="000000"/>
        </w:rPr>
        <w:t>схема декомпозиции функции третьего уровня</w:t>
      </w:r>
    </w:p>
    <w:p w:rsidR="00AF1C62" w:rsidRPr="006F7AA5" w:rsidRDefault="00AF1C62" w:rsidP="00AF1C62">
      <w:pPr>
        <w:jc w:val="both"/>
      </w:pPr>
      <w:r w:rsidRPr="006F7AA5">
        <w:t>Задание 10</w:t>
      </w:r>
    </w:p>
    <w:p w:rsidR="00AF1C62" w:rsidRPr="006F7AA5" w:rsidRDefault="00AF1C62" w:rsidP="00AF1C62">
      <w:pPr>
        <w:jc w:val="both"/>
      </w:pPr>
      <w:r w:rsidRPr="006F7AA5">
        <w:t>Построение прецедентной модели начинается с формирования:</w:t>
      </w:r>
    </w:p>
    <w:p w:rsidR="00AF1C62" w:rsidRPr="006F7AA5" w:rsidRDefault="00AF1C62" w:rsidP="00AF1C62">
      <w:pPr>
        <w:numPr>
          <w:ilvl w:val="0"/>
          <w:numId w:val="39"/>
        </w:numPr>
        <w:jc w:val="both"/>
        <w:rPr>
          <w:iCs/>
        </w:rPr>
      </w:pPr>
      <w:r w:rsidRPr="006F7AA5">
        <w:rPr>
          <w:bCs/>
          <w:iCs/>
        </w:rPr>
        <w:t>диаграммы деятельности (</w:t>
      </w:r>
      <w:r w:rsidRPr="006F7AA5">
        <w:rPr>
          <w:bCs/>
          <w:iCs/>
          <w:lang w:val="en-US"/>
        </w:rPr>
        <w:t>Activity Diagram</w:t>
      </w:r>
      <w:r w:rsidRPr="006F7AA5">
        <w:rPr>
          <w:bCs/>
          <w:iCs/>
        </w:rPr>
        <w:t>)</w:t>
      </w:r>
      <w:r w:rsidRPr="006F7AA5">
        <w:rPr>
          <w:iCs/>
        </w:rPr>
        <w:t xml:space="preserve"> </w:t>
      </w:r>
    </w:p>
    <w:p w:rsidR="00AF1C62" w:rsidRPr="006F7AA5" w:rsidRDefault="00AF1C62" w:rsidP="00AF1C62">
      <w:pPr>
        <w:numPr>
          <w:ilvl w:val="0"/>
          <w:numId w:val="39"/>
        </w:numPr>
        <w:jc w:val="both"/>
        <w:rPr>
          <w:iCs/>
        </w:rPr>
      </w:pPr>
      <w:r w:rsidRPr="006F7AA5">
        <w:rPr>
          <w:bCs/>
          <w:iCs/>
        </w:rPr>
        <w:t>диаграммы кооперации (</w:t>
      </w:r>
      <w:r w:rsidRPr="006F7AA5">
        <w:rPr>
          <w:bCs/>
          <w:iCs/>
          <w:lang w:val="en-US"/>
        </w:rPr>
        <w:t>Collaboration Diagram</w:t>
      </w:r>
      <w:r w:rsidRPr="006F7AA5">
        <w:rPr>
          <w:bCs/>
          <w:iCs/>
        </w:rPr>
        <w:t>)</w:t>
      </w:r>
      <w:r w:rsidRPr="006F7AA5">
        <w:rPr>
          <w:iCs/>
        </w:rPr>
        <w:t xml:space="preserve"> </w:t>
      </w:r>
    </w:p>
    <w:p w:rsidR="00AF1C62" w:rsidRPr="006F7AA5" w:rsidRDefault="00AF1C62" w:rsidP="00AF1C62">
      <w:pPr>
        <w:numPr>
          <w:ilvl w:val="0"/>
          <w:numId w:val="39"/>
        </w:numPr>
        <w:jc w:val="both"/>
        <w:rPr>
          <w:iCs/>
        </w:rPr>
      </w:pPr>
      <w:r w:rsidRPr="006F7AA5">
        <w:rPr>
          <w:bCs/>
          <w:iCs/>
        </w:rPr>
        <w:t>диаграммы вариантов использования (</w:t>
      </w:r>
      <w:r w:rsidRPr="006F7AA5">
        <w:rPr>
          <w:bCs/>
          <w:iCs/>
          <w:lang w:val="en-US"/>
        </w:rPr>
        <w:t>Use</w:t>
      </w:r>
      <w:r w:rsidRPr="006F7AA5">
        <w:rPr>
          <w:bCs/>
          <w:iCs/>
        </w:rPr>
        <w:t xml:space="preserve"> </w:t>
      </w:r>
      <w:r w:rsidRPr="006F7AA5">
        <w:rPr>
          <w:bCs/>
          <w:iCs/>
          <w:lang w:val="en-US"/>
        </w:rPr>
        <w:t>Case</w:t>
      </w:r>
      <w:r w:rsidRPr="006F7AA5">
        <w:rPr>
          <w:bCs/>
          <w:iCs/>
        </w:rPr>
        <w:t xml:space="preserve"> </w:t>
      </w:r>
      <w:r w:rsidRPr="006F7AA5">
        <w:rPr>
          <w:bCs/>
          <w:iCs/>
          <w:lang w:val="en-US"/>
        </w:rPr>
        <w:t>Diagram</w:t>
      </w:r>
      <w:r w:rsidRPr="006F7AA5">
        <w:rPr>
          <w:bCs/>
          <w:iCs/>
        </w:rPr>
        <w:t>)</w:t>
      </w:r>
    </w:p>
    <w:p w:rsidR="00AF1C62" w:rsidRPr="006F7AA5" w:rsidRDefault="00AF1C62" w:rsidP="00AF1C62">
      <w:pPr>
        <w:numPr>
          <w:ilvl w:val="0"/>
          <w:numId w:val="39"/>
        </w:numPr>
        <w:jc w:val="both"/>
        <w:rPr>
          <w:iCs/>
        </w:rPr>
      </w:pPr>
      <w:r w:rsidRPr="006F7AA5">
        <w:rPr>
          <w:bCs/>
          <w:iCs/>
        </w:rPr>
        <w:t>диаграмма последовательности (</w:t>
      </w:r>
      <w:r w:rsidRPr="006F7AA5">
        <w:rPr>
          <w:bCs/>
          <w:iCs/>
          <w:lang w:val="en-US"/>
        </w:rPr>
        <w:t>Sequence Diagram</w:t>
      </w:r>
      <w:r w:rsidRPr="006F7AA5">
        <w:rPr>
          <w:bCs/>
          <w:iCs/>
        </w:rPr>
        <w:t>)</w:t>
      </w:r>
      <w:r w:rsidRPr="006F7AA5">
        <w:rPr>
          <w:iCs/>
        </w:rPr>
        <w:t xml:space="preserve"> </w:t>
      </w:r>
    </w:p>
    <w:p w:rsidR="00AF1C62" w:rsidRPr="006F7AA5" w:rsidRDefault="00AF1C62" w:rsidP="00AF1C62">
      <w:pPr>
        <w:jc w:val="both"/>
      </w:pPr>
      <w:r w:rsidRPr="006F7AA5">
        <w:t>Задание 11</w:t>
      </w:r>
    </w:p>
    <w:p w:rsidR="00AF1C62" w:rsidRPr="006F7AA5" w:rsidRDefault="00AF1C62" w:rsidP="00AF1C62">
      <w:pPr>
        <w:jc w:val="both"/>
        <w:rPr>
          <w:iCs/>
        </w:rPr>
      </w:pPr>
      <w:r w:rsidRPr="006F7AA5">
        <w:rPr>
          <w:iCs/>
        </w:rPr>
        <w:t>Прямой инжиниринг – это:</w:t>
      </w:r>
    </w:p>
    <w:p w:rsidR="00AF1C62" w:rsidRPr="006F7AA5" w:rsidRDefault="00AF1C62" w:rsidP="00AF1C62">
      <w:pPr>
        <w:numPr>
          <w:ilvl w:val="0"/>
          <w:numId w:val="116"/>
        </w:numPr>
        <w:contextualSpacing/>
        <w:jc w:val="both"/>
        <w:textAlignment w:val="baseline"/>
        <w:rPr>
          <w:iCs/>
        </w:rPr>
      </w:pPr>
      <w:r w:rsidRPr="006F7AA5">
        <w:rPr>
          <w:iCs/>
        </w:rPr>
        <w:t>исследование существующих бизнес-процессов</w:t>
      </w:r>
    </w:p>
    <w:p w:rsidR="00AF1C62" w:rsidRPr="006F7AA5" w:rsidRDefault="00AF1C62" w:rsidP="00AF1C62">
      <w:pPr>
        <w:numPr>
          <w:ilvl w:val="0"/>
          <w:numId w:val="116"/>
        </w:numPr>
        <w:contextualSpacing/>
        <w:jc w:val="both"/>
        <w:textAlignment w:val="baseline"/>
        <w:rPr>
          <w:iCs/>
        </w:rPr>
      </w:pPr>
      <w:r w:rsidRPr="006F7AA5">
        <w:rPr>
          <w:iCs/>
        </w:rPr>
        <w:t>идентификация бизнес-процессов</w:t>
      </w:r>
    </w:p>
    <w:p w:rsidR="00AF1C62" w:rsidRPr="006F7AA5" w:rsidRDefault="00AF1C62" w:rsidP="00AF1C62">
      <w:pPr>
        <w:numPr>
          <w:ilvl w:val="0"/>
          <w:numId w:val="116"/>
        </w:numPr>
        <w:contextualSpacing/>
        <w:jc w:val="both"/>
        <w:textAlignment w:val="baseline"/>
        <w:rPr>
          <w:iCs/>
        </w:rPr>
      </w:pPr>
      <w:r w:rsidRPr="006F7AA5">
        <w:rPr>
          <w:iCs/>
        </w:rPr>
        <w:t>построение новых бизнес-процессов</w:t>
      </w:r>
    </w:p>
    <w:p w:rsidR="00AF1C62" w:rsidRPr="006F7AA5" w:rsidRDefault="00AF1C62" w:rsidP="00AF1C62">
      <w:pPr>
        <w:numPr>
          <w:ilvl w:val="0"/>
          <w:numId w:val="116"/>
        </w:numPr>
        <w:contextualSpacing/>
        <w:jc w:val="both"/>
        <w:textAlignment w:val="baseline"/>
        <w:rPr>
          <w:iCs/>
        </w:rPr>
      </w:pPr>
      <w:r w:rsidRPr="006F7AA5">
        <w:rPr>
          <w:iCs/>
        </w:rPr>
        <w:t xml:space="preserve">разработка проекта </w:t>
      </w:r>
      <w:r w:rsidRPr="006F7AA5">
        <w:t>реинжиниринга</w:t>
      </w:r>
    </w:p>
    <w:p w:rsidR="00AF1C62" w:rsidRPr="006F7AA5" w:rsidRDefault="00AF1C62" w:rsidP="00AF1C62">
      <w:pPr>
        <w:numPr>
          <w:ilvl w:val="0"/>
          <w:numId w:val="116"/>
        </w:numPr>
        <w:contextualSpacing/>
        <w:jc w:val="both"/>
        <w:textAlignment w:val="baseline"/>
        <w:rPr>
          <w:iCs/>
        </w:rPr>
      </w:pPr>
      <w:r w:rsidRPr="006F7AA5">
        <w:t>внедрение проекта реинжиниринга</w:t>
      </w:r>
    </w:p>
    <w:p w:rsidR="00AF1C62" w:rsidRPr="006F7AA5" w:rsidRDefault="00AF1C62" w:rsidP="00AF1C62">
      <w:pPr>
        <w:jc w:val="both"/>
      </w:pPr>
      <w:r w:rsidRPr="006F7AA5">
        <w:t>Задание 12</w:t>
      </w:r>
    </w:p>
    <w:p w:rsidR="00AF1C62" w:rsidRPr="006F7AA5" w:rsidRDefault="00AF1C62" w:rsidP="00AF1C62">
      <w:pPr>
        <w:jc w:val="both"/>
      </w:pPr>
      <w:r w:rsidRPr="006F7AA5">
        <w:t xml:space="preserve">В </w:t>
      </w:r>
      <w:r w:rsidRPr="006F7AA5">
        <w:rPr>
          <w:bCs/>
        </w:rPr>
        <w:t>методологии функционального моделирования бизнес-процессов (SADT-методологии)</w:t>
      </w:r>
      <w:r w:rsidRPr="006F7AA5">
        <w:t xml:space="preserve"> нормативные акты (законодательные акты, инструкции, планы, приказы), на основе которых выполняются процессы – это:</w:t>
      </w:r>
    </w:p>
    <w:p w:rsidR="00AF1C62" w:rsidRPr="006F7AA5" w:rsidRDefault="00AF1C62" w:rsidP="00AF1C62">
      <w:pPr>
        <w:numPr>
          <w:ilvl w:val="0"/>
          <w:numId w:val="38"/>
        </w:numPr>
        <w:jc w:val="both"/>
        <w:rPr>
          <w:iCs/>
        </w:rPr>
      </w:pPr>
      <w:r w:rsidRPr="006F7AA5">
        <w:rPr>
          <w:iCs/>
        </w:rPr>
        <w:t>входные объекты</w:t>
      </w:r>
    </w:p>
    <w:p w:rsidR="00AF1C62" w:rsidRPr="006F7AA5" w:rsidRDefault="00AF1C62" w:rsidP="00AF1C62">
      <w:pPr>
        <w:numPr>
          <w:ilvl w:val="0"/>
          <w:numId w:val="38"/>
        </w:numPr>
        <w:jc w:val="both"/>
        <w:rPr>
          <w:iCs/>
        </w:rPr>
      </w:pPr>
      <w:r w:rsidRPr="006F7AA5">
        <w:rPr>
          <w:iCs/>
        </w:rPr>
        <w:t>выходные объекты</w:t>
      </w:r>
    </w:p>
    <w:p w:rsidR="00AF1C62" w:rsidRPr="006F7AA5" w:rsidRDefault="00AF1C62" w:rsidP="00AF1C62">
      <w:pPr>
        <w:numPr>
          <w:ilvl w:val="0"/>
          <w:numId w:val="38"/>
        </w:numPr>
        <w:jc w:val="both"/>
        <w:rPr>
          <w:iCs/>
        </w:rPr>
      </w:pPr>
      <w:r w:rsidRPr="006F7AA5">
        <w:rPr>
          <w:iCs/>
        </w:rPr>
        <w:t>управляющие объекты</w:t>
      </w:r>
    </w:p>
    <w:p w:rsidR="00AF1C62" w:rsidRPr="006F7AA5" w:rsidRDefault="00AF1C62" w:rsidP="00AF1C62">
      <w:pPr>
        <w:numPr>
          <w:ilvl w:val="0"/>
          <w:numId w:val="38"/>
        </w:numPr>
        <w:jc w:val="both"/>
        <w:rPr>
          <w:iCs/>
        </w:rPr>
      </w:pPr>
      <w:r w:rsidRPr="006F7AA5">
        <w:rPr>
          <w:iCs/>
        </w:rPr>
        <w:t>механизмы</w:t>
      </w:r>
    </w:p>
    <w:p w:rsidR="00AF1C62" w:rsidRPr="006F7AA5" w:rsidRDefault="00AF1C62" w:rsidP="00AF1C62">
      <w:pPr>
        <w:jc w:val="both"/>
      </w:pPr>
      <w:r w:rsidRPr="006F7AA5">
        <w:t>Задание 13</w:t>
      </w:r>
    </w:p>
    <w:p w:rsidR="00AF1C62" w:rsidRPr="006F7AA5" w:rsidRDefault="00AF1C62" w:rsidP="00AF1C62">
      <w:pPr>
        <w:jc w:val="both"/>
        <w:rPr>
          <w:iCs/>
        </w:rPr>
      </w:pPr>
      <w:r w:rsidRPr="006F7AA5">
        <w:t>К</w:t>
      </w:r>
      <w:r w:rsidRPr="006F7AA5">
        <w:rPr>
          <w:iCs/>
        </w:rPr>
        <w:t>аскадирование стратегической системы показателей заключается в том, что:</w:t>
      </w:r>
    </w:p>
    <w:p w:rsidR="00AF1C62" w:rsidRPr="006F7AA5" w:rsidRDefault="00AF1C62" w:rsidP="00AF1C62">
      <w:pPr>
        <w:numPr>
          <w:ilvl w:val="0"/>
          <w:numId w:val="29"/>
        </w:numPr>
        <w:contextualSpacing/>
        <w:jc w:val="both"/>
        <w:textAlignment w:val="baseline"/>
        <w:rPr>
          <w:iCs/>
        </w:rPr>
      </w:pPr>
      <w:r w:rsidRPr="006F7AA5">
        <w:rPr>
          <w:iCs/>
        </w:rPr>
        <w:t>стратегическая система показателей передается на тактический уровень управления</w:t>
      </w:r>
    </w:p>
    <w:p w:rsidR="00AF1C62" w:rsidRPr="006F7AA5" w:rsidRDefault="00AF1C62" w:rsidP="00AF1C62">
      <w:pPr>
        <w:numPr>
          <w:ilvl w:val="0"/>
          <w:numId w:val="29"/>
        </w:numPr>
        <w:contextualSpacing/>
        <w:jc w:val="both"/>
        <w:textAlignment w:val="baseline"/>
        <w:rPr>
          <w:iCs/>
        </w:rPr>
      </w:pPr>
      <w:r w:rsidRPr="006F7AA5">
        <w:rPr>
          <w:iCs/>
        </w:rPr>
        <w:t>стратегическая система показателей передается на операционный уровень управления</w:t>
      </w:r>
    </w:p>
    <w:p w:rsidR="00AF1C62" w:rsidRPr="006F7AA5" w:rsidRDefault="00AF1C62" w:rsidP="00AF1C62">
      <w:pPr>
        <w:numPr>
          <w:ilvl w:val="0"/>
          <w:numId w:val="29"/>
        </w:numPr>
        <w:contextualSpacing/>
        <w:jc w:val="both"/>
        <w:textAlignment w:val="baseline"/>
        <w:rPr>
          <w:iCs/>
        </w:rPr>
      </w:pPr>
      <w:r w:rsidRPr="006F7AA5">
        <w:rPr>
          <w:iCs/>
        </w:rPr>
        <w:t>стратегическая система показателей распространяется на все уровни управления</w:t>
      </w:r>
    </w:p>
    <w:p w:rsidR="00AF1C62" w:rsidRPr="006F7AA5" w:rsidRDefault="00AF1C62" w:rsidP="00AF1C62">
      <w:pPr>
        <w:numPr>
          <w:ilvl w:val="0"/>
          <w:numId w:val="29"/>
        </w:numPr>
        <w:contextualSpacing/>
        <w:jc w:val="both"/>
        <w:textAlignment w:val="baseline"/>
        <w:rPr>
          <w:iCs/>
        </w:rPr>
      </w:pPr>
      <w:r w:rsidRPr="006F7AA5">
        <w:rPr>
          <w:iCs/>
        </w:rPr>
        <w:t>стратегическая система показателей передается на стратегический уровень управления</w:t>
      </w:r>
    </w:p>
    <w:p w:rsidR="00AF1C62" w:rsidRPr="006F7AA5" w:rsidRDefault="00AF1C62" w:rsidP="00AF1C62">
      <w:pPr>
        <w:jc w:val="both"/>
      </w:pPr>
      <w:r w:rsidRPr="006F7AA5">
        <w:t>Задание 14</w:t>
      </w:r>
    </w:p>
    <w:p w:rsidR="00AF1C62" w:rsidRPr="006F7AA5" w:rsidRDefault="00AF1C62" w:rsidP="00AF1C62">
      <w:pPr>
        <w:jc w:val="both"/>
      </w:pPr>
      <w:r w:rsidRPr="006F7AA5">
        <w:t>Для описания функциональных моделей используется:</w:t>
      </w:r>
    </w:p>
    <w:p w:rsidR="00AF1C62" w:rsidRPr="006F7AA5" w:rsidRDefault="00AF1C62" w:rsidP="00AF1C62">
      <w:pPr>
        <w:numPr>
          <w:ilvl w:val="0"/>
          <w:numId w:val="30"/>
        </w:numPr>
        <w:contextualSpacing/>
        <w:jc w:val="both"/>
        <w:textAlignment w:val="baseline"/>
        <w:rPr>
          <w:iCs/>
        </w:rPr>
      </w:pPr>
      <w:r w:rsidRPr="006F7AA5">
        <w:rPr>
          <w:iCs/>
        </w:rPr>
        <w:t>стратегическая система показателей</w:t>
      </w:r>
    </w:p>
    <w:p w:rsidR="00AF1C62" w:rsidRPr="006F7AA5" w:rsidRDefault="00AF1C62" w:rsidP="00AF1C62">
      <w:pPr>
        <w:numPr>
          <w:ilvl w:val="0"/>
          <w:numId w:val="30"/>
        </w:numPr>
        <w:jc w:val="both"/>
        <w:rPr>
          <w:lang w:val="en-US"/>
        </w:rPr>
      </w:pPr>
      <w:r w:rsidRPr="006F7AA5">
        <w:t>методология</w:t>
      </w:r>
      <w:r w:rsidRPr="006F7AA5">
        <w:rPr>
          <w:lang w:val="en-US"/>
        </w:rPr>
        <w:t xml:space="preserve"> </w:t>
      </w:r>
      <w:r w:rsidRPr="006F7AA5">
        <w:t>функциональной</w:t>
      </w:r>
      <w:r w:rsidRPr="006F7AA5">
        <w:rPr>
          <w:lang w:val="en-US"/>
        </w:rPr>
        <w:t xml:space="preserve"> </w:t>
      </w:r>
      <w:r w:rsidRPr="006F7AA5">
        <w:t>декомпозиции</w:t>
      </w:r>
      <w:r w:rsidRPr="006F7AA5">
        <w:rPr>
          <w:lang w:val="en-US"/>
        </w:rPr>
        <w:t xml:space="preserve"> IDEF (Integrated computer-aided manufacturing DE-Finition)</w:t>
      </w:r>
    </w:p>
    <w:p w:rsidR="00AF1C62" w:rsidRPr="006F7AA5" w:rsidRDefault="00AF1C62" w:rsidP="00AF1C62">
      <w:pPr>
        <w:numPr>
          <w:ilvl w:val="0"/>
          <w:numId w:val="30"/>
        </w:numPr>
        <w:jc w:val="both"/>
        <w:rPr>
          <w:lang w:val="en-US"/>
        </w:rPr>
      </w:pPr>
      <w:r w:rsidRPr="006F7AA5">
        <w:t>язык</w:t>
      </w:r>
      <w:r w:rsidRPr="006F7AA5">
        <w:rPr>
          <w:lang w:val="en-US"/>
        </w:rPr>
        <w:t xml:space="preserve"> UML (Unified Modeling Language — </w:t>
      </w:r>
      <w:r w:rsidRPr="006F7AA5">
        <w:t>унифицированный</w:t>
      </w:r>
      <w:r w:rsidRPr="006F7AA5">
        <w:rPr>
          <w:lang w:val="en-US"/>
        </w:rPr>
        <w:t xml:space="preserve"> </w:t>
      </w:r>
      <w:r w:rsidRPr="006F7AA5">
        <w:t>язык</w:t>
      </w:r>
      <w:r w:rsidRPr="006F7AA5">
        <w:rPr>
          <w:lang w:val="en-US"/>
        </w:rPr>
        <w:t xml:space="preserve"> </w:t>
      </w:r>
      <w:r w:rsidRPr="006F7AA5">
        <w:t>моделирования</w:t>
      </w:r>
      <w:r w:rsidRPr="006F7AA5">
        <w:rPr>
          <w:lang w:val="en-US"/>
        </w:rPr>
        <w:t>)</w:t>
      </w:r>
    </w:p>
    <w:p w:rsidR="00AF1C62" w:rsidRPr="006F7AA5" w:rsidRDefault="00AF1C62" w:rsidP="00AF1C62">
      <w:pPr>
        <w:numPr>
          <w:ilvl w:val="0"/>
          <w:numId w:val="30"/>
        </w:numPr>
        <w:contextualSpacing/>
        <w:jc w:val="both"/>
        <w:textAlignment w:val="baseline"/>
        <w:rPr>
          <w:iCs/>
        </w:rPr>
      </w:pPr>
      <w:r w:rsidRPr="006F7AA5">
        <w:rPr>
          <w:iCs/>
        </w:rPr>
        <w:lastRenderedPageBreak/>
        <w:t>стоимостной анализ функций</w:t>
      </w:r>
    </w:p>
    <w:p w:rsidR="00AF1C62" w:rsidRPr="006F7AA5" w:rsidRDefault="00AF1C62" w:rsidP="00AF1C62">
      <w:pPr>
        <w:jc w:val="both"/>
      </w:pPr>
      <w:r w:rsidRPr="006F7AA5">
        <w:t>Задание 15</w:t>
      </w:r>
    </w:p>
    <w:p w:rsidR="00AF1C62" w:rsidRPr="006F7AA5" w:rsidRDefault="00AF1C62" w:rsidP="00AF1C62">
      <w:pPr>
        <w:jc w:val="both"/>
      </w:pPr>
      <w:r w:rsidRPr="006F7AA5">
        <w:rPr>
          <w:bCs/>
        </w:rPr>
        <w:t>Акторами</w:t>
      </w:r>
      <w:r w:rsidRPr="006F7AA5">
        <w:t xml:space="preserve"> в модели бизнеса могут являться:</w:t>
      </w:r>
    </w:p>
    <w:p w:rsidR="00AF1C62" w:rsidRPr="006F7AA5" w:rsidRDefault="00AF1C62" w:rsidP="00AF1C62">
      <w:pPr>
        <w:numPr>
          <w:ilvl w:val="0"/>
          <w:numId w:val="41"/>
        </w:numPr>
        <w:jc w:val="both"/>
        <w:rPr>
          <w:bCs/>
          <w:iCs/>
        </w:rPr>
      </w:pPr>
      <w:r w:rsidRPr="006F7AA5">
        <w:rPr>
          <w:bCs/>
          <w:iCs/>
        </w:rPr>
        <w:t xml:space="preserve">клиент, организация-поставщик, субподрядчик, владелец процесса, </w:t>
      </w:r>
    </w:p>
    <w:p w:rsidR="00AF1C62" w:rsidRPr="006F7AA5" w:rsidRDefault="00AF1C62" w:rsidP="00AF1C62">
      <w:pPr>
        <w:numPr>
          <w:ilvl w:val="0"/>
          <w:numId w:val="41"/>
        </w:numPr>
        <w:jc w:val="both"/>
        <w:rPr>
          <w:bCs/>
          <w:iCs/>
        </w:rPr>
      </w:pPr>
      <w:r w:rsidRPr="006F7AA5">
        <w:rPr>
          <w:bCs/>
          <w:iCs/>
        </w:rPr>
        <w:t xml:space="preserve">клиент, организация-поставщик, менеджер по продажам, владелец ресурсов </w:t>
      </w:r>
    </w:p>
    <w:p w:rsidR="00AF1C62" w:rsidRPr="006F7AA5" w:rsidRDefault="00AF1C62" w:rsidP="00AF1C62">
      <w:pPr>
        <w:numPr>
          <w:ilvl w:val="0"/>
          <w:numId w:val="41"/>
        </w:numPr>
        <w:jc w:val="both"/>
        <w:rPr>
          <w:bCs/>
          <w:iCs/>
        </w:rPr>
      </w:pPr>
      <w:r w:rsidRPr="006F7AA5">
        <w:rPr>
          <w:bCs/>
          <w:iCs/>
        </w:rPr>
        <w:t>клиент, организация-поставщик, субподрядчик, директор предприятия</w:t>
      </w:r>
    </w:p>
    <w:p w:rsidR="00AF1C62" w:rsidRPr="006F7AA5" w:rsidRDefault="00AF1C62" w:rsidP="00AF1C62">
      <w:pPr>
        <w:numPr>
          <w:ilvl w:val="0"/>
          <w:numId w:val="41"/>
        </w:numPr>
        <w:jc w:val="both"/>
        <w:rPr>
          <w:bCs/>
          <w:iCs/>
        </w:rPr>
      </w:pPr>
      <w:r w:rsidRPr="006F7AA5">
        <w:rPr>
          <w:bCs/>
          <w:iCs/>
        </w:rPr>
        <w:t>клиент, организация-поставщик, субподрядчик, компьютерная система другой компании</w:t>
      </w:r>
    </w:p>
    <w:p w:rsidR="00AF1C62" w:rsidRPr="006F7AA5" w:rsidRDefault="00AF1C62" w:rsidP="00AF1C62">
      <w:pPr>
        <w:jc w:val="both"/>
      </w:pPr>
      <w:r w:rsidRPr="006F7AA5">
        <w:t>Задание 16</w:t>
      </w:r>
    </w:p>
    <w:p w:rsidR="00AF1C62" w:rsidRPr="006F7AA5" w:rsidRDefault="00AF1C62" w:rsidP="00AF1C62">
      <w:pPr>
        <w:jc w:val="both"/>
      </w:pPr>
      <w:r w:rsidRPr="006F7AA5">
        <w:t xml:space="preserve">Для </w:t>
      </w:r>
      <w:r w:rsidRPr="006F7AA5">
        <w:rPr>
          <w:bCs/>
        </w:rPr>
        <w:t>реинжиниринга бизнес-процессов характерен переход</w:t>
      </w:r>
      <w:r w:rsidRPr="006F7AA5">
        <w:t>:</w:t>
      </w:r>
    </w:p>
    <w:p w:rsidR="00AF1C62" w:rsidRPr="006F7AA5" w:rsidRDefault="00AF1C62" w:rsidP="00AF1C62">
      <w:pPr>
        <w:numPr>
          <w:ilvl w:val="0"/>
          <w:numId w:val="112"/>
        </w:numPr>
        <w:contextualSpacing/>
        <w:jc w:val="both"/>
        <w:textAlignment w:val="baseline"/>
        <w:rPr>
          <w:iCs/>
        </w:rPr>
      </w:pPr>
      <w:r w:rsidRPr="006F7AA5">
        <w:rPr>
          <w:iCs/>
        </w:rPr>
        <w:t>от матричной структуры управления к функциональной структуре управления</w:t>
      </w:r>
    </w:p>
    <w:p w:rsidR="00AF1C62" w:rsidRPr="006F7AA5" w:rsidRDefault="00AF1C62" w:rsidP="00AF1C62">
      <w:pPr>
        <w:numPr>
          <w:ilvl w:val="0"/>
          <w:numId w:val="112"/>
        </w:numPr>
        <w:contextualSpacing/>
        <w:jc w:val="both"/>
        <w:textAlignment w:val="baseline"/>
        <w:rPr>
          <w:iCs/>
        </w:rPr>
      </w:pPr>
      <w:r w:rsidRPr="006F7AA5">
        <w:rPr>
          <w:iCs/>
        </w:rPr>
        <w:t>от дивизиональной структуры управления к матричной структуре управления</w:t>
      </w:r>
    </w:p>
    <w:p w:rsidR="00AF1C62" w:rsidRPr="006F7AA5" w:rsidRDefault="00AF1C62" w:rsidP="00AF1C62">
      <w:pPr>
        <w:numPr>
          <w:ilvl w:val="0"/>
          <w:numId w:val="112"/>
        </w:numPr>
        <w:contextualSpacing/>
        <w:jc w:val="both"/>
        <w:textAlignment w:val="baseline"/>
        <w:rPr>
          <w:iCs/>
        </w:rPr>
      </w:pPr>
      <w:r w:rsidRPr="006F7AA5">
        <w:rPr>
          <w:iCs/>
        </w:rPr>
        <w:t>от функциональной структуры управления к матричной структуре управления</w:t>
      </w:r>
    </w:p>
    <w:p w:rsidR="00AF1C62" w:rsidRPr="006F7AA5" w:rsidRDefault="00AF1C62" w:rsidP="00AF1C62">
      <w:pPr>
        <w:numPr>
          <w:ilvl w:val="0"/>
          <w:numId w:val="112"/>
        </w:numPr>
        <w:contextualSpacing/>
        <w:jc w:val="both"/>
        <w:textAlignment w:val="baseline"/>
        <w:rPr>
          <w:iCs/>
        </w:rPr>
      </w:pPr>
      <w:r w:rsidRPr="006F7AA5">
        <w:rPr>
          <w:iCs/>
        </w:rPr>
        <w:t>от функциональной структуры управления к линейной структуре управления</w:t>
      </w:r>
    </w:p>
    <w:p w:rsidR="00AF1C62" w:rsidRPr="006F7AA5" w:rsidRDefault="00AF1C62" w:rsidP="00AF1C62">
      <w:pPr>
        <w:jc w:val="both"/>
      </w:pPr>
      <w:r w:rsidRPr="006F7AA5">
        <w:t>Задание 17</w:t>
      </w:r>
    </w:p>
    <w:p w:rsidR="00AF1C62" w:rsidRPr="006F7AA5" w:rsidRDefault="00AF1C62" w:rsidP="00AF1C62">
      <w:pPr>
        <w:jc w:val="both"/>
      </w:pPr>
      <w:r w:rsidRPr="006F7AA5">
        <w:t xml:space="preserve">В </w:t>
      </w:r>
      <w:r w:rsidRPr="006F7AA5">
        <w:rPr>
          <w:bCs/>
          <w:iCs/>
        </w:rPr>
        <w:t>диаграмме последовательности (</w:t>
      </w:r>
      <w:r w:rsidRPr="006F7AA5">
        <w:rPr>
          <w:bCs/>
          <w:iCs/>
          <w:lang w:val="en-US"/>
        </w:rPr>
        <w:t>Sequence</w:t>
      </w:r>
      <w:r w:rsidRPr="006F7AA5">
        <w:rPr>
          <w:bCs/>
          <w:iCs/>
        </w:rPr>
        <w:t xml:space="preserve"> </w:t>
      </w:r>
      <w:r w:rsidRPr="006F7AA5">
        <w:rPr>
          <w:bCs/>
          <w:iCs/>
          <w:lang w:val="en-US"/>
        </w:rPr>
        <w:t>Diagram</w:t>
      </w:r>
      <w:r w:rsidRPr="006F7AA5">
        <w:rPr>
          <w:bCs/>
          <w:iCs/>
        </w:rPr>
        <w:t>)</w:t>
      </w:r>
      <w:r w:rsidRPr="006F7AA5">
        <w:t xml:space="preserve"> первое сообщение изображается:</w:t>
      </w:r>
    </w:p>
    <w:p w:rsidR="00AF1C62" w:rsidRPr="006F7AA5" w:rsidRDefault="00AF1C62" w:rsidP="00AF1C62">
      <w:pPr>
        <w:numPr>
          <w:ilvl w:val="0"/>
          <w:numId w:val="47"/>
        </w:numPr>
        <w:jc w:val="both"/>
        <w:rPr>
          <w:bCs/>
          <w:iCs/>
        </w:rPr>
      </w:pPr>
      <w:r w:rsidRPr="006F7AA5">
        <w:t>в середине диаграммы</w:t>
      </w:r>
    </w:p>
    <w:p w:rsidR="00AF1C62" w:rsidRPr="006F7AA5" w:rsidRDefault="00AF1C62" w:rsidP="00AF1C62">
      <w:pPr>
        <w:numPr>
          <w:ilvl w:val="0"/>
          <w:numId w:val="47"/>
        </w:numPr>
        <w:jc w:val="both"/>
        <w:rPr>
          <w:bCs/>
          <w:iCs/>
        </w:rPr>
      </w:pPr>
      <w:r w:rsidRPr="006F7AA5">
        <w:t>вверху диаграммы</w:t>
      </w:r>
    </w:p>
    <w:p w:rsidR="00AF1C62" w:rsidRPr="006F7AA5" w:rsidRDefault="00AF1C62" w:rsidP="00AF1C62">
      <w:pPr>
        <w:numPr>
          <w:ilvl w:val="0"/>
          <w:numId w:val="47"/>
        </w:numPr>
        <w:jc w:val="both"/>
        <w:rPr>
          <w:bCs/>
          <w:iCs/>
        </w:rPr>
      </w:pPr>
      <w:r w:rsidRPr="006F7AA5">
        <w:t>внизу диаграммы</w:t>
      </w:r>
    </w:p>
    <w:p w:rsidR="00AF1C62" w:rsidRPr="006F7AA5" w:rsidRDefault="00AF1C62" w:rsidP="00AF1C62">
      <w:pPr>
        <w:numPr>
          <w:ilvl w:val="0"/>
          <w:numId w:val="47"/>
        </w:numPr>
        <w:jc w:val="both"/>
        <w:rPr>
          <w:bCs/>
          <w:iCs/>
        </w:rPr>
      </w:pPr>
      <w:r w:rsidRPr="006F7AA5">
        <w:t>слева от диаграммы</w:t>
      </w:r>
    </w:p>
    <w:p w:rsidR="00AF1C62" w:rsidRPr="006F7AA5" w:rsidRDefault="00AF1C62" w:rsidP="00AF1C62">
      <w:pPr>
        <w:jc w:val="both"/>
      </w:pPr>
      <w:r w:rsidRPr="006F7AA5">
        <w:t>Задание 18</w:t>
      </w:r>
    </w:p>
    <w:p w:rsidR="00AF1C62" w:rsidRPr="006F7AA5" w:rsidRDefault="00AF1C62" w:rsidP="00AF1C62">
      <w:pPr>
        <w:shd w:val="clear" w:color="auto" w:fill="FFFFFF"/>
        <w:jc w:val="both"/>
      </w:pPr>
      <w:r w:rsidRPr="006F7AA5">
        <w:t xml:space="preserve">В </w:t>
      </w:r>
      <w:r w:rsidRPr="006F7AA5">
        <w:rPr>
          <w:bCs/>
        </w:rPr>
        <w:t xml:space="preserve">методологии функционального моделирования бизнес-процессов (SADT-методологии) стрелки </w:t>
      </w:r>
      <w:r w:rsidRPr="006F7AA5">
        <w:t>управляющих (control) объектов входят в функциональный блок:</w:t>
      </w:r>
    </w:p>
    <w:p w:rsidR="00AF1C62" w:rsidRPr="006F7AA5" w:rsidRDefault="00AF1C62" w:rsidP="00AF1C62">
      <w:pPr>
        <w:numPr>
          <w:ilvl w:val="0"/>
          <w:numId w:val="33"/>
        </w:numPr>
        <w:jc w:val="both"/>
        <w:rPr>
          <w:iCs/>
        </w:rPr>
      </w:pPr>
      <w:r w:rsidRPr="006F7AA5">
        <w:rPr>
          <w:iCs/>
        </w:rPr>
        <w:t>слева</w:t>
      </w:r>
    </w:p>
    <w:p w:rsidR="00AF1C62" w:rsidRPr="006F7AA5" w:rsidRDefault="00AF1C62" w:rsidP="00AF1C62">
      <w:pPr>
        <w:numPr>
          <w:ilvl w:val="0"/>
          <w:numId w:val="33"/>
        </w:numPr>
        <w:jc w:val="both"/>
        <w:rPr>
          <w:iCs/>
        </w:rPr>
      </w:pPr>
      <w:r w:rsidRPr="006F7AA5">
        <w:rPr>
          <w:iCs/>
        </w:rPr>
        <w:t>справа</w:t>
      </w:r>
    </w:p>
    <w:p w:rsidR="00AF1C62" w:rsidRPr="006F7AA5" w:rsidRDefault="00AF1C62" w:rsidP="00AF1C62">
      <w:pPr>
        <w:numPr>
          <w:ilvl w:val="0"/>
          <w:numId w:val="33"/>
        </w:numPr>
        <w:jc w:val="both"/>
        <w:rPr>
          <w:iCs/>
        </w:rPr>
      </w:pPr>
      <w:r w:rsidRPr="006F7AA5">
        <w:rPr>
          <w:iCs/>
        </w:rPr>
        <w:t>сверху</w:t>
      </w:r>
    </w:p>
    <w:p w:rsidR="00AF1C62" w:rsidRPr="006F7AA5" w:rsidRDefault="00AF1C62" w:rsidP="00AF1C62">
      <w:pPr>
        <w:numPr>
          <w:ilvl w:val="0"/>
          <w:numId w:val="33"/>
        </w:numPr>
        <w:jc w:val="both"/>
        <w:rPr>
          <w:iCs/>
        </w:rPr>
      </w:pPr>
      <w:r w:rsidRPr="006F7AA5">
        <w:rPr>
          <w:iCs/>
        </w:rPr>
        <w:t>снизу</w:t>
      </w:r>
    </w:p>
    <w:p w:rsidR="00AF1C62" w:rsidRPr="006F7AA5" w:rsidRDefault="00AF1C62" w:rsidP="00AF1C62">
      <w:pPr>
        <w:jc w:val="both"/>
      </w:pPr>
      <w:r w:rsidRPr="006F7AA5">
        <w:t>Задание 19</w:t>
      </w:r>
    </w:p>
    <w:p w:rsidR="00AF1C62" w:rsidRPr="006F7AA5" w:rsidRDefault="00AF1C62" w:rsidP="00AF1C62">
      <w:pPr>
        <w:jc w:val="both"/>
      </w:pPr>
      <w:r w:rsidRPr="006F7AA5">
        <w:t>«Вертикальное сжатие процесса» заключается в том, что:</w:t>
      </w:r>
    </w:p>
    <w:p w:rsidR="00AF1C62" w:rsidRPr="006F7AA5" w:rsidRDefault="00AF1C62" w:rsidP="00AF1C62">
      <w:pPr>
        <w:numPr>
          <w:ilvl w:val="0"/>
          <w:numId w:val="21"/>
        </w:numPr>
        <w:contextualSpacing/>
        <w:jc w:val="both"/>
        <w:textAlignment w:val="baseline"/>
        <w:rPr>
          <w:iCs/>
        </w:rPr>
      </w:pPr>
      <w:r w:rsidRPr="006F7AA5">
        <w:rPr>
          <w:iCs/>
        </w:rPr>
        <w:t>несколько рабочих процедур объединяются в одну</w:t>
      </w:r>
    </w:p>
    <w:p w:rsidR="00AF1C62" w:rsidRPr="006F7AA5" w:rsidRDefault="00AF1C62" w:rsidP="00AF1C62">
      <w:pPr>
        <w:numPr>
          <w:ilvl w:val="0"/>
          <w:numId w:val="21"/>
        </w:numPr>
        <w:contextualSpacing/>
        <w:jc w:val="both"/>
        <w:textAlignment w:val="baseline"/>
        <w:rPr>
          <w:iCs/>
        </w:rPr>
      </w:pPr>
      <w:r w:rsidRPr="006F7AA5">
        <w:rPr>
          <w:iCs/>
        </w:rPr>
        <w:t>уменьшается количество проверок, минимизируется количество согласований</w:t>
      </w:r>
    </w:p>
    <w:p w:rsidR="00AF1C62" w:rsidRPr="006F7AA5" w:rsidRDefault="00AF1C62" w:rsidP="00AF1C62">
      <w:pPr>
        <w:numPr>
          <w:ilvl w:val="0"/>
          <w:numId w:val="21"/>
        </w:numPr>
        <w:contextualSpacing/>
        <w:jc w:val="both"/>
        <w:textAlignment w:val="baseline"/>
        <w:rPr>
          <w:iCs/>
        </w:rPr>
      </w:pPr>
      <w:r w:rsidRPr="006F7AA5">
        <w:t>исполнители принимают самостоятельные решения</w:t>
      </w:r>
    </w:p>
    <w:p w:rsidR="00AF1C62" w:rsidRPr="006F7AA5" w:rsidRDefault="00AF1C62" w:rsidP="00AF1C62">
      <w:pPr>
        <w:numPr>
          <w:ilvl w:val="0"/>
          <w:numId w:val="21"/>
        </w:numPr>
        <w:contextualSpacing/>
        <w:jc w:val="both"/>
        <w:textAlignment w:val="baseline"/>
        <w:rPr>
          <w:iCs/>
        </w:rPr>
      </w:pPr>
      <w:r w:rsidRPr="006F7AA5">
        <w:rPr>
          <w:iCs/>
        </w:rPr>
        <w:t>«уполномоченный менеджер» обеспечивает единую точку контакта с клиентом</w:t>
      </w:r>
    </w:p>
    <w:p w:rsidR="00AF1C62" w:rsidRPr="006F7AA5" w:rsidRDefault="00AF1C62" w:rsidP="00AF1C62">
      <w:pPr>
        <w:jc w:val="both"/>
      </w:pPr>
      <w:r w:rsidRPr="006F7AA5">
        <w:t>Задание 20</w:t>
      </w:r>
    </w:p>
    <w:p w:rsidR="00AF1C62" w:rsidRPr="006F7AA5" w:rsidRDefault="00AF1C62" w:rsidP="00AF1C62">
      <w:pPr>
        <w:jc w:val="both"/>
      </w:pPr>
      <w:r w:rsidRPr="006F7AA5">
        <w:t>Будущий администратор бизнес-процесса после проведения реинжиниринга – это:</w:t>
      </w:r>
    </w:p>
    <w:p w:rsidR="00AF1C62" w:rsidRPr="006F7AA5" w:rsidRDefault="00AF1C62" w:rsidP="00AF1C62">
      <w:pPr>
        <w:numPr>
          <w:ilvl w:val="0"/>
          <w:numId w:val="25"/>
        </w:numPr>
        <w:contextualSpacing/>
        <w:jc w:val="both"/>
        <w:textAlignment w:val="baseline"/>
        <w:rPr>
          <w:iCs/>
        </w:rPr>
      </w:pPr>
      <w:r w:rsidRPr="006F7AA5">
        <w:rPr>
          <w:iCs/>
        </w:rPr>
        <w:t>владелец ресурсов</w:t>
      </w:r>
    </w:p>
    <w:p w:rsidR="00AF1C62" w:rsidRPr="006F7AA5" w:rsidRDefault="00AF1C62" w:rsidP="00AF1C62">
      <w:pPr>
        <w:numPr>
          <w:ilvl w:val="0"/>
          <w:numId w:val="25"/>
        </w:numPr>
        <w:contextualSpacing/>
        <w:jc w:val="both"/>
        <w:textAlignment w:val="baseline"/>
        <w:rPr>
          <w:iCs/>
        </w:rPr>
      </w:pPr>
      <w:r w:rsidRPr="006F7AA5">
        <w:rPr>
          <w:iCs/>
        </w:rPr>
        <w:t>руководящий комитет</w:t>
      </w:r>
    </w:p>
    <w:p w:rsidR="00AF1C62" w:rsidRPr="006F7AA5" w:rsidRDefault="00AF1C62" w:rsidP="00AF1C62">
      <w:pPr>
        <w:numPr>
          <w:ilvl w:val="0"/>
          <w:numId w:val="25"/>
        </w:numPr>
        <w:contextualSpacing/>
        <w:jc w:val="both"/>
        <w:textAlignment w:val="baseline"/>
        <w:rPr>
          <w:iCs/>
        </w:rPr>
      </w:pPr>
      <w:r w:rsidRPr="006F7AA5">
        <w:rPr>
          <w:iCs/>
        </w:rPr>
        <w:t>владелец процесса</w:t>
      </w:r>
    </w:p>
    <w:p w:rsidR="00AF1C62" w:rsidRPr="006F7AA5" w:rsidRDefault="00AF1C62" w:rsidP="00AF1C62">
      <w:pPr>
        <w:numPr>
          <w:ilvl w:val="0"/>
          <w:numId w:val="25"/>
        </w:numPr>
        <w:contextualSpacing/>
        <w:jc w:val="both"/>
        <w:textAlignment w:val="baseline"/>
        <w:rPr>
          <w:iCs/>
        </w:rPr>
      </w:pPr>
      <w:r w:rsidRPr="006F7AA5">
        <w:rPr>
          <w:iCs/>
        </w:rPr>
        <w:t>лидер проекта</w:t>
      </w:r>
    </w:p>
    <w:p w:rsidR="00AF1C62" w:rsidRPr="006F7AA5" w:rsidRDefault="00AF1C62" w:rsidP="00AF1C62">
      <w:pPr>
        <w:jc w:val="both"/>
      </w:pPr>
      <w:r w:rsidRPr="006F7AA5">
        <w:t>Задание 21</w:t>
      </w:r>
    </w:p>
    <w:p w:rsidR="00AF1C62" w:rsidRPr="006F7AA5" w:rsidRDefault="00AF1C62" w:rsidP="00AF1C62">
      <w:pPr>
        <w:shd w:val="clear" w:color="auto" w:fill="FFFFFF"/>
        <w:jc w:val="both"/>
      </w:pPr>
      <w:r w:rsidRPr="006F7AA5">
        <w:t>На данном рисунке отображается:</w:t>
      </w:r>
    </w:p>
    <w:p w:rsidR="00AF1C62" w:rsidRPr="006F7AA5" w:rsidRDefault="00AF1C62" w:rsidP="00AF1C62">
      <w:pPr>
        <w:shd w:val="clear" w:color="auto" w:fill="FFFFFF"/>
        <w:jc w:val="both"/>
        <w:rPr>
          <w:color w:val="000000"/>
        </w:rPr>
      </w:pPr>
      <w:r w:rsidRPr="006F7AA5">
        <w:rPr>
          <w:noProof/>
          <w:color w:val="000000"/>
        </w:rPr>
        <w:drawing>
          <wp:inline distT="0" distB="0" distL="0" distR="0" wp14:anchorId="1CAC835D" wp14:editId="21384128">
            <wp:extent cx="4105275" cy="1190625"/>
            <wp:effectExtent l="19050" t="0" r="9525" b="0"/>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45" cstate="print"/>
                    <a:srcRect l="2475" t="26498" r="4100" b="15691"/>
                    <a:stretch>
                      <a:fillRect/>
                    </a:stretch>
                  </pic:blipFill>
                  <pic:spPr bwMode="auto">
                    <a:xfrm>
                      <a:off x="0" y="0"/>
                      <a:ext cx="4105275" cy="1190625"/>
                    </a:xfrm>
                    <a:prstGeom prst="rect">
                      <a:avLst/>
                    </a:prstGeom>
                    <a:noFill/>
                    <a:ln w="9525">
                      <a:noFill/>
                      <a:miter lim="800000"/>
                      <a:headEnd/>
                      <a:tailEnd/>
                    </a:ln>
                  </pic:spPr>
                </pic:pic>
              </a:graphicData>
            </a:graphic>
          </wp:inline>
        </w:drawing>
      </w:r>
    </w:p>
    <w:p w:rsidR="00AF1C62" w:rsidRPr="006F7AA5" w:rsidRDefault="00AF1C62" w:rsidP="00AF1C62">
      <w:pPr>
        <w:numPr>
          <w:ilvl w:val="0"/>
          <w:numId w:val="35"/>
        </w:numPr>
        <w:jc w:val="both"/>
        <w:rPr>
          <w:iCs/>
        </w:rPr>
      </w:pPr>
      <w:r w:rsidRPr="006F7AA5">
        <w:rPr>
          <w:color w:val="000000"/>
        </w:rPr>
        <w:t>схема контекстной диаграммы</w:t>
      </w:r>
    </w:p>
    <w:p w:rsidR="00AF1C62" w:rsidRPr="006F7AA5" w:rsidRDefault="00AF1C62" w:rsidP="00AF1C62">
      <w:pPr>
        <w:numPr>
          <w:ilvl w:val="0"/>
          <w:numId w:val="35"/>
        </w:numPr>
        <w:jc w:val="both"/>
        <w:rPr>
          <w:iCs/>
        </w:rPr>
      </w:pPr>
      <w:r w:rsidRPr="006F7AA5">
        <w:rPr>
          <w:color w:val="000000"/>
        </w:rPr>
        <w:t>схема декомпозиции функции первого уровня</w:t>
      </w:r>
    </w:p>
    <w:p w:rsidR="00AF1C62" w:rsidRPr="006F7AA5" w:rsidRDefault="00AF1C62" w:rsidP="00AF1C62">
      <w:pPr>
        <w:numPr>
          <w:ilvl w:val="0"/>
          <w:numId w:val="35"/>
        </w:numPr>
        <w:jc w:val="both"/>
        <w:rPr>
          <w:iCs/>
        </w:rPr>
      </w:pPr>
      <w:r w:rsidRPr="006F7AA5">
        <w:rPr>
          <w:color w:val="000000"/>
        </w:rPr>
        <w:t>схема декомпозиции функции второго уровня</w:t>
      </w:r>
    </w:p>
    <w:p w:rsidR="00AF1C62" w:rsidRPr="006F7AA5" w:rsidRDefault="00AF1C62" w:rsidP="00AF1C62">
      <w:pPr>
        <w:numPr>
          <w:ilvl w:val="0"/>
          <w:numId w:val="35"/>
        </w:numPr>
        <w:jc w:val="both"/>
        <w:rPr>
          <w:iCs/>
        </w:rPr>
      </w:pPr>
      <w:r w:rsidRPr="006F7AA5">
        <w:rPr>
          <w:color w:val="000000"/>
        </w:rPr>
        <w:t>схема декомпозиции функции третьего уровня</w:t>
      </w:r>
    </w:p>
    <w:p w:rsidR="00AF1C62" w:rsidRPr="006F7AA5" w:rsidRDefault="00AF1C62" w:rsidP="00AF1C62">
      <w:pPr>
        <w:jc w:val="both"/>
      </w:pPr>
      <w:r w:rsidRPr="006F7AA5">
        <w:t>Задание 22</w:t>
      </w:r>
    </w:p>
    <w:p w:rsidR="00AF1C62" w:rsidRPr="006F7AA5" w:rsidRDefault="00AF1C62" w:rsidP="00AF1C62">
      <w:pPr>
        <w:jc w:val="both"/>
      </w:pPr>
      <w:r w:rsidRPr="006F7AA5">
        <w:t xml:space="preserve">Активные объекты, участвующие в выполнении процессов, но не имеющие контакта с окружением в </w:t>
      </w:r>
      <w:r w:rsidRPr="006F7AA5">
        <w:rPr>
          <w:bCs/>
        </w:rPr>
        <w:t>объектной модели (О-модель)</w:t>
      </w:r>
      <w:r w:rsidRPr="006F7AA5">
        <w:t xml:space="preserve"> являются:</w:t>
      </w:r>
    </w:p>
    <w:p w:rsidR="00AF1C62" w:rsidRPr="006F7AA5" w:rsidRDefault="00AF1C62" w:rsidP="00AF1C62">
      <w:pPr>
        <w:numPr>
          <w:ilvl w:val="0"/>
          <w:numId w:val="45"/>
        </w:numPr>
        <w:jc w:val="both"/>
        <w:rPr>
          <w:bCs/>
          <w:iCs/>
        </w:rPr>
      </w:pPr>
      <w:r w:rsidRPr="006F7AA5">
        <w:rPr>
          <w:bCs/>
          <w:iCs/>
        </w:rPr>
        <w:t>интерфейсными (</w:t>
      </w:r>
      <w:r w:rsidRPr="006F7AA5">
        <w:rPr>
          <w:bCs/>
          <w:iCs/>
          <w:lang w:val="en-US"/>
        </w:rPr>
        <w:t>Boundary</w:t>
      </w:r>
      <w:r w:rsidRPr="006F7AA5">
        <w:rPr>
          <w:bCs/>
          <w:iCs/>
        </w:rPr>
        <w:t>) объектами</w:t>
      </w:r>
    </w:p>
    <w:p w:rsidR="00AF1C62" w:rsidRPr="006F7AA5" w:rsidRDefault="00AF1C62" w:rsidP="00AF1C62">
      <w:pPr>
        <w:numPr>
          <w:ilvl w:val="0"/>
          <w:numId w:val="45"/>
        </w:numPr>
        <w:jc w:val="both"/>
        <w:rPr>
          <w:bCs/>
          <w:iCs/>
        </w:rPr>
      </w:pPr>
      <w:r w:rsidRPr="006F7AA5">
        <w:rPr>
          <w:bCs/>
          <w:iCs/>
        </w:rPr>
        <w:lastRenderedPageBreak/>
        <w:t>управляющими (</w:t>
      </w:r>
      <w:r w:rsidRPr="006F7AA5">
        <w:rPr>
          <w:bCs/>
          <w:iCs/>
          <w:lang w:val="en-US"/>
        </w:rPr>
        <w:t>Control</w:t>
      </w:r>
      <w:r w:rsidRPr="006F7AA5">
        <w:rPr>
          <w:bCs/>
          <w:iCs/>
        </w:rPr>
        <w:t>) объектами</w:t>
      </w:r>
    </w:p>
    <w:p w:rsidR="00AF1C62" w:rsidRPr="006F7AA5" w:rsidRDefault="00AF1C62" w:rsidP="00AF1C62">
      <w:pPr>
        <w:numPr>
          <w:ilvl w:val="0"/>
          <w:numId w:val="45"/>
        </w:numPr>
        <w:jc w:val="both"/>
        <w:rPr>
          <w:bCs/>
          <w:iCs/>
        </w:rPr>
      </w:pPr>
      <w:r w:rsidRPr="006F7AA5">
        <w:rPr>
          <w:bCs/>
          <w:iCs/>
        </w:rPr>
        <w:t>объектами-сущностями (</w:t>
      </w:r>
      <w:r w:rsidRPr="006F7AA5">
        <w:rPr>
          <w:bCs/>
          <w:iCs/>
          <w:lang w:val="en-US"/>
        </w:rPr>
        <w:t>Entity</w:t>
      </w:r>
      <w:r w:rsidRPr="006F7AA5">
        <w:rPr>
          <w:bCs/>
          <w:iCs/>
        </w:rPr>
        <w:t xml:space="preserve">) </w:t>
      </w:r>
    </w:p>
    <w:p w:rsidR="00AF1C62" w:rsidRPr="006F7AA5" w:rsidRDefault="00AF1C62" w:rsidP="00AF1C62">
      <w:pPr>
        <w:numPr>
          <w:ilvl w:val="0"/>
          <w:numId w:val="45"/>
        </w:numPr>
        <w:jc w:val="both"/>
        <w:rPr>
          <w:iCs/>
        </w:rPr>
      </w:pPr>
      <w:r w:rsidRPr="006F7AA5">
        <w:rPr>
          <w:bCs/>
          <w:iCs/>
        </w:rPr>
        <w:t>связующими объектами</w:t>
      </w:r>
    </w:p>
    <w:p w:rsidR="00AF1C62" w:rsidRPr="006F7AA5" w:rsidRDefault="00AF1C62" w:rsidP="00AF1C62">
      <w:pPr>
        <w:jc w:val="both"/>
      </w:pPr>
      <w:r w:rsidRPr="006F7AA5">
        <w:t>Задание 23</w:t>
      </w:r>
    </w:p>
    <w:p w:rsidR="00AF1C62" w:rsidRPr="006F7AA5" w:rsidRDefault="00AF1C62" w:rsidP="00AF1C62">
      <w:pPr>
        <w:jc w:val="both"/>
      </w:pPr>
      <w:r w:rsidRPr="006F7AA5">
        <w:t xml:space="preserve">В </w:t>
      </w:r>
      <w:r w:rsidRPr="006F7AA5">
        <w:rPr>
          <w:bCs/>
        </w:rPr>
        <w:t>методологии функционального моделирования бизнес-процессов (SADT-методологии)</w:t>
      </w:r>
      <w:r w:rsidRPr="006F7AA5">
        <w:t xml:space="preserve"> объекты, которые исполняют процессы (структурные подразделения предприятия, персонал) – это:</w:t>
      </w:r>
    </w:p>
    <w:p w:rsidR="00AF1C62" w:rsidRPr="006F7AA5" w:rsidRDefault="00AF1C62" w:rsidP="00AF1C62">
      <w:pPr>
        <w:numPr>
          <w:ilvl w:val="0"/>
          <w:numId w:val="37"/>
        </w:numPr>
        <w:jc w:val="both"/>
        <w:rPr>
          <w:iCs/>
        </w:rPr>
      </w:pPr>
      <w:r w:rsidRPr="006F7AA5">
        <w:rPr>
          <w:iCs/>
        </w:rPr>
        <w:t>входные объекты</w:t>
      </w:r>
    </w:p>
    <w:p w:rsidR="00AF1C62" w:rsidRPr="006F7AA5" w:rsidRDefault="00AF1C62" w:rsidP="00AF1C62">
      <w:pPr>
        <w:numPr>
          <w:ilvl w:val="0"/>
          <w:numId w:val="37"/>
        </w:numPr>
        <w:jc w:val="both"/>
        <w:rPr>
          <w:iCs/>
        </w:rPr>
      </w:pPr>
      <w:r w:rsidRPr="006F7AA5">
        <w:rPr>
          <w:iCs/>
        </w:rPr>
        <w:t>выходные объекты</w:t>
      </w:r>
    </w:p>
    <w:p w:rsidR="00AF1C62" w:rsidRPr="006F7AA5" w:rsidRDefault="00AF1C62" w:rsidP="00AF1C62">
      <w:pPr>
        <w:numPr>
          <w:ilvl w:val="0"/>
          <w:numId w:val="37"/>
        </w:numPr>
        <w:jc w:val="both"/>
        <w:rPr>
          <w:iCs/>
        </w:rPr>
      </w:pPr>
      <w:r w:rsidRPr="006F7AA5">
        <w:rPr>
          <w:iCs/>
        </w:rPr>
        <w:t>управляющие объекты</w:t>
      </w:r>
    </w:p>
    <w:p w:rsidR="00AF1C62" w:rsidRPr="006F7AA5" w:rsidRDefault="00AF1C62" w:rsidP="00AF1C62">
      <w:pPr>
        <w:numPr>
          <w:ilvl w:val="0"/>
          <w:numId w:val="37"/>
        </w:numPr>
        <w:jc w:val="both"/>
        <w:rPr>
          <w:iCs/>
        </w:rPr>
      </w:pPr>
      <w:r w:rsidRPr="006F7AA5">
        <w:rPr>
          <w:iCs/>
        </w:rPr>
        <w:t>механизмы</w:t>
      </w:r>
    </w:p>
    <w:p w:rsidR="00AF1C62" w:rsidRPr="006F7AA5" w:rsidRDefault="00AF1C62" w:rsidP="00AF1C62">
      <w:pPr>
        <w:jc w:val="both"/>
      </w:pPr>
      <w:r w:rsidRPr="006F7AA5">
        <w:t>Задание 24</w:t>
      </w:r>
    </w:p>
    <w:p w:rsidR="00AF1C62" w:rsidRPr="006F7AA5" w:rsidRDefault="00AF1C62" w:rsidP="00AF1C62">
      <w:pPr>
        <w:widowControl w:val="0"/>
        <w:shd w:val="clear" w:color="auto" w:fill="FFFFFF"/>
        <w:autoSpaceDE w:val="0"/>
        <w:autoSpaceDN w:val="0"/>
        <w:adjustRightInd w:val="0"/>
        <w:jc w:val="both"/>
      </w:pPr>
      <w:r w:rsidRPr="006F7AA5">
        <w:rPr>
          <w:iCs/>
        </w:rPr>
        <w:t>При формулировании стратегии на основе стратегической системы показателей деятельность компании рассматривается в рамках четырех перспектив</w:t>
      </w:r>
      <w:r w:rsidRPr="006F7AA5">
        <w:t>:</w:t>
      </w:r>
    </w:p>
    <w:p w:rsidR="00AF1C62" w:rsidRPr="006F7AA5" w:rsidRDefault="00AF1C62" w:rsidP="00AF1C62">
      <w:pPr>
        <w:numPr>
          <w:ilvl w:val="0"/>
          <w:numId w:val="28"/>
        </w:numPr>
        <w:contextualSpacing/>
        <w:jc w:val="both"/>
        <w:textAlignment w:val="baseline"/>
        <w:rPr>
          <w:iCs/>
        </w:rPr>
      </w:pPr>
      <w:r w:rsidRPr="006F7AA5">
        <w:t>клиенты; внутренние бизнес-процессы; внешние бизнес-процессы; обучение и развитие</w:t>
      </w:r>
    </w:p>
    <w:p w:rsidR="00AF1C62" w:rsidRPr="006F7AA5" w:rsidRDefault="00AF1C62" w:rsidP="00AF1C62">
      <w:pPr>
        <w:numPr>
          <w:ilvl w:val="0"/>
          <w:numId w:val="28"/>
        </w:numPr>
        <w:contextualSpacing/>
        <w:jc w:val="both"/>
        <w:textAlignment w:val="baseline"/>
        <w:rPr>
          <w:iCs/>
        </w:rPr>
      </w:pPr>
      <w:r w:rsidRPr="006F7AA5">
        <w:t>клиенты; внутренние бизнес-процессы; внешние бизнес-процессы; финансы</w:t>
      </w:r>
    </w:p>
    <w:p w:rsidR="00AF1C62" w:rsidRPr="006F7AA5" w:rsidRDefault="00AF1C62" w:rsidP="00AF1C62">
      <w:pPr>
        <w:numPr>
          <w:ilvl w:val="0"/>
          <w:numId w:val="28"/>
        </w:numPr>
        <w:contextualSpacing/>
        <w:jc w:val="both"/>
        <w:textAlignment w:val="baseline"/>
        <w:rPr>
          <w:iCs/>
        </w:rPr>
      </w:pPr>
      <w:r w:rsidRPr="006F7AA5">
        <w:t>финансы; клиенты; внутренние бизнес-процессы; обучение и развитие</w:t>
      </w:r>
    </w:p>
    <w:p w:rsidR="00AF1C62" w:rsidRPr="006F7AA5" w:rsidRDefault="00AF1C62" w:rsidP="00AF1C62">
      <w:pPr>
        <w:numPr>
          <w:ilvl w:val="0"/>
          <w:numId w:val="28"/>
        </w:numPr>
        <w:contextualSpacing/>
        <w:jc w:val="both"/>
        <w:textAlignment w:val="baseline"/>
        <w:rPr>
          <w:iCs/>
        </w:rPr>
      </w:pPr>
      <w:r w:rsidRPr="006F7AA5">
        <w:t>финансы; клиенты; внешние бизнес-процессы; обучение и развитие</w:t>
      </w:r>
    </w:p>
    <w:p w:rsidR="00AF1C62" w:rsidRPr="006F7AA5" w:rsidRDefault="00AF1C62" w:rsidP="00AF1C62">
      <w:pPr>
        <w:jc w:val="both"/>
      </w:pPr>
      <w:r w:rsidRPr="006F7AA5">
        <w:t>Задание 25</w:t>
      </w:r>
    </w:p>
    <w:p w:rsidR="00AF1C62" w:rsidRPr="006F7AA5" w:rsidRDefault="00AF1C62" w:rsidP="00AF1C62">
      <w:pPr>
        <w:jc w:val="both"/>
        <w:rPr>
          <w:iCs/>
        </w:rPr>
      </w:pPr>
      <w:r w:rsidRPr="006F7AA5">
        <w:rPr>
          <w:iCs/>
        </w:rPr>
        <w:t>Обратный инжиниринг – это:</w:t>
      </w:r>
    </w:p>
    <w:p w:rsidR="00AF1C62" w:rsidRPr="006F7AA5" w:rsidRDefault="00AF1C62" w:rsidP="00AF1C62">
      <w:pPr>
        <w:numPr>
          <w:ilvl w:val="0"/>
          <w:numId w:val="117"/>
        </w:numPr>
        <w:contextualSpacing/>
        <w:jc w:val="both"/>
        <w:textAlignment w:val="baseline"/>
        <w:rPr>
          <w:iCs/>
        </w:rPr>
      </w:pPr>
      <w:r w:rsidRPr="006F7AA5">
        <w:rPr>
          <w:iCs/>
        </w:rPr>
        <w:t>построение новых бизнес-процессов</w:t>
      </w:r>
    </w:p>
    <w:p w:rsidR="00AF1C62" w:rsidRPr="006F7AA5" w:rsidRDefault="00AF1C62" w:rsidP="00AF1C62">
      <w:pPr>
        <w:numPr>
          <w:ilvl w:val="0"/>
          <w:numId w:val="117"/>
        </w:numPr>
        <w:contextualSpacing/>
        <w:jc w:val="both"/>
        <w:textAlignment w:val="baseline"/>
        <w:rPr>
          <w:iCs/>
        </w:rPr>
      </w:pPr>
      <w:r w:rsidRPr="006F7AA5">
        <w:rPr>
          <w:iCs/>
        </w:rPr>
        <w:t>идентификация бизнес-процессов</w:t>
      </w:r>
    </w:p>
    <w:p w:rsidR="00AF1C62" w:rsidRPr="006F7AA5" w:rsidRDefault="00AF1C62" w:rsidP="00AF1C62">
      <w:pPr>
        <w:numPr>
          <w:ilvl w:val="0"/>
          <w:numId w:val="117"/>
        </w:numPr>
        <w:contextualSpacing/>
        <w:jc w:val="both"/>
        <w:textAlignment w:val="baseline"/>
        <w:rPr>
          <w:iCs/>
        </w:rPr>
      </w:pPr>
      <w:r w:rsidRPr="006F7AA5">
        <w:rPr>
          <w:iCs/>
        </w:rPr>
        <w:t>исследование существующих бизнес-процессов</w:t>
      </w:r>
    </w:p>
    <w:p w:rsidR="00AF1C62" w:rsidRPr="006F7AA5" w:rsidRDefault="00AF1C62" w:rsidP="00AF1C62">
      <w:pPr>
        <w:numPr>
          <w:ilvl w:val="0"/>
          <w:numId w:val="117"/>
        </w:numPr>
        <w:contextualSpacing/>
        <w:jc w:val="both"/>
        <w:textAlignment w:val="baseline"/>
        <w:rPr>
          <w:iCs/>
        </w:rPr>
      </w:pPr>
      <w:r w:rsidRPr="006F7AA5">
        <w:rPr>
          <w:iCs/>
        </w:rPr>
        <w:t xml:space="preserve">разработка проекта </w:t>
      </w:r>
      <w:r w:rsidRPr="006F7AA5">
        <w:t>реинжиниринга</w:t>
      </w:r>
    </w:p>
    <w:p w:rsidR="00AF1C62" w:rsidRPr="006F7AA5" w:rsidRDefault="00AF1C62" w:rsidP="00AF1C62">
      <w:pPr>
        <w:numPr>
          <w:ilvl w:val="0"/>
          <w:numId w:val="117"/>
        </w:numPr>
        <w:contextualSpacing/>
        <w:jc w:val="both"/>
        <w:textAlignment w:val="baseline"/>
        <w:rPr>
          <w:iCs/>
        </w:rPr>
      </w:pPr>
      <w:r w:rsidRPr="006F7AA5">
        <w:t>внедрение проекта реинжиниринга</w:t>
      </w:r>
    </w:p>
    <w:p w:rsidR="00AF1C62" w:rsidRPr="006F7AA5" w:rsidRDefault="00AF1C62" w:rsidP="00AF1C62">
      <w:pPr>
        <w:jc w:val="both"/>
      </w:pPr>
      <w:r w:rsidRPr="006F7AA5">
        <w:t>Задание 26</w:t>
      </w:r>
    </w:p>
    <w:p w:rsidR="00AF1C62" w:rsidRPr="006F7AA5" w:rsidRDefault="00AF1C62" w:rsidP="00AF1C62">
      <w:pPr>
        <w:widowControl w:val="0"/>
        <w:shd w:val="clear" w:color="auto" w:fill="FFFFFF"/>
        <w:autoSpaceDE w:val="0"/>
        <w:autoSpaceDN w:val="0"/>
        <w:adjustRightInd w:val="0"/>
        <w:jc w:val="both"/>
      </w:pPr>
      <w:r w:rsidRPr="006F7AA5">
        <w:t xml:space="preserve">Законченная совокупность действий моделируемой системы (в </w:t>
      </w:r>
      <w:r w:rsidRPr="006F7AA5">
        <w:rPr>
          <w:lang w:val="en-US"/>
        </w:rPr>
        <w:t>UML</w:t>
      </w:r>
      <w:r w:rsidRPr="006F7AA5">
        <w:t>), начинающаяся при получении стимула извне и заканчивающаяся предоставлением некоторого продукта или сервиса пользователю системы называется:</w:t>
      </w:r>
    </w:p>
    <w:p w:rsidR="00AF1C62" w:rsidRPr="006F7AA5" w:rsidRDefault="00AF1C62" w:rsidP="00AF1C62">
      <w:pPr>
        <w:numPr>
          <w:ilvl w:val="0"/>
          <w:numId w:val="40"/>
        </w:numPr>
        <w:jc w:val="both"/>
        <w:rPr>
          <w:iCs/>
        </w:rPr>
      </w:pPr>
      <w:r w:rsidRPr="006F7AA5">
        <w:rPr>
          <w:bCs/>
          <w:iCs/>
        </w:rPr>
        <w:t>связью</w:t>
      </w:r>
    </w:p>
    <w:p w:rsidR="00AF1C62" w:rsidRPr="006F7AA5" w:rsidRDefault="00AF1C62" w:rsidP="00AF1C62">
      <w:pPr>
        <w:numPr>
          <w:ilvl w:val="0"/>
          <w:numId w:val="40"/>
        </w:numPr>
        <w:jc w:val="both"/>
        <w:rPr>
          <w:iCs/>
        </w:rPr>
      </w:pPr>
      <w:r w:rsidRPr="006F7AA5">
        <w:rPr>
          <w:bCs/>
          <w:iCs/>
        </w:rPr>
        <w:t>актором</w:t>
      </w:r>
    </w:p>
    <w:p w:rsidR="00AF1C62" w:rsidRPr="006F7AA5" w:rsidRDefault="00AF1C62" w:rsidP="00AF1C62">
      <w:pPr>
        <w:numPr>
          <w:ilvl w:val="0"/>
          <w:numId w:val="40"/>
        </w:numPr>
        <w:jc w:val="both"/>
        <w:rPr>
          <w:iCs/>
        </w:rPr>
      </w:pPr>
      <w:r w:rsidRPr="006F7AA5">
        <w:rPr>
          <w:bCs/>
          <w:iCs/>
        </w:rPr>
        <w:t>прецедентом</w:t>
      </w:r>
    </w:p>
    <w:p w:rsidR="00AF1C62" w:rsidRPr="006F7AA5" w:rsidRDefault="00AF1C62" w:rsidP="00AF1C62">
      <w:pPr>
        <w:numPr>
          <w:ilvl w:val="0"/>
          <w:numId w:val="40"/>
        </w:numPr>
        <w:jc w:val="both"/>
        <w:rPr>
          <w:iCs/>
        </w:rPr>
      </w:pPr>
      <w:r w:rsidRPr="006F7AA5">
        <w:rPr>
          <w:bCs/>
          <w:iCs/>
        </w:rPr>
        <w:t>коммуникацией</w:t>
      </w:r>
    </w:p>
    <w:p w:rsidR="00AF1C62" w:rsidRPr="006F7AA5" w:rsidRDefault="00AF1C62" w:rsidP="00AF1C62">
      <w:pPr>
        <w:jc w:val="both"/>
      </w:pPr>
      <w:r w:rsidRPr="006F7AA5">
        <w:t>Задание 27</w:t>
      </w:r>
    </w:p>
    <w:p w:rsidR="00AF1C62" w:rsidRPr="006F7AA5" w:rsidRDefault="00AF1C62" w:rsidP="00AF1C62">
      <w:pPr>
        <w:jc w:val="both"/>
      </w:pPr>
      <w:r w:rsidRPr="006F7AA5">
        <w:t>Для описания П-моделей используется:</w:t>
      </w:r>
    </w:p>
    <w:p w:rsidR="00AF1C62" w:rsidRPr="006F7AA5" w:rsidRDefault="00AF1C62" w:rsidP="00AF1C62">
      <w:pPr>
        <w:numPr>
          <w:ilvl w:val="0"/>
          <w:numId w:val="31"/>
        </w:numPr>
        <w:contextualSpacing/>
        <w:jc w:val="both"/>
        <w:textAlignment w:val="baseline"/>
        <w:rPr>
          <w:iCs/>
        </w:rPr>
      </w:pPr>
      <w:r w:rsidRPr="006F7AA5">
        <w:rPr>
          <w:iCs/>
        </w:rPr>
        <w:t>стратегическая система показателей</w:t>
      </w:r>
    </w:p>
    <w:p w:rsidR="00AF1C62" w:rsidRPr="006F7AA5" w:rsidRDefault="00AF1C62" w:rsidP="00AF1C62">
      <w:pPr>
        <w:numPr>
          <w:ilvl w:val="0"/>
          <w:numId w:val="31"/>
        </w:numPr>
        <w:jc w:val="both"/>
        <w:rPr>
          <w:lang w:val="en-US"/>
        </w:rPr>
      </w:pPr>
      <w:r w:rsidRPr="006F7AA5">
        <w:t>методология</w:t>
      </w:r>
      <w:r w:rsidRPr="006F7AA5">
        <w:rPr>
          <w:lang w:val="en-US"/>
        </w:rPr>
        <w:t xml:space="preserve"> </w:t>
      </w:r>
      <w:r w:rsidRPr="006F7AA5">
        <w:t>функциональной</w:t>
      </w:r>
      <w:r w:rsidRPr="006F7AA5">
        <w:rPr>
          <w:lang w:val="en-US"/>
        </w:rPr>
        <w:t xml:space="preserve"> </w:t>
      </w:r>
      <w:r w:rsidRPr="006F7AA5">
        <w:t>декомпозиции</w:t>
      </w:r>
      <w:r w:rsidRPr="006F7AA5">
        <w:rPr>
          <w:lang w:val="en-US"/>
        </w:rPr>
        <w:t xml:space="preserve"> IDEF (Integrated computer-aided manufacturing DE-Finition)</w:t>
      </w:r>
    </w:p>
    <w:p w:rsidR="00AF1C62" w:rsidRPr="006F7AA5" w:rsidRDefault="00AF1C62" w:rsidP="00AF1C62">
      <w:pPr>
        <w:numPr>
          <w:ilvl w:val="0"/>
          <w:numId w:val="31"/>
        </w:numPr>
        <w:jc w:val="both"/>
        <w:rPr>
          <w:lang w:val="en-US"/>
        </w:rPr>
      </w:pPr>
      <w:r w:rsidRPr="006F7AA5">
        <w:t>язык</w:t>
      </w:r>
      <w:r w:rsidRPr="006F7AA5">
        <w:rPr>
          <w:lang w:val="en-US"/>
        </w:rPr>
        <w:t xml:space="preserve"> UML (Unified Modeling Language — </w:t>
      </w:r>
      <w:r w:rsidRPr="006F7AA5">
        <w:t>унифицированный</w:t>
      </w:r>
      <w:r w:rsidRPr="006F7AA5">
        <w:rPr>
          <w:lang w:val="en-US"/>
        </w:rPr>
        <w:t xml:space="preserve"> </w:t>
      </w:r>
      <w:r w:rsidRPr="006F7AA5">
        <w:t>язык</w:t>
      </w:r>
      <w:r w:rsidRPr="006F7AA5">
        <w:rPr>
          <w:lang w:val="en-US"/>
        </w:rPr>
        <w:t xml:space="preserve"> </w:t>
      </w:r>
      <w:r w:rsidRPr="006F7AA5">
        <w:t>моделирования</w:t>
      </w:r>
      <w:r w:rsidRPr="006F7AA5">
        <w:rPr>
          <w:lang w:val="en-US"/>
        </w:rPr>
        <w:t>)</w:t>
      </w:r>
    </w:p>
    <w:p w:rsidR="00AF1C62" w:rsidRPr="006F7AA5" w:rsidRDefault="00AF1C62" w:rsidP="00AF1C62">
      <w:pPr>
        <w:numPr>
          <w:ilvl w:val="0"/>
          <w:numId w:val="31"/>
        </w:numPr>
        <w:contextualSpacing/>
        <w:jc w:val="both"/>
        <w:textAlignment w:val="baseline"/>
        <w:rPr>
          <w:iCs/>
        </w:rPr>
      </w:pPr>
      <w:r w:rsidRPr="006F7AA5">
        <w:rPr>
          <w:iCs/>
        </w:rPr>
        <w:t>стоимостной анализ функций</w:t>
      </w:r>
    </w:p>
    <w:p w:rsidR="00AF1C62" w:rsidRPr="006F7AA5" w:rsidRDefault="00AF1C62" w:rsidP="00AF1C62">
      <w:pPr>
        <w:jc w:val="both"/>
      </w:pPr>
      <w:r w:rsidRPr="006F7AA5">
        <w:t>Задание 28</w:t>
      </w:r>
    </w:p>
    <w:p w:rsidR="00AF1C62" w:rsidRPr="006F7AA5" w:rsidRDefault="00AF1C62" w:rsidP="00AF1C62">
      <w:pPr>
        <w:jc w:val="both"/>
      </w:pPr>
      <w:r w:rsidRPr="006F7AA5">
        <w:t>На рисунке отображается структурирование прецедентов посредством:</w:t>
      </w:r>
    </w:p>
    <w:p w:rsidR="00AF1C62" w:rsidRPr="006F7AA5" w:rsidRDefault="00AF1C62" w:rsidP="00AF1C62">
      <w:pPr>
        <w:jc w:val="both"/>
      </w:pPr>
      <w:r w:rsidRPr="006F7AA5">
        <w:rPr>
          <w:noProof/>
        </w:rPr>
        <w:drawing>
          <wp:inline distT="0" distB="0" distL="0" distR="0" wp14:anchorId="0628621E" wp14:editId="5648D06B">
            <wp:extent cx="5400675" cy="2047875"/>
            <wp:effectExtent l="1905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6" cstate="print"/>
                    <a:srcRect l="22871" t="17015" r="23489" b="19936"/>
                    <a:stretch>
                      <a:fillRect/>
                    </a:stretch>
                  </pic:blipFill>
                  <pic:spPr bwMode="auto">
                    <a:xfrm>
                      <a:off x="0" y="0"/>
                      <a:ext cx="5400675" cy="2047875"/>
                    </a:xfrm>
                    <a:prstGeom prst="rect">
                      <a:avLst/>
                    </a:prstGeom>
                    <a:noFill/>
                    <a:ln w="9525">
                      <a:noFill/>
                      <a:miter lim="800000"/>
                      <a:headEnd/>
                      <a:tailEnd/>
                    </a:ln>
                  </pic:spPr>
                </pic:pic>
              </a:graphicData>
            </a:graphic>
          </wp:inline>
        </w:drawing>
      </w:r>
    </w:p>
    <w:p w:rsidR="00AF1C62" w:rsidRPr="006F7AA5" w:rsidRDefault="00AF1C62" w:rsidP="00AF1C62">
      <w:pPr>
        <w:numPr>
          <w:ilvl w:val="0"/>
          <w:numId w:val="42"/>
        </w:numPr>
        <w:jc w:val="both"/>
        <w:rPr>
          <w:bCs/>
          <w:iCs/>
        </w:rPr>
      </w:pPr>
      <w:r w:rsidRPr="006F7AA5">
        <w:rPr>
          <w:bCs/>
          <w:iCs/>
        </w:rPr>
        <w:t>отношения использования</w:t>
      </w:r>
    </w:p>
    <w:p w:rsidR="00AF1C62" w:rsidRPr="006F7AA5" w:rsidRDefault="00AF1C62" w:rsidP="00AF1C62">
      <w:pPr>
        <w:numPr>
          <w:ilvl w:val="0"/>
          <w:numId w:val="42"/>
        </w:numPr>
        <w:jc w:val="both"/>
        <w:rPr>
          <w:bCs/>
          <w:iCs/>
        </w:rPr>
      </w:pPr>
      <w:r w:rsidRPr="006F7AA5">
        <w:rPr>
          <w:bCs/>
          <w:iCs/>
        </w:rPr>
        <w:t>отношения включения</w:t>
      </w:r>
    </w:p>
    <w:p w:rsidR="00AF1C62" w:rsidRPr="006F7AA5" w:rsidRDefault="00AF1C62" w:rsidP="00AF1C62">
      <w:pPr>
        <w:numPr>
          <w:ilvl w:val="0"/>
          <w:numId w:val="42"/>
        </w:numPr>
        <w:jc w:val="both"/>
        <w:rPr>
          <w:bCs/>
          <w:iCs/>
        </w:rPr>
      </w:pPr>
      <w:r w:rsidRPr="006F7AA5">
        <w:rPr>
          <w:bCs/>
          <w:iCs/>
        </w:rPr>
        <w:lastRenderedPageBreak/>
        <w:t>отношения обобщения</w:t>
      </w:r>
    </w:p>
    <w:p w:rsidR="00AF1C62" w:rsidRPr="006F7AA5" w:rsidRDefault="00AF1C62" w:rsidP="00AF1C62">
      <w:pPr>
        <w:numPr>
          <w:ilvl w:val="0"/>
          <w:numId w:val="42"/>
        </w:numPr>
        <w:jc w:val="both"/>
        <w:rPr>
          <w:bCs/>
          <w:iCs/>
        </w:rPr>
      </w:pPr>
      <w:r w:rsidRPr="006F7AA5">
        <w:rPr>
          <w:bCs/>
          <w:iCs/>
        </w:rPr>
        <w:t>отношения коммуникации</w:t>
      </w:r>
    </w:p>
    <w:p w:rsidR="00AF1C62" w:rsidRPr="006F7AA5" w:rsidRDefault="00AF1C62" w:rsidP="00AF1C62">
      <w:pPr>
        <w:jc w:val="both"/>
      </w:pPr>
      <w:r w:rsidRPr="006F7AA5">
        <w:t>Задание 29</w:t>
      </w:r>
    </w:p>
    <w:p w:rsidR="00AF1C62" w:rsidRPr="006F7AA5" w:rsidRDefault="00AF1C62" w:rsidP="00AF1C62">
      <w:pPr>
        <w:jc w:val="both"/>
      </w:pPr>
      <w:r w:rsidRPr="006F7AA5">
        <w:t>Операторы процессов подчиняются:</w:t>
      </w:r>
    </w:p>
    <w:p w:rsidR="00AF1C62" w:rsidRPr="006F7AA5" w:rsidRDefault="00AF1C62" w:rsidP="00AF1C62">
      <w:pPr>
        <w:numPr>
          <w:ilvl w:val="0"/>
          <w:numId w:val="23"/>
        </w:numPr>
        <w:contextualSpacing/>
        <w:jc w:val="both"/>
        <w:textAlignment w:val="baseline"/>
        <w:rPr>
          <w:iCs/>
        </w:rPr>
      </w:pPr>
      <w:r w:rsidRPr="006F7AA5">
        <w:rPr>
          <w:iCs/>
        </w:rPr>
        <w:t>только владельцам ресурсам</w:t>
      </w:r>
    </w:p>
    <w:p w:rsidR="00AF1C62" w:rsidRPr="006F7AA5" w:rsidRDefault="00AF1C62" w:rsidP="00AF1C62">
      <w:pPr>
        <w:numPr>
          <w:ilvl w:val="0"/>
          <w:numId w:val="23"/>
        </w:numPr>
        <w:contextualSpacing/>
        <w:jc w:val="both"/>
        <w:textAlignment w:val="baseline"/>
        <w:rPr>
          <w:iCs/>
        </w:rPr>
      </w:pPr>
      <w:r w:rsidRPr="006F7AA5">
        <w:rPr>
          <w:iCs/>
        </w:rPr>
        <w:t>только руководящему комитету</w:t>
      </w:r>
    </w:p>
    <w:p w:rsidR="00AF1C62" w:rsidRPr="006F7AA5" w:rsidRDefault="00AF1C62" w:rsidP="00AF1C62">
      <w:pPr>
        <w:numPr>
          <w:ilvl w:val="0"/>
          <w:numId w:val="23"/>
        </w:numPr>
        <w:contextualSpacing/>
        <w:jc w:val="both"/>
        <w:textAlignment w:val="baseline"/>
        <w:rPr>
          <w:iCs/>
        </w:rPr>
      </w:pPr>
      <w:r w:rsidRPr="006F7AA5">
        <w:rPr>
          <w:iCs/>
        </w:rPr>
        <w:t>только владельцам процессов</w:t>
      </w:r>
    </w:p>
    <w:p w:rsidR="00AF1C62" w:rsidRPr="006F7AA5" w:rsidRDefault="00AF1C62" w:rsidP="00AF1C62">
      <w:pPr>
        <w:numPr>
          <w:ilvl w:val="0"/>
          <w:numId w:val="23"/>
        </w:numPr>
        <w:contextualSpacing/>
        <w:jc w:val="both"/>
        <w:textAlignment w:val="baseline"/>
        <w:rPr>
          <w:iCs/>
        </w:rPr>
      </w:pPr>
      <w:r w:rsidRPr="006F7AA5">
        <w:rPr>
          <w:iCs/>
        </w:rPr>
        <w:t>владельцам ресурсам и владельцам процессов</w:t>
      </w:r>
    </w:p>
    <w:p w:rsidR="00AF1C62" w:rsidRPr="006F7AA5" w:rsidRDefault="00AF1C62" w:rsidP="00AF1C62">
      <w:pPr>
        <w:jc w:val="both"/>
      </w:pPr>
      <w:r w:rsidRPr="006F7AA5">
        <w:t>Задание 30</w:t>
      </w:r>
    </w:p>
    <w:p w:rsidR="00AF1C62" w:rsidRPr="006F7AA5" w:rsidRDefault="00AF1C62" w:rsidP="00AF1C62">
      <w:pPr>
        <w:jc w:val="both"/>
      </w:pPr>
      <w:r w:rsidRPr="006F7AA5">
        <w:t>Примером динамической диаграммы взаимодействия объектов является:</w:t>
      </w:r>
    </w:p>
    <w:p w:rsidR="00AF1C62" w:rsidRPr="006F7AA5" w:rsidRDefault="00AF1C62" w:rsidP="00AF1C62">
      <w:pPr>
        <w:numPr>
          <w:ilvl w:val="0"/>
          <w:numId w:val="44"/>
        </w:numPr>
        <w:jc w:val="both"/>
        <w:rPr>
          <w:iCs/>
        </w:rPr>
      </w:pPr>
      <w:r w:rsidRPr="006F7AA5">
        <w:rPr>
          <w:bCs/>
          <w:iCs/>
        </w:rPr>
        <w:t>диаграммы деятельности (</w:t>
      </w:r>
      <w:r w:rsidRPr="006F7AA5">
        <w:rPr>
          <w:bCs/>
          <w:iCs/>
          <w:lang w:val="en-US"/>
        </w:rPr>
        <w:t>Activity Diagram</w:t>
      </w:r>
      <w:r w:rsidRPr="006F7AA5">
        <w:rPr>
          <w:bCs/>
          <w:iCs/>
        </w:rPr>
        <w:t>)</w:t>
      </w:r>
      <w:r w:rsidRPr="006F7AA5">
        <w:rPr>
          <w:iCs/>
        </w:rPr>
        <w:t xml:space="preserve"> </w:t>
      </w:r>
    </w:p>
    <w:p w:rsidR="00AF1C62" w:rsidRPr="006F7AA5" w:rsidRDefault="00AF1C62" w:rsidP="00AF1C62">
      <w:pPr>
        <w:numPr>
          <w:ilvl w:val="0"/>
          <w:numId w:val="44"/>
        </w:numPr>
        <w:jc w:val="both"/>
        <w:rPr>
          <w:iCs/>
        </w:rPr>
      </w:pPr>
      <w:r w:rsidRPr="006F7AA5">
        <w:rPr>
          <w:bCs/>
          <w:iCs/>
        </w:rPr>
        <w:t>диаграммы кооперации (</w:t>
      </w:r>
      <w:r w:rsidRPr="006F7AA5">
        <w:rPr>
          <w:bCs/>
          <w:iCs/>
          <w:lang w:val="en-US"/>
        </w:rPr>
        <w:t>Collaboration Diagram</w:t>
      </w:r>
      <w:r w:rsidRPr="006F7AA5">
        <w:rPr>
          <w:bCs/>
          <w:iCs/>
        </w:rPr>
        <w:t>)</w:t>
      </w:r>
      <w:r w:rsidRPr="006F7AA5">
        <w:rPr>
          <w:iCs/>
        </w:rPr>
        <w:t xml:space="preserve"> </w:t>
      </w:r>
    </w:p>
    <w:p w:rsidR="00AF1C62" w:rsidRPr="006F7AA5" w:rsidRDefault="00AF1C62" w:rsidP="00AF1C62">
      <w:pPr>
        <w:numPr>
          <w:ilvl w:val="0"/>
          <w:numId w:val="44"/>
        </w:numPr>
        <w:jc w:val="both"/>
        <w:rPr>
          <w:iCs/>
        </w:rPr>
      </w:pPr>
      <w:r w:rsidRPr="006F7AA5">
        <w:rPr>
          <w:bCs/>
          <w:iCs/>
        </w:rPr>
        <w:t>диаграммы вариантов использования (</w:t>
      </w:r>
      <w:r w:rsidRPr="006F7AA5">
        <w:rPr>
          <w:bCs/>
          <w:iCs/>
          <w:lang w:val="en-US"/>
        </w:rPr>
        <w:t>Use</w:t>
      </w:r>
      <w:r w:rsidRPr="006F7AA5">
        <w:rPr>
          <w:bCs/>
          <w:iCs/>
        </w:rPr>
        <w:t xml:space="preserve"> </w:t>
      </w:r>
      <w:r w:rsidRPr="006F7AA5">
        <w:rPr>
          <w:bCs/>
          <w:iCs/>
          <w:lang w:val="en-US"/>
        </w:rPr>
        <w:t>Case</w:t>
      </w:r>
      <w:r w:rsidRPr="006F7AA5">
        <w:rPr>
          <w:bCs/>
          <w:iCs/>
        </w:rPr>
        <w:t xml:space="preserve"> </w:t>
      </w:r>
      <w:r w:rsidRPr="006F7AA5">
        <w:rPr>
          <w:bCs/>
          <w:iCs/>
          <w:lang w:val="en-US"/>
        </w:rPr>
        <w:t>Diagram</w:t>
      </w:r>
      <w:r w:rsidRPr="006F7AA5">
        <w:rPr>
          <w:bCs/>
          <w:iCs/>
        </w:rPr>
        <w:t>)</w:t>
      </w:r>
    </w:p>
    <w:p w:rsidR="00AF1C62" w:rsidRPr="006F7AA5" w:rsidRDefault="00AF1C62" w:rsidP="00AF1C62">
      <w:pPr>
        <w:numPr>
          <w:ilvl w:val="0"/>
          <w:numId w:val="44"/>
        </w:numPr>
        <w:jc w:val="both"/>
        <w:rPr>
          <w:iCs/>
        </w:rPr>
      </w:pPr>
      <w:r w:rsidRPr="006F7AA5">
        <w:rPr>
          <w:bCs/>
          <w:iCs/>
        </w:rPr>
        <w:t>диаграмма последовательности (</w:t>
      </w:r>
      <w:r w:rsidRPr="006F7AA5">
        <w:rPr>
          <w:bCs/>
          <w:iCs/>
          <w:lang w:val="en-US"/>
        </w:rPr>
        <w:t>Sequence Diagram</w:t>
      </w:r>
      <w:r w:rsidRPr="006F7AA5">
        <w:rPr>
          <w:bCs/>
          <w:iCs/>
        </w:rPr>
        <w:t>)</w:t>
      </w:r>
      <w:r w:rsidRPr="006F7AA5">
        <w:rPr>
          <w:iCs/>
        </w:rPr>
        <w:t xml:space="preserve"> </w:t>
      </w:r>
    </w:p>
    <w:p w:rsidR="00AF1C62" w:rsidRPr="006F7AA5" w:rsidRDefault="00AF1C62" w:rsidP="00AF1C62">
      <w:pPr>
        <w:jc w:val="both"/>
      </w:pPr>
      <w:r w:rsidRPr="006F7AA5">
        <w:t>Задание 31</w:t>
      </w:r>
    </w:p>
    <w:p w:rsidR="00AF1C62" w:rsidRPr="006F7AA5" w:rsidRDefault="00AF1C62" w:rsidP="00AF1C62">
      <w:pPr>
        <w:jc w:val="both"/>
      </w:pPr>
      <w:r w:rsidRPr="006F7AA5">
        <w:t>Примером статической диаграммы взаимодействия объектов является:</w:t>
      </w:r>
    </w:p>
    <w:p w:rsidR="00AF1C62" w:rsidRPr="006F7AA5" w:rsidRDefault="00AF1C62" w:rsidP="00AF1C62">
      <w:pPr>
        <w:numPr>
          <w:ilvl w:val="0"/>
          <w:numId w:val="43"/>
        </w:numPr>
        <w:jc w:val="both"/>
        <w:rPr>
          <w:iCs/>
        </w:rPr>
      </w:pPr>
      <w:r w:rsidRPr="006F7AA5">
        <w:rPr>
          <w:bCs/>
          <w:iCs/>
        </w:rPr>
        <w:t>диаграммы деятельности (</w:t>
      </w:r>
      <w:r w:rsidRPr="006F7AA5">
        <w:rPr>
          <w:bCs/>
          <w:iCs/>
          <w:lang w:val="en-US"/>
        </w:rPr>
        <w:t>Activity Diagram</w:t>
      </w:r>
      <w:r w:rsidRPr="006F7AA5">
        <w:rPr>
          <w:bCs/>
          <w:iCs/>
        </w:rPr>
        <w:t>)</w:t>
      </w:r>
      <w:r w:rsidRPr="006F7AA5">
        <w:rPr>
          <w:iCs/>
        </w:rPr>
        <w:t xml:space="preserve"> </w:t>
      </w:r>
    </w:p>
    <w:p w:rsidR="00AF1C62" w:rsidRPr="006F7AA5" w:rsidRDefault="00AF1C62" w:rsidP="00AF1C62">
      <w:pPr>
        <w:numPr>
          <w:ilvl w:val="0"/>
          <w:numId w:val="43"/>
        </w:numPr>
        <w:jc w:val="both"/>
        <w:rPr>
          <w:iCs/>
        </w:rPr>
      </w:pPr>
      <w:r w:rsidRPr="006F7AA5">
        <w:rPr>
          <w:bCs/>
          <w:iCs/>
        </w:rPr>
        <w:t>диаграммы кооперации (</w:t>
      </w:r>
      <w:r w:rsidRPr="006F7AA5">
        <w:rPr>
          <w:bCs/>
          <w:iCs/>
          <w:lang w:val="en-US"/>
        </w:rPr>
        <w:t>Collaboration Diagram</w:t>
      </w:r>
      <w:r w:rsidRPr="006F7AA5">
        <w:rPr>
          <w:bCs/>
          <w:iCs/>
        </w:rPr>
        <w:t>)</w:t>
      </w:r>
      <w:r w:rsidRPr="006F7AA5">
        <w:rPr>
          <w:iCs/>
        </w:rPr>
        <w:t xml:space="preserve"> </w:t>
      </w:r>
    </w:p>
    <w:p w:rsidR="00AF1C62" w:rsidRPr="006F7AA5" w:rsidRDefault="00AF1C62" w:rsidP="00AF1C62">
      <w:pPr>
        <w:numPr>
          <w:ilvl w:val="0"/>
          <w:numId w:val="43"/>
        </w:numPr>
        <w:jc w:val="both"/>
        <w:rPr>
          <w:iCs/>
        </w:rPr>
      </w:pPr>
      <w:r w:rsidRPr="006F7AA5">
        <w:rPr>
          <w:bCs/>
          <w:iCs/>
        </w:rPr>
        <w:t>диаграммы вариантов использования (</w:t>
      </w:r>
      <w:r w:rsidRPr="006F7AA5">
        <w:rPr>
          <w:bCs/>
          <w:iCs/>
          <w:lang w:val="en-US"/>
        </w:rPr>
        <w:t>Use</w:t>
      </w:r>
      <w:r w:rsidRPr="006F7AA5">
        <w:rPr>
          <w:bCs/>
          <w:iCs/>
        </w:rPr>
        <w:t xml:space="preserve"> </w:t>
      </w:r>
      <w:r w:rsidRPr="006F7AA5">
        <w:rPr>
          <w:bCs/>
          <w:iCs/>
          <w:lang w:val="en-US"/>
        </w:rPr>
        <w:t>Case</w:t>
      </w:r>
      <w:r w:rsidRPr="006F7AA5">
        <w:rPr>
          <w:bCs/>
          <w:iCs/>
        </w:rPr>
        <w:t xml:space="preserve"> </w:t>
      </w:r>
      <w:r w:rsidRPr="006F7AA5">
        <w:rPr>
          <w:bCs/>
          <w:iCs/>
          <w:lang w:val="en-US"/>
        </w:rPr>
        <w:t>Diagram</w:t>
      </w:r>
      <w:r w:rsidRPr="006F7AA5">
        <w:rPr>
          <w:bCs/>
          <w:iCs/>
        </w:rPr>
        <w:t>)</w:t>
      </w:r>
    </w:p>
    <w:p w:rsidR="00AF1C62" w:rsidRPr="006F7AA5" w:rsidRDefault="00AF1C62" w:rsidP="00AF1C62">
      <w:pPr>
        <w:numPr>
          <w:ilvl w:val="0"/>
          <w:numId w:val="43"/>
        </w:numPr>
        <w:jc w:val="both"/>
        <w:rPr>
          <w:iCs/>
        </w:rPr>
      </w:pPr>
      <w:r w:rsidRPr="006F7AA5">
        <w:rPr>
          <w:bCs/>
          <w:iCs/>
        </w:rPr>
        <w:t>диаграмма последовательности (</w:t>
      </w:r>
      <w:r w:rsidRPr="006F7AA5">
        <w:rPr>
          <w:bCs/>
          <w:iCs/>
          <w:lang w:val="en-US"/>
        </w:rPr>
        <w:t>Sequence Diagram</w:t>
      </w:r>
      <w:r w:rsidRPr="006F7AA5">
        <w:rPr>
          <w:bCs/>
          <w:iCs/>
        </w:rPr>
        <w:t>)</w:t>
      </w:r>
      <w:r w:rsidRPr="006F7AA5">
        <w:rPr>
          <w:iCs/>
        </w:rPr>
        <w:t xml:space="preserve"> </w:t>
      </w:r>
    </w:p>
    <w:p w:rsidR="00AF1C62" w:rsidRPr="006F7AA5" w:rsidRDefault="00AF1C62" w:rsidP="00AF1C62">
      <w:pPr>
        <w:jc w:val="both"/>
      </w:pPr>
      <w:r w:rsidRPr="006F7AA5">
        <w:t>Задание 32</w:t>
      </w:r>
    </w:p>
    <w:p w:rsidR="00AF1C62" w:rsidRPr="006F7AA5" w:rsidRDefault="00AF1C62" w:rsidP="00AF1C62">
      <w:pPr>
        <w:jc w:val="both"/>
      </w:pPr>
      <w:r w:rsidRPr="006F7AA5">
        <w:t xml:space="preserve">Активные объекты, осуществляющие взаимодействие с окружением (акторами) в </w:t>
      </w:r>
      <w:r w:rsidRPr="006F7AA5">
        <w:rPr>
          <w:bCs/>
        </w:rPr>
        <w:t>объектной модели (О-модель)</w:t>
      </w:r>
      <w:r w:rsidRPr="006F7AA5">
        <w:t xml:space="preserve"> являются:</w:t>
      </w:r>
    </w:p>
    <w:p w:rsidR="00AF1C62" w:rsidRPr="006F7AA5" w:rsidRDefault="00AF1C62" w:rsidP="00AF1C62">
      <w:pPr>
        <w:numPr>
          <w:ilvl w:val="0"/>
          <w:numId w:val="46"/>
        </w:numPr>
        <w:jc w:val="both"/>
        <w:rPr>
          <w:bCs/>
          <w:iCs/>
        </w:rPr>
      </w:pPr>
      <w:r w:rsidRPr="006F7AA5">
        <w:rPr>
          <w:bCs/>
          <w:iCs/>
        </w:rPr>
        <w:t>интерфейсными (</w:t>
      </w:r>
      <w:r w:rsidRPr="006F7AA5">
        <w:rPr>
          <w:bCs/>
          <w:iCs/>
          <w:lang w:val="en-US"/>
        </w:rPr>
        <w:t>Boundary</w:t>
      </w:r>
      <w:r w:rsidRPr="006F7AA5">
        <w:rPr>
          <w:bCs/>
          <w:iCs/>
        </w:rPr>
        <w:t>) объектами</w:t>
      </w:r>
    </w:p>
    <w:p w:rsidR="00AF1C62" w:rsidRPr="006F7AA5" w:rsidRDefault="00AF1C62" w:rsidP="00AF1C62">
      <w:pPr>
        <w:numPr>
          <w:ilvl w:val="0"/>
          <w:numId w:val="46"/>
        </w:numPr>
        <w:jc w:val="both"/>
        <w:rPr>
          <w:bCs/>
          <w:iCs/>
        </w:rPr>
      </w:pPr>
      <w:r w:rsidRPr="006F7AA5">
        <w:rPr>
          <w:bCs/>
          <w:iCs/>
        </w:rPr>
        <w:t>управляющими (</w:t>
      </w:r>
      <w:r w:rsidRPr="006F7AA5">
        <w:rPr>
          <w:bCs/>
          <w:iCs/>
          <w:lang w:val="en-US"/>
        </w:rPr>
        <w:t>Control</w:t>
      </w:r>
      <w:r w:rsidRPr="006F7AA5">
        <w:rPr>
          <w:bCs/>
          <w:iCs/>
        </w:rPr>
        <w:t>) объектами</w:t>
      </w:r>
    </w:p>
    <w:p w:rsidR="00AF1C62" w:rsidRPr="006F7AA5" w:rsidRDefault="00AF1C62" w:rsidP="00AF1C62">
      <w:pPr>
        <w:numPr>
          <w:ilvl w:val="0"/>
          <w:numId w:val="46"/>
        </w:numPr>
        <w:jc w:val="both"/>
        <w:rPr>
          <w:bCs/>
          <w:iCs/>
        </w:rPr>
      </w:pPr>
      <w:r w:rsidRPr="006F7AA5">
        <w:rPr>
          <w:bCs/>
          <w:iCs/>
        </w:rPr>
        <w:t>объектами-сущностями (</w:t>
      </w:r>
      <w:r w:rsidRPr="006F7AA5">
        <w:rPr>
          <w:bCs/>
          <w:iCs/>
          <w:lang w:val="en-US"/>
        </w:rPr>
        <w:t>Entity</w:t>
      </w:r>
      <w:r w:rsidRPr="006F7AA5">
        <w:rPr>
          <w:bCs/>
          <w:iCs/>
        </w:rPr>
        <w:t xml:space="preserve">) </w:t>
      </w:r>
    </w:p>
    <w:p w:rsidR="00AF1C62" w:rsidRPr="006F7AA5" w:rsidRDefault="00AF1C62" w:rsidP="00AF1C62">
      <w:pPr>
        <w:numPr>
          <w:ilvl w:val="0"/>
          <w:numId w:val="46"/>
        </w:numPr>
        <w:jc w:val="both"/>
        <w:rPr>
          <w:iCs/>
        </w:rPr>
      </w:pPr>
      <w:r w:rsidRPr="006F7AA5">
        <w:rPr>
          <w:bCs/>
          <w:iCs/>
        </w:rPr>
        <w:t>связующими объектами</w:t>
      </w:r>
    </w:p>
    <w:p w:rsidR="00AF1C62" w:rsidRPr="006F7AA5" w:rsidRDefault="00AF1C62" w:rsidP="00AF1C62">
      <w:pPr>
        <w:jc w:val="both"/>
      </w:pPr>
      <w:r w:rsidRPr="006F7AA5">
        <w:t>Задание 33</w:t>
      </w:r>
    </w:p>
    <w:p w:rsidR="00AF1C62" w:rsidRPr="006F7AA5" w:rsidRDefault="00AF1C62" w:rsidP="00AF1C62">
      <w:pPr>
        <w:jc w:val="both"/>
      </w:pPr>
      <w:r w:rsidRPr="006F7AA5">
        <w:t xml:space="preserve">К </w:t>
      </w:r>
      <w:r w:rsidRPr="006F7AA5">
        <w:rPr>
          <w:iCs/>
        </w:rPr>
        <w:t>важнейшим принципам реинжиниринга бизнес-процессов относится</w:t>
      </w:r>
      <w:r w:rsidRPr="006F7AA5">
        <w:t>:</w:t>
      </w:r>
    </w:p>
    <w:p w:rsidR="00AF1C62" w:rsidRPr="006F7AA5" w:rsidRDefault="00AF1C62" w:rsidP="00AF1C62">
      <w:pPr>
        <w:numPr>
          <w:ilvl w:val="0"/>
          <w:numId w:val="114"/>
        </w:numPr>
        <w:contextualSpacing/>
        <w:jc w:val="both"/>
        <w:textAlignment w:val="baseline"/>
        <w:rPr>
          <w:iCs/>
        </w:rPr>
      </w:pPr>
      <w:r w:rsidRPr="006F7AA5">
        <w:rPr>
          <w:iCs/>
        </w:rPr>
        <w:t>использование функциональной структуры управления</w:t>
      </w:r>
    </w:p>
    <w:p w:rsidR="00AF1C62" w:rsidRPr="006F7AA5" w:rsidRDefault="00AF1C62" w:rsidP="00AF1C62">
      <w:pPr>
        <w:numPr>
          <w:ilvl w:val="0"/>
          <w:numId w:val="114"/>
        </w:numPr>
        <w:contextualSpacing/>
        <w:jc w:val="both"/>
        <w:textAlignment w:val="baseline"/>
        <w:rPr>
          <w:iCs/>
        </w:rPr>
      </w:pPr>
      <w:r w:rsidRPr="006F7AA5">
        <w:rPr>
          <w:iCs/>
        </w:rPr>
        <w:t>«горизонтальное сжатие процесса»</w:t>
      </w:r>
    </w:p>
    <w:p w:rsidR="00AF1C62" w:rsidRPr="006F7AA5" w:rsidRDefault="00AF1C62" w:rsidP="00AF1C62">
      <w:pPr>
        <w:numPr>
          <w:ilvl w:val="0"/>
          <w:numId w:val="114"/>
        </w:numPr>
        <w:contextualSpacing/>
        <w:jc w:val="both"/>
        <w:textAlignment w:val="baseline"/>
        <w:rPr>
          <w:iCs/>
        </w:rPr>
      </w:pPr>
      <w:r w:rsidRPr="006F7AA5">
        <w:rPr>
          <w:iCs/>
        </w:rPr>
        <w:t>ориентация в управлении на высшее звено менеджеров</w:t>
      </w:r>
    </w:p>
    <w:p w:rsidR="00AF1C62" w:rsidRPr="006F7AA5" w:rsidRDefault="00AF1C62" w:rsidP="00AF1C62">
      <w:pPr>
        <w:jc w:val="both"/>
      </w:pPr>
      <w:r w:rsidRPr="006F7AA5">
        <w:t>Задание 34</w:t>
      </w:r>
    </w:p>
    <w:p w:rsidR="00AF1C62" w:rsidRPr="006F7AA5" w:rsidRDefault="00AF1C62" w:rsidP="00AF1C62">
      <w:pPr>
        <w:jc w:val="both"/>
      </w:pPr>
      <w:r w:rsidRPr="006F7AA5">
        <w:t>«Вертикальное сжатие процесса» заключается в том, что:</w:t>
      </w:r>
    </w:p>
    <w:p w:rsidR="00AF1C62" w:rsidRPr="006F7AA5" w:rsidRDefault="00AF1C62" w:rsidP="00AF1C62">
      <w:pPr>
        <w:numPr>
          <w:ilvl w:val="0"/>
          <w:numId w:val="113"/>
        </w:numPr>
        <w:contextualSpacing/>
        <w:jc w:val="both"/>
        <w:textAlignment w:val="baseline"/>
        <w:rPr>
          <w:iCs/>
        </w:rPr>
      </w:pPr>
      <w:r w:rsidRPr="006F7AA5">
        <w:rPr>
          <w:iCs/>
        </w:rPr>
        <w:t>несколько рабочих процедур объединяются в одну</w:t>
      </w:r>
    </w:p>
    <w:p w:rsidR="00AF1C62" w:rsidRPr="006F7AA5" w:rsidRDefault="00AF1C62" w:rsidP="00AF1C62">
      <w:pPr>
        <w:numPr>
          <w:ilvl w:val="0"/>
          <w:numId w:val="113"/>
        </w:numPr>
        <w:contextualSpacing/>
        <w:jc w:val="both"/>
        <w:textAlignment w:val="baseline"/>
        <w:rPr>
          <w:iCs/>
        </w:rPr>
      </w:pPr>
      <w:r w:rsidRPr="006F7AA5">
        <w:rPr>
          <w:iCs/>
        </w:rPr>
        <w:t>уменьшается количество проверок, минимизируется количество согласований</w:t>
      </w:r>
    </w:p>
    <w:p w:rsidR="00AF1C62" w:rsidRPr="006F7AA5" w:rsidRDefault="00AF1C62" w:rsidP="00AF1C62">
      <w:pPr>
        <w:numPr>
          <w:ilvl w:val="0"/>
          <w:numId w:val="113"/>
        </w:numPr>
        <w:contextualSpacing/>
        <w:jc w:val="both"/>
        <w:textAlignment w:val="baseline"/>
        <w:rPr>
          <w:iCs/>
        </w:rPr>
      </w:pPr>
      <w:r w:rsidRPr="006F7AA5">
        <w:t>исполнители принимают самостоятельные решения</w:t>
      </w:r>
    </w:p>
    <w:p w:rsidR="00AF1C62" w:rsidRPr="006F7AA5" w:rsidRDefault="00AF1C62" w:rsidP="00AF1C62">
      <w:pPr>
        <w:numPr>
          <w:ilvl w:val="0"/>
          <w:numId w:val="113"/>
        </w:numPr>
        <w:contextualSpacing/>
        <w:jc w:val="both"/>
        <w:textAlignment w:val="baseline"/>
        <w:rPr>
          <w:iCs/>
        </w:rPr>
      </w:pPr>
      <w:r w:rsidRPr="006F7AA5">
        <w:rPr>
          <w:iCs/>
        </w:rPr>
        <w:t>«уполномоченный менеджер» обеспечивает единую точку контакта с клиентом</w:t>
      </w:r>
    </w:p>
    <w:p w:rsidR="00AF1C62" w:rsidRPr="006F7AA5" w:rsidRDefault="00AF1C62" w:rsidP="00AF1C62">
      <w:pPr>
        <w:jc w:val="both"/>
      </w:pPr>
      <w:r w:rsidRPr="006F7AA5">
        <w:t>Задание 35</w:t>
      </w:r>
    </w:p>
    <w:p w:rsidR="00AF1C62" w:rsidRPr="006F7AA5" w:rsidRDefault="00AF1C62" w:rsidP="00AF1C62">
      <w:pPr>
        <w:jc w:val="both"/>
        <w:rPr>
          <w:bCs/>
        </w:rPr>
      </w:pPr>
      <w:r w:rsidRPr="006F7AA5">
        <w:t xml:space="preserve">В </w:t>
      </w:r>
      <w:r w:rsidRPr="006F7AA5">
        <w:rPr>
          <w:bCs/>
        </w:rPr>
        <w:t>методологии функционального моделирования бизнес-процессов (SADT-методологии) к интерфейсным дугам относятся:</w:t>
      </w:r>
    </w:p>
    <w:p w:rsidR="00AF1C62" w:rsidRPr="006F7AA5" w:rsidRDefault="00AF1C62" w:rsidP="00AF1C62">
      <w:pPr>
        <w:numPr>
          <w:ilvl w:val="0"/>
          <w:numId w:val="32"/>
        </w:numPr>
        <w:jc w:val="both"/>
        <w:rPr>
          <w:iCs/>
        </w:rPr>
      </w:pPr>
      <w:r w:rsidRPr="006F7AA5">
        <w:rPr>
          <w:iCs/>
        </w:rPr>
        <w:t>выходной объект, управляющий объект, механизм и функциональный блок</w:t>
      </w:r>
    </w:p>
    <w:p w:rsidR="00AF1C62" w:rsidRPr="006F7AA5" w:rsidRDefault="00AF1C62" w:rsidP="00AF1C62">
      <w:pPr>
        <w:numPr>
          <w:ilvl w:val="0"/>
          <w:numId w:val="32"/>
        </w:numPr>
        <w:jc w:val="both"/>
        <w:rPr>
          <w:iCs/>
        </w:rPr>
      </w:pPr>
      <w:r w:rsidRPr="006F7AA5">
        <w:rPr>
          <w:iCs/>
        </w:rPr>
        <w:t>управляющий объект, механизм и функциональный блок</w:t>
      </w:r>
    </w:p>
    <w:p w:rsidR="00AF1C62" w:rsidRPr="006F7AA5" w:rsidRDefault="00AF1C62" w:rsidP="00AF1C62">
      <w:pPr>
        <w:numPr>
          <w:ilvl w:val="0"/>
          <w:numId w:val="32"/>
        </w:numPr>
        <w:jc w:val="both"/>
        <w:rPr>
          <w:iCs/>
        </w:rPr>
      </w:pPr>
      <w:r w:rsidRPr="006F7AA5">
        <w:rPr>
          <w:iCs/>
        </w:rPr>
        <w:t>управляющий объект и функциональный блок</w:t>
      </w:r>
    </w:p>
    <w:p w:rsidR="00AF1C62" w:rsidRPr="006F7AA5" w:rsidRDefault="00AF1C62" w:rsidP="00AF1C62">
      <w:pPr>
        <w:numPr>
          <w:ilvl w:val="0"/>
          <w:numId w:val="32"/>
        </w:numPr>
        <w:jc w:val="both"/>
        <w:rPr>
          <w:iCs/>
        </w:rPr>
      </w:pPr>
      <w:r w:rsidRPr="006F7AA5">
        <w:rPr>
          <w:iCs/>
        </w:rPr>
        <w:t>входной объект, выходной объект, управляющий объект, механизм</w:t>
      </w:r>
    </w:p>
    <w:p w:rsidR="00AF1C62" w:rsidRPr="006F7AA5" w:rsidRDefault="00AF1C62" w:rsidP="00AF1C62">
      <w:pPr>
        <w:numPr>
          <w:ilvl w:val="0"/>
          <w:numId w:val="32"/>
        </w:numPr>
        <w:jc w:val="both"/>
        <w:rPr>
          <w:iCs/>
        </w:rPr>
      </w:pPr>
      <w:r w:rsidRPr="006F7AA5">
        <w:rPr>
          <w:iCs/>
        </w:rPr>
        <w:t>входной объект, выходной объект, управляющий объект, механизм и функциональный блок</w:t>
      </w:r>
    </w:p>
    <w:p w:rsidR="00AF1C62" w:rsidRPr="006F7AA5" w:rsidRDefault="00AF1C62" w:rsidP="00AF1C62">
      <w:pPr>
        <w:jc w:val="both"/>
      </w:pPr>
      <w:r w:rsidRPr="006F7AA5">
        <w:t>Задание 36</w:t>
      </w:r>
    </w:p>
    <w:p w:rsidR="00AF1C62" w:rsidRPr="006F7AA5" w:rsidRDefault="00AF1C62" w:rsidP="00AF1C62">
      <w:pPr>
        <w:jc w:val="both"/>
      </w:pPr>
      <w:r w:rsidRPr="006F7AA5">
        <w:rPr>
          <w:iCs/>
        </w:rPr>
        <w:t>Стоимостной анализ функций является</w:t>
      </w:r>
      <w:r w:rsidRPr="006F7AA5">
        <w:t>:</w:t>
      </w:r>
    </w:p>
    <w:p w:rsidR="00AF1C62" w:rsidRPr="006F7AA5" w:rsidRDefault="00AF1C62" w:rsidP="00AF1C62">
      <w:pPr>
        <w:numPr>
          <w:ilvl w:val="0"/>
          <w:numId w:val="48"/>
        </w:numPr>
        <w:jc w:val="both"/>
        <w:rPr>
          <w:bCs/>
          <w:iCs/>
        </w:rPr>
      </w:pPr>
      <w:r w:rsidRPr="006F7AA5">
        <w:t>одноступенчатым</w:t>
      </w:r>
    </w:p>
    <w:p w:rsidR="00AF1C62" w:rsidRPr="006F7AA5" w:rsidRDefault="00AF1C62" w:rsidP="00AF1C62">
      <w:pPr>
        <w:numPr>
          <w:ilvl w:val="0"/>
          <w:numId w:val="48"/>
        </w:numPr>
        <w:jc w:val="both"/>
        <w:rPr>
          <w:bCs/>
          <w:iCs/>
        </w:rPr>
      </w:pPr>
      <w:r w:rsidRPr="006F7AA5">
        <w:t>двухступенчатым</w:t>
      </w:r>
    </w:p>
    <w:p w:rsidR="00AF1C62" w:rsidRPr="006F7AA5" w:rsidRDefault="00AF1C62" w:rsidP="00AF1C62">
      <w:pPr>
        <w:numPr>
          <w:ilvl w:val="0"/>
          <w:numId w:val="48"/>
        </w:numPr>
        <w:jc w:val="both"/>
        <w:rPr>
          <w:bCs/>
          <w:iCs/>
        </w:rPr>
      </w:pPr>
      <w:r w:rsidRPr="006F7AA5">
        <w:t>трехступенчатым</w:t>
      </w:r>
    </w:p>
    <w:p w:rsidR="00AF1C62" w:rsidRPr="006F7AA5" w:rsidRDefault="00AF1C62" w:rsidP="00AF1C62">
      <w:pPr>
        <w:numPr>
          <w:ilvl w:val="0"/>
          <w:numId w:val="48"/>
        </w:numPr>
        <w:jc w:val="both"/>
        <w:rPr>
          <w:bCs/>
          <w:iCs/>
        </w:rPr>
      </w:pPr>
      <w:r w:rsidRPr="006F7AA5">
        <w:t>четырехступенчатым</w:t>
      </w:r>
    </w:p>
    <w:p w:rsidR="00AF1C62" w:rsidRPr="006F7AA5" w:rsidRDefault="00AF1C62" w:rsidP="00AF1C62">
      <w:pPr>
        <w:jc w:val="both"/>
      </w:pPr>
      <w:r w:rsidRPr="006F7AA5">
        <w:t>Задание 37</w:t>
      </w:r>
    </w:p>
    <w:p w:rsidR="00AF1C62" w:rsidRPr="006F7AA5" w:rsidRDefault="00AF1C62" w:rsidP="00AF1C62">
      <w:pPr>
        <w:contextualSpacing/>
        <w:jc w:val="both"/>
        <w:rPr>
          <w:iCs/>
        </w:rPr>
      </w:pPr>
      <w:r w:rsidRPr="006F7AA5">
        <w:rPr>
          <w:iCs/>
        </w:rPr>
        <w:t>Концепцию реинжиниринга отличает от других концепций менеджмента</w:t>
      </w:r>
    </w:p>
    <w:p w:rsidR="00AF1C62" w:rsidRPr="006F7AA5" w:rsidRDefault="00AF1C62" w:rsidP="00AF1C62">
      <w:pPr>
        <w:numPr>
          <w:ilvl w:val="0"/>
          <w:numId w:val="115"/>
        </w:numPr>
        <w:contextualSpacing/>
        <w:jc w:val="both"/>
        <w:textAlignment w:val="baseline"/>
        <w:rPr>
          <w:iCs/>
        </w:rPr>
      </w:pPr>
      <w:r w:rsidRPr="006F7AA5">
        <w:rPr>
          <w:iCs/>
        </w:rPr>
        <w:lastRenderedPageBreak/>
        <w:t>ориентация на формирование функциональных структур управления</w:t>
      </w:r>
    </w:p>
    <w:p w:rsidR="00AF1C62" w:rsidRPr="006F7AA5" w:rsidRDefault="00AF1C62" w:rsidP="00AF1C62">
      <w:pPr>
        <w:numPr>
          <w:ilvl w:val="0"/>
          <w:numId w:val="115"/>
        </w:numPr>
        <w:contextualSpacing/>
        <w:jc w:val="both"/>
        <w:textAlignment w:val="baseline"/>
        <w:rPr>
          <w:iCs/>
        </w:rPr>
      </w:pPr>
      <w:r w:rsidRPr="006F7AA5">
        <w:rPr>
          <w:iCs/>
        </w:rPr>
        <w:t>ориентация в управлении на среднее звено менеджеров</w:t>
      </w:r>
    </w:p>
    <w:p w:rsidR="00AF1C62" w:rsidRPr="006F7AA5" w:rsidRDefault="00AF1C62" w:rsidP="00AF1C62">
      <w:pPr>
        <w:numPr>
          <w:ilvl w:val="0"/>
          <w:numId w:val="115"/>
        </w:numPr>
        <w:contextualSpacing/>
        <w:jc w:val="both"/>
        <w:textAlignment w:val="baseline"/>
        <w:rPr>
          <w:iCs/>
        </w:rPr>
      </w:pPr>
      <w:r w:rsidRPr="006F7AA5">
        <w:rPr>
          <w:iCs/>
        </w:rPr>
        <w:t>«прорывной» характер (с точки зрения результатов)</w:t>
      </w:r>
    </w:p>
    <w:p w:rsidR="00AF1C62" w:rsidRPr="006F7AA5" w:rsidRDefault="00AF1C62" w:rsidP="00AF1C62">
      <w:pPr>
        <w:numPr>
          <w:ilvl w:val="0"/>
          <w:numId w:val="115"/>
        </w:numPr>
        <w:contextualSpacing/>
        <w:jc w:val="both"/>
        <w:textAlignment w:val="baseline"/>
        <w:rPr>
          <w:iCs/>
        </w:rPr>
      </w:pPr>
      <w:r w:rsidRPr="006F7AA5">
        <w:rPr>
          <w:iCs/>
        </w:rPr>
        <w:t>новый подход к сегментации рынка</w:t>
      </w:r>
    </w:p>
    <w:p w:rsidR="00AF1C62" w:rsidRPr="006F7AA5" w:rsidRDefault="00AF1C62" w:rsidP="00AF1C62">
      <w:pPr>
        <w:jc w:val="both"/>
      </w:pPr>
      <w:r w:rsidRPr="006F7AA5">
        <w:t>Задание 38</w:t>
      </w:r>
    </w:p>
    <w:p w:rsidR="00AF1C62" w:rsidRPr="006F7AA5" w:rsidRDefault="00AF1C62" w:rsidP="00AF1C62">
      <w:pPr>
        <w:contextualSpacing/>
        <w:jc w:val="both"/>
        <w:rPr>
          <w:iCs/>
        </w:rPr>
      </w:pPr>
      <w:r w:rsidRPr="006F7AA5">
        <w:rPr>
          <w:iCs/>
        </w:rPr>
        <w:t>Обрабатываемые продукция и предметы – это объекты-...</w:t>
      </w:r>
    </w:p>
    <w:p w:rsidR="00AF1C62" w:rsidRPr="006F7AA5" w:rsidRDefault="00AF1C62" w:rsidP="00AF1C62">
      <w:pPr>
        <w:numPr>
          <w:ilvl w:val="0"/>
          <w:numId w:val="19"/>
        </w:numPr>
        <w:contextualSpacing/>
        <w:jc w:val="both"/>
        <w:textAlignment w:val="baseline"/>
        <w:rPr>
          <w:iCs/>
        </w:rPr>
      </w:pPr>
      <w:r w:rsidRPr="006F7AA5">
        <w:rPr>
          <w:iCs/>
        </w:rPr>
        <w:t>сущности</w:t>
      </w:r>
    </w:p>
    <w:p w:rsidR="00AF1C62" w:rsidRPr="006F7AA5" w:rsidRDefault="00AF1C62" w:rsidP="00AF1C62">
      <w:pPr>
        <w:numPr>
          <w:ilvl w:val="0"/>
          <w:numId w:val="19"/>
        </w:numPr>
        <w:contextualSpacing/>
        <w:jc w:val="both"/>
        <w:textAlignment w:val="baseline"/>
        <w:rPr>
          <w:iCs/>
        </w:rPr>
      </w:pPr>
      <w:r w:rsidRPr="006F7AA5">
        <w:rPr>
          <w:iCs/>
        </w:rPr>
        <w:t>описания</w:t>
      </w:r>
    </w:p>
    <w:p w:rsidR="00AF1C62" w:rsidRPr="006F7AA5" w:rsidRDefault="00AF1C62" w:rsidP="00AF1C62">
      <w:pPr>
        <w:numPr>
          <w:ilvl w:val="0"/>
          <w:numId w:val="19"/>
        </w:numPr>
        <w:contextualSpacing/>
        <w:jc w:val="both"/>
        <w:textAlignment w:val="baseline"/>
        <w:rPr>
          <w:iCs/>
        </w:rPr>
      </w:pPr>
      <w:r w:rsidRPr="006F7AA5">
        <w:rPr>
          <w:iCs/>
        </w:rPr>
        <w:t>ссылки</w:t>
      </w:r>
    </w:p>
    <w:p w:rsidR="00AF1C62" w:rsidRPr="006F7AA5" w:rsidRDefault="00AF1C62" w:rsidP="00AF1C62">
      <w:pPr>
        <w:numPr>
          <w:ilvl w:val="0"/>
          <w:numId w:val="19"/>
        </w:numPr>
        <w:contextualSpacing/>
        <w:jc w:val="both"/>
        <w:textAlignment w:val="baseline"/>
        <w:rPr>
          <w:iCs/>
        </w:rPr>
      </w:pPr>
      <w:r w:rsidRPr="006F7AA5">
        <w:rPr>
          <w:iCs/>
        </w:rPr>
        <w:t>отношения</w:t>
      </w:r>
    </w:p>
    <w:p w:rsidR="00AF1C62" w:rsidRPr="006F7AA5" w:rsidRDefault="00AF1C62" w:rsidP="00AF1C62">
      <w:pPr>
        <w:jc w:val="both"/>
      </w:pPr>
      <w:r w:rsidRPr="006F7AA5">
        <w:t>Задание 39</w:t>
      </w:r>
    </w:p>
    <w:p w:rsidR="00AF1C62" w:rsidRPr="006F7AA5" w:rsidRDefault="00AF1C62" w:rsidP="00AF1C62">
      <w:pPr>
        <w:jc w:val="both"/>
      </w:pPr>
      <w:r w:rsidRPr="006F7AA5">
        <w:t xml:space="preserve">Примерами центров стоимости в </w:t>
      </w:r>
      <w:r w:rsidRPr="006F7AA5">
        <w:rPr>
          <w:iCs/>
        </w:rPr>
        <w:t>стоимостном анализе функций</w:t>
      </w:r>
      <w:r w:rsidRPr="006F7AA5">
        <w:t xml:space="preserve"> являются:</w:t>
      </w:r>
    </w:p>
    <w:p w:rsidR="00AF1C62" w:rsidRPr="006F7AA5" w:rsidRDefault="00AF1C62" w:rsidP="00AF1C62">
      <w:pPr>
        <w:numPr>
          <w:ilvl w:val="0"/>
          <w:numId w:val="49"/>
        </w:numPr>
        <w:jc w:val="both"/>
        <w:rPr>
          <w:bCs/>
          <w:iCs/>
        </w:rPr>
      </w:pPr>
      <w:r w:rsidRPr="006F7AA5">
        <w:t xml:space="preserve">входы функциональных блоков </w:t>
      </w:r>
    </w:p>
    <w:p w:rsidR="00AF1C62" w:rsidRPr="006F7AA5" w:rsidRDefault="00AF1C62" w:rsidP="00AF1C62">
      <w:pPr>
        <w:numPr>
          <w:ilvl w:val="0"/>
          <w:numId w:val="49"/>
        </w:numPr>
        <w:jc w:val="both"/>
        <w:rPr>
          <w:bCs/>
          <w:iCs/>
        </w:rPr>
      </w:pPr>
      <w:r w:rsidRPr="006F7AA5">
        <w:t xml:space="preserve">выходы функциональных блоков </w:t>
      </w:r>
    </w:p>
    <w:p w:rsidR="00AF1C62" w:rsidRPr="006F7AA5" w:rsidRDefault="00AF1C62" w:rsidP="00AF1C62">
      <w:pPr>
        <w:numPr>
          <w:ilvl w:val="0"/>
          <w:numId w:val="49"/>
        </w:numPr>
        <w:jc w:val="both"/>
        <w:rPr>
          <w:bCs/>
          <w:iCs/>
        </w:rPr>
      </w:pPr>
      <w:r w:rsidRPr="006F7AA5">
        <w:t xml:space="preserve">механизмы функциональных блоков </w:t>
      </w:r>
    </w:p>
    <w:p w:rsidR="00AF1C62" w:rsidRPr="006F7AA5" w:rsidRDefault="00AF1C62" w:rsidP="00AF1C62">
      <w:pPr>
        <w:numPr>
          <w:ilvl w:val="0"/>
          <w:numId w:val="49"/>
        </w:numPr>
        <w:jc w:val="both"/>
        <w:rPr>
          <w:bCs/>
          <w:iCs/>
        </w:rPr>
      </w:pPr>
      <w:r w:rsidRPr="006F7AA5">
        <w:t xml:space="preserve">управляющие объекты функциональных блоков </w:t>
      </w:r>
    </w:p>
    <w:p w:rsidR="00AF1C62" w:rsidRPr="006F7AA5" w:rsidRDefault="00AF1C62" w:rsidP="00AF1C62">
      <w:pPr>
        <w:numPr>
          <w:ilvl w:val="0"/>
          <w:numId w:val="49"/>
        </w:numPr>
        <w:jc w:val="both"/>
        <w:rPr>
          <w:bCs/>
          <w:iCs/>
        </w:rPr>
      </w:pPr>
      <w:r w:rsidRPr="006F7AA5">
        <w:t>зарплата, затраты на материалы, амортизация</w:t>
      </w:r>
    </w:p>
    <w:p w:rsidR="00AF1C62" w:rsidRPr="006F7AA5" w:rsidRDefault="00AF1C62" w:rsidP="00AF1C62">
      <w:pPr>
        <w:jc w:val="both"/>
      </w:pPr>
      <w:r w:rsidRPr="006F7AA5">
        <w:t>Задание 40</w:t>
      </w:r>
    </w:p>
    <w:p w:rsidR="00AF1C62" w:rsidRPr="006F7AA5" w:rsidRDefault="00AF1C62" w:rsidP="00AF1C62">
      <w:pPr>
        <w:shd w:val="clear" w:color="auto" w:fill="FFFFFF"/>
        <w:jc w:val="both"/>
      </w:pPr>
      <w:r w:rsidRPr="006F7AA5">
        <w:t>На данном рисунке отображается:</w:t>
      </w:r>
    </w:p>
    <w:p w:rsidR="00AF1C62" w:rsidRPr="006F7AA5" w:rsidRDefault="00AF1C62" w:rsidP="00AF1C62">
      <w:pPr>
        <w:shd w:val="clear" w:color="auto" w:fill="FFFFFF"/>
        <w:jc w:val="both"/>
        <w:rPr>
          <w:color w:val="000000"/>
        </w:rPr>
      </w:pPr>
      <w:r w:rsidRPr="006F7AA5">
        <w:rPr>
          <w:noProof/>
          <w:color w:val="000000"/>
        </w:rPr>
        <w:drawing>
          <wp:inline distT="0" distB="0" distL="0" distR="0" wp14:anchorId="42708990" wp14:editId="725A3A58">
            <wp:extent cx="4105275" cy="1190625"/>
            <wp:effectExtent l="19050" t="0" r="9525" b="0"/>
            <wp:docPr id="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45" cstate="print"/>
                    <a:srcRect l="2475" t="26498" r="4100" b="15691"/>
                    <a:stretch>
                      <a:fillRect/>
                    </a:stretch>
                  </pic:blipFill>
                  <pic:spPr bwMode="auto">
                    <a:xfrm>
                      <a:off x="0" y="0"/>
                      <a:ext cx="4105275" cy="1190625"/>
                    </a:xfrm>
                    <a:prstGeom prst="rect">
                      <a:avLst/>
                    </a:prstGeom>
                    <a:noFill/>
                    <a:ln w="9525">
                      <a:noFill/>
                      <a:miter lim="800000"/>
                      <a:headEnd/>
                      <a:tailEnd/>
                    </a:ln>
                  </pic:spPr>
                </pic:pic>
              </a:graphicData>
            </a:graphic>
          </wp:inline>
        </w:drawing>
      </w:r>
    </w:p>
    <w:p w:rsidR="00AF1C62" w:rsidRPr="006F7AA5" w:rsidRDefault="00AF1C62" w:rsidP="00AF1C62">
      <w:pPr>
        <w:numPr>
          <w:ilvl w:val="0"/>
          <w:numId w:val="51"/>
        </w:numPr>
        <w:jc w:val="both"/>
        <w:rPr>
          <w:iCs/>
        </w:rPr>
      </w:pPr>
      <w:r w:rsidRPr="006F7AA5">
        <w:rPr>
          <w:color w:val="000000"/>
        </w:rPr>
        <w:t>схема контекстной диаграммы</w:t>
      </w:r>
    </w:p>
    <w:p w:rsidR="00AF1C62" w:rsidRPr="006F7AA5" w:rsidRDefault="00AF1C62" w:rsidP="00AF1C62">
      <w:pPr>
        <w:numPr>
          <w:ilvl w:val="0"/>
          <w:numId w:val="51"/>
        </w:numPr>
        <w:jc w:val="both"/>
        <w:rPr>
          <w:iCs/>
        </w:rPr>
      </w:pPr>
      <w:r w:rsidRPr="006F7AA5">
        <w:rPr>
          <w:color w:val="000000"/>
        </w:rPr>
        <w:t>схема декомпозиции функции первого уровня</w:t>
      </w:r>
    </w:p>
    <w:p w:rsidR="00AF1C62" w:rsidRPr="006F7AA5" w:rsidRDefault="00AF1C62" w:rsidP="00AF1C62">
      <w:pPr>
        <w:numPr>
          <w:ilvl w:val="0"/>
          <w:numId w:val="51"/>
        </w:numPr>
        <w:jc w:val="both"/>
        <w:rPr>
          <w:iCs/>
        </w:rPr>
      </w:pPr>
      <w:r w:rsidRPr="006F7AA5">
        <w:rPr>
          <w:color w:val="000000"/>
        </w:rPr>
        <w:t>схема декомпозиции функции второго уровня</w:t>
      </w:r>
    </w:p>
    <w:p w:rsidR="00AF1C62" w:rsidRPr="006F7AA5" w:rsidRDefault="00AF1C62" w:rsidP="00AF1C62">
      <w:pPr>
        <w:numPr>
          <w:ilvl w:val="0"/>
          <w:numId w:val="51"/>
        </w:numPr>
        <w:jc w:val="both"/>
        <w:rPr>
          <w:iCs/>
        </w:rPr>
      </w:pPr>
      <w:r w:rsidRPr="006F7AA5">
        <w:rPr>
          <w:color w:val="000000"/>
        </w:rPr>
        <w:t>схема декомпозиции функции третьего уровня</w:t>
      </w:r>
    </w:p>
    <w:p w:rsidR="00AF1C62" w:rsidRPr="006F7AA5" w:rsidRDefault="00AF1C62" w:rsidP="00AF1C62">
      <w:pPr>
        <w:jc w:val="both"/>
      </w:pPr>
      <w:r w:rsidRPr="006F7AA5">
        <w:t>Задание 41</w:t>
      </w:r>
    </w:p>
    <w:p w:rsidR="00AF1C62" w:rsidRPr="006F7AA5" w:rsidRDefault="00AF1C62" w:rsidP="00AF1C62">
      <w:pPr>
        <w:jc w:val="both"/>
        <w:rPr>
          <w:iCs/>
        </w:rPr>
      </w:pPr>
      <w:r w:rsidRPr="006F7AA5">
        <w:t>К</w:t>
      </w:r>
      <w:r w:rsidRPr="006F7AA5">
        <w:rPr>
          <w:iCs/>
        </w:rPr>
        <w:t>аскадирование стратегической системы показателей заключается в том, что:</w:t>
      </w:r>
    </w:p>
    <w:p w:rsidR="00AF1C62" w:rsidRPr="006F7AA5" w:rsidRDefault="00AF1C62" w:rsidP="00AF1C62">
      <w:pPr>
        <w:numPr>
          <w:ilvl w:val="0"/>
          <w:numId w:val="52"/>
        </w:numPr>
        <w:contextualSpacing/>
        <w:jc w:val="both"/>
        <w:textAlignment w:val="baseline"/>
        <w:rPr>
          <w:iCs/>
        </w:rPr>
      </w:pPr>
      <w:r w:rsidRPr="006F7AA5">
        <w:rPr>
          <w:iCs/>
        </w:rPr>
        <w:t>стратегическая система показателей передается на тактический уровень управления</w:t>
      </w:r>
    </w:p>
    <w:p w:rsidR="00AF1C62" w:rsidRPr="006F7AA5" w:rsidRDefault="00AF1C62" w:rsidP="00AF1C62">
      <w:pPr>
        <w:numPr>
          <w:ilvl w:val="0"/>
          <w:numId w:val="52"/>
        </w:numPr>
        <w:contextualSpacing/>
        <w:jc w:val="both"/>
        <w:textAlignment w:val="baseline"/>
        <w:rPr>
          <w:iCs/>
        </w:rPr>
      </w:pPr>
      <w:r w:rsidRPr="006F7AA5">
        <w:rPr>
          <w:iCs/>
        </w:rPr>
        <w:t>стратегическая система показателей передается на операционный уровень управления</w:t>
      </w:r>
    </w:p>
    <w:p w:rsidR="00AF1C62" w:rsidRPr="006F7AA5" w:rsidRDefault="00AF1C62" w:rsidP="00AF1C62">
      <w:pPr>
        <w:numPr>
          <w:ilvl w:val="0"/>
          <w:numId w:val="52"/>
        </w:numPr>
        <w:contextualSpacing/>
        <w:jc w:val="both"/>
        <w:textAlignment w:val="baseline"/>
        <w:rPr>
          <w:iCs/>
        </w:rPr>
      </w:pPr>
      <w:r w:rsidRPr="006F7AA5">
        <w:rPr>
          <w:iCs/>
        </w:rPr>
        <w:t>стратегическая система показателей распространяется на все уровни управления</w:t>
      </w:r>
    </w:p>
    <w:p w:rsidR="00AF1C62" w:rsidRPr="006F7AA5" w:rsidRDefault="00AF1C62" w:rsidP="00AF1C62">
      <w:pPr>
        <w:numPr>
          <w:ilvl w:val="0"/>
          <w:numId w:val="52"/>
        </w:numPr>
        <w:contextualSpacing/>
        <w:jc w:val="both"/>
        <w:textAlignment w:val="baseline"/>
        <w:rPr>
          <w:iCs/>
        </w:rPr>
      </w:pPr>
      <w:r w:rsidRPr="006F7AA5">
        <w:rPr>
          <w:iCs/>
        </w:rPr>
        <w:t>стратегическая система показателей передается на стратегический уровень управления</w:t>
      </w:r>
    </w:p>
    <w:p w:rsidR="00AF1C62" w:rsidRPr="006F7AA5" w:rsidRDefault="00AF1C62" w:rsidP="00AF1C62">
      <w:pPr>
        <w:jc w:val="both"/>
      </w:pPr>
      <w:r w:rsidRPr="006F7AA5">
        <w:t>Задание 42</w:t>
      </w:r>
    </w:p>
    <w:p w:rsidR="00AF1C62" w:rsidRPr="006F7AA5" w:rsidRDefault="00AF1C62" w:rsidP="00AF1C62">
      <w:pPr>
        <w:widowControl w:val="0"/>
        <w:shd w:val="clear" w:color="auto" w:fill="FFFFFF"/>
        <w:autoSpaceDE w:val="0"/>
        <w:autoSpaceDN w:val="0"/>
        <w:adjustRightInd w:val="0"/>
        <w:jc w:val="both"/>
      </w:pPr>
      <w:r w:rsidRPr="006F7AA5">
        <w:rPr>
          <w:iCs/>
        </w:rPr>
        <w:t>При формулировании стратегии на основе стратегической системы показателей деятельность компании рассматривается в рамках четырех перспектив</w:t>
      </w:r>
      <w:r w:rsidRPr="006F7AA5">
        <w:t>:</w:t>
      </w:r>
    </w:p>
    <w:p w:rsidR="00AF1C62" w:rsidRPr="006F7AA5" w:rsidRDefault="00AF1C62" w:rsidP="00AF1C62">
      <w:pPr>
        <w:numPr>
          <w:ilvl w:val="0"/>
          <w:numId w:val="53"/>
        </w:numPr>
        <w:contextualSpacing/>
        <w:jc w:val="both"/>
        <w:textAlignment w:val="baseline"/>
        <w:rPr>
          <w:iCs/>
        </w:rPr>
      </w:pPr>
      <w:r w:rsidRPr="006F7AA5">
        <w:t>клиенты; внутренние бизнес-процессы; внешние бизнес-процессы; обучение и развитие</w:t>
      </w:r>
    </w:p>
    <w:p w:rsidR="00AF1C62" w:rsidRPr="006F7AA5" w:rsidRDefault="00AF1C62" w:rsidP="00AF1C62">
      <w:pPr>
        <w:numPr>
          <w:ilvl w:val="0"/>
          <w:numId w:val="53"/>
        </w:numPr>
        <w:contextualSpacing/>
        <w:jc w:val="both"/>
        <w:textAlignment w:val="baseline"/>
        <w:rPr>
          <w:iCs/>
        </w:rPr>
      </w:pPr>
      <w:r w:rsidRPr="006F7AA5">
        <w:t>клиенты; внутренние бизнес-процессы; внешние бизнес-процессы; финансы</w:t>
      </w:r>
    </w:p>
    <w:p w:rsidR="00AF1C62" w:rsidRPr="006F7AA5" w:rsidRDefault="00AF1C62" w:rsidP="00AF1C62">
      <w:pPr>
        <w:numPr>
          <w:ilvl w:val="0"/>
          <w:numId w:val="53"/>
        </w:numPr>
        <w:contextualSpacing/>
        <w:jc w:val="both"/>
        <w:textAlignment w:val="baseline"/>
        <w:rPr>
          <w:iCs/>
        </w:rPr>
      </w:pPr>
      <w:r w:rsidRPr="006F7AA5">
        <w:t>финансы; клиенты; внутренние бизнес-процессы; обучение и развитие</w:t>
      </w:r>
    </w:p>
    <w:p w:rsidR="00AF1C62" w:rsidRPr="006F7AA5" w:rsidRDefault="00AF1C62" w:rsidP="00AF1C62">
      <w:pPr>
        <w:numPr>
          <w:ilvl w:val="0"/>
          <w:numId w:val="53"/>
        </w:numPr>
        <w:contextualSpacing/>
        <w:jc w:val="both"/>
        <w:textAlignment w:val="baseline"/>
        <w:rPr>
          <w:iCs/>
        </w:rPr>
      </w:pPr>
      <w:r w:rsidRPr="006F7AA5">
        <w:t>финансы; клиенты; внешние бизнес-процессы; обучение и развитие</w:t>
      </w:r>
    </w:p>
    <w:p w:rsidR="00AF1C62" w:rsidRDefault="00AF1C62" w:rsidP="00AF1C62">
      <w:pPr>
        <w:jc w:val="both"/>
        <w:rPr>
          <w:rFonts w:eastAsia="Arial"/>
          <w:bCs/>
        </w:rPr>
      </w:pPr>
    </w:p>
    <w:p w:rsidR="00AF1C62" w:rsidRPr="00A2228D" w:rsidRDefault="00AF1C62" w:rsidP="00AF1C62">
      <w:pPr>
        <w:jc w:val="center"/>
        <w:rPr>
          <w:rFonts w:eastAsia="Arial"/>
          <w:b/>
          <w:bCs/>
        </w:rPr>
      </w:pPr>
      <w:r w:rsidRPr="00A2228D">
        <w:rPr>
          <w:rFonts w:eastAsia="Arial"/>
          <w:b/>
          <w:bCs/>
        </w:rPr>
        <w:t xml:space="preserve">Тесты по </w:t>
      </w:r>
      <w:r w:rsidRPr="00A2228D">
        <w:rPr>
          <w:rFonts w:eastAsia="Calibri"/>
          <w:b/>
          <w:lang w:val="en-US" w:eastAsia="en-US"/>
        </w:rPr>
        <w:t>BPMS</w:t>
      </w:r>
      <w:r w:rsidRPr="00A2228D">
        <w:rPr>
          <w:rFonts w:eastAsia="Calibri"/>
          <w:b/>
          <w:lang w:eastAsia="en-US"/>
        </w:rPr>
        <w:t xml:space="preserve"> </w:t>
      </w:r>
      <w:r w:rsidRPr="00A2228D">
        <w:rPr>
          <w:rFonts w:eastAsia="Calibri"/>
          <w:b/>
          <w:lang w:val="en-US" w:eastAsia="en-US"/>
        </w:rPr>
        <w:t>Elma</w:t>
      </w:r>
    </w:p>
    <w:p w:rsidR="00AF1C62" w:rsidRDefault="00AF1C62" w:rsidP="00AF1C62">
      <w:pPr>
        <w:jc w:val="both"/>
        <w:rPr>
          <w:rFonts w:eastAsia="Arial"/>
          <w:bCs/>
        </w:rPr>
      </w:pPr>
    </w:p>
    <w:p w:rsidR="00AF1C62" w:rsidRPr="00A2228D" w:rsidRDefault="00AF1C62" w:rsidP="00AF1C62">
      <w:pPr>
        <w:jc w:val="both"/>
        <w:rPr>
          <w:rFonts w:eastAsia="Calibri"/>
          <w:lang w:eastAsia="en-US"/>
        </w:rPr>
      </w:pPr>
      <w:r w:rsidRPr="00A2228D">
        <w:rPr>
          <w:rFonts w:eastAsia="Calibri"/>
          <w:lang w:eastAsia="en-US"/>
        </w:rPr>
        <w:t>1. Зоны ответственности</w:t>
      </w:r>
      <w:r w:rsidRPr="00A2228D">
        <w:t xml:space="preserve"> </w:t>
      </w:r>
      <w:r w:rsidRPr="00A2228D">
        <w:rPr>
          <w:iCs/>
        </w:rPr>
        <w:t xml:space="preserve">в дизайнере </w:t>
      </w:r>
      <w:r w:rsidRPr="00A2228D">
        <w:rPr>
          <w:lang w:val="en-US"/>
        </w:rPr>
        <w:t>Elma</w:t>
      </w:r>
      <w:r w:rsidRPr="00A2228D">
        <w:rPr>
          <w:rFonts w:eastAsia="Calibri"/>
          <w:lang w:eastAsia="en-US"/>
        </w:rPr>
        <w:t xml:space="preserve"> представляет собой:</w:t>
      </w:r>
    </w:p>
    <w:p w:rsidR="00AF1C62" w:rsidRPr="00A2228D" w:rsidRDefault="00AF1C62" w:rsidP="00AF1C62">
      <w:pPr>
        <w:numPr>
          <w:ilvl w:val="0"/>
          <w:numId w:val="13"/>
        </w:numPr>
        <w:jc w:val="both"/>
        <w:rPr>
          <w:iCs/>
        </w:rPr>
      </w:pPr>
      <w:r w:rsidRPr="00A2228D">
        <w:rPr>
          <w:rFonts w:eastAsia="Calibri"/>
          <w:lang w:eastAsia="en-US"/>
        </w:rPr>
        <w:t>прямоугольник, в котором описывается пользовательская задача</w:t>
      </w:r>
    </w:p>
    <w:p w:rsidR="00AF1C62" w:rsidRPr="00A2228D" w:rsidRDefault="00AF1C62" w:rsidP="00AF1C62">
      <w:pPr>
        <w:numPr>
          <w:ilvl w:val="0"/>
          <w:numId w:val="13"/>
        </w:numPr>
        <w:jc w:val="both"/>
        <w:rPr>
          <w:iCs/>
        </w:rPr>
      </w:pPr>
      <w:r w:rsidRPr="00A2228D">
        <w:rPr>
          <w:rFonts w:eastAsia="Calibri"/>
          <w:lang w:eastAsia="en-US"/>
        </w:rPr>
        <w:t>прямоугольник, в котором описываются все действия ответственного за выполнение задач лица</w:t>
      </w:r>
    </w:p>
    <w:p w:rsidR="00AF1C62" w:rsidRPr="00A2228D" w:rsidRDefault="00AF1C62" w:rsidP="00AF1C62">
      <w:pPr>
        <w:numPr>
          <w:ilvl w:val="0"/>
          <w:numId w:val="13"/>
        </w:numPr>
        <w:jc w:val="both"/>
        <w:rPr>
          <w:iCs/>
        </w:rPr>
      </w:pPr>
      <w:r w:rsidRPr="00A2228D">
        <w:rPr>
          <w:iCs/>
        </w:rPr>
        <w:t>ромб, в котором описываются условия прохождения бизнес процесса</w:t>
      </w:r>
    </w:p>
    <w:p w:rsidR="00AF1C62" w:rsidRPr="00A2228D" w:rsidRDefault="00AF1C62" w:rsidP="00AF1C62">
      <w:pPr>
        <w:numPr>
          <w:ilvl w:val="0"/>
          <w:numId w:val="13"/>
        </w:numPr>
        <w:jc w:val="both"/>
        <w:rPr>
          <w:iCs/>
        </w:rPr>
      </w:pPr>
      <w:r w:rsidRPr="00A2228D">
        <w:rPr>
          <w:iCs/>
        </w:rPr>
        <w:t>кружок, в котором описываются события бизнес процесса</w:t>
      </w:r>
    </w:p>
    <w:p w:rsidR="00AF1C62" w:rsidRPr="00A2228D" w:rsidRDefault="00AF1C62" w:rsidP="00AF1C62">
      <w:pPr>
        <w:shd w:val="clear" w:color="auto" w:fill="FFFFFF"/>
        <w:jc w:val="both"/>
        <w:rPr>
          <w:color w:val="000000"/>
        </w:rPr>
      </w:pPr>
      <w:r w:rsidRPr="00A2228D">
        <w:t xml:space="preserve">2. Для запуска бизнес процесса в браузере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t>, его необходимо предварительно:</w:t>
      </w:r>
    </w:p>
    <w:p w:rsidR="00AF1C62" w:rsidRPr="00A2228D" w:rsidRDefault="00AF1C62" w:rsidP="00AF1C62">
      <w:pPr>
        <w:numPr>
          <w:ilvl w:val="0"/>
          <w:numId w:val="12"/>
        </w:numPr>
        <w:contextualSpacing/>
        <w:jc w:val="both"/>
        <w:textAlignment w:val="baseline"/>
        <w:rPr>
          <w:iCs/>
        </w:rPr>
      </w:pPr>
      <w:r w:rsidRPr="00A2228D">
        <w:rPr>
          <w:iCs/>
        </w:rPr>
        <w:t xml:space="preserve">сохранить в дизайнере </w:t>
      </w:r>
      <w:r w:rsidRPr="00A2228D">
        <w:rPr>
          <w:lang w:val="en-US"/>
        </w:rPr>
        <w:t>Elma</w:t>
      </w:r>
    </w:p>
    <w:p w:rsidR="00AF1C62" w:rsidRPr="00A2228D" w:rsidRDefault="00AF1C62" w:rsidP="00AF1C62">
      <w:pPr>
        <w:numPr>
          <w:ilvl w:val="0"/>
          <w:numId w:val="12"/>
        </w:numPr>
        <w:jc w:val="both"/>
        <w:rPr>
          <w:lang w:val="en-US"/>
        </w:rPr>
      </w:pPr>
      <w:r w:rsidRPr="00A2228D">
        <w:t>опубликовать</w:t>
      </w:r>
      <w:r w:rsidRPr="00A2228D">
        <w:rPr>
          <w:iCs/>
        </w:rPr>
        <w:t xml:space="preserve"> в дизайнере </w:t>
      </w:r>
      <w:r w:rsidRPr="00A2228D">
        <w:rPr>
          <w:lang w:val="en-US"/>
        </w:rPr>
        <w:t>Elma</w:t>
      </w:r>
    </w:p>
    <w:p w:rsidR="00AF1C62" w:rsidRPr="00A2228D" w:rsidRDefault="00AF1C62" w:rsidP="00AF1C62">
      <w:pPr>
        <w:numPr>
          <w:ilvl w:val="0"/>
          <w:numId w:val="12"/>
        </w:numPr>
        <w:jc w:val="both"/>
        <w:rPr>
          <w:lang w:val="en-US"/>
        </w:rPr>
      </w:pPr>
      <w:r w:rsidRPr="00A2228D">
        <w:lastRenderedPageBreak/>
        <w:t>распечатать</w:t>
      </w:r>
      <w:r w:rsidRPr="00A2228D">
        <w:rPr>
          <w:iCs/>
        </w:rPr>
        <w:t xml:space="preserve"> в дизайнере </w:t>
      </w:r>
      <w:r w:rsidRPr="00A2228D">
        <w:rPr>
          <w:lang w:val="en-US"/>
        </w:rPr>
        <w:t>Elma</w:t>
      </w:r>
    </w:p>
    <w:p w:rsidR="00AF1C62" w:rsidRPr="00A2228D" w:rsidRDefault="00AF1C62" w:rsidP="00AF1C62">
      <w:pPr>
        <w:numPr>
          <w:ilvl w:val="0"/>
          <w:numId w:val="12"/>
        </w:numPr>
        <w:contextualSpacing/>
        <w:jc w:val="both"/>
        <w:textAlignment w:val="baseline"/>
        <w:rPr>
          <w:iCs/>
        </w:rPr>
      </w:pPr>
      <w:r w:rsidRPr="00A2228D">
        <w:rPr>
          <w:iCs/>
        </w:rPr>
        <w:t xml:space="preserve">удалить в дизайнере </w:t>
      </w:r>
      <w:r w:rsidRPr="00A2228D">
        <w:rPr>
          <w:lang w:val="en-US"/>
        </w:rPr>
        <w:t>Elma</w:t>
      </w:r>
    </w:p>
    <w:p w:rsidR="00AF1C62" w:rsidRPr="00A2228D" w:rsidRDefault="00AF1C62" w:rsidP="00AF1C62">
      <w:pPr>
        <w:jc w:val="both"/>
      </w:pPr>
      <w:r w:rsidRPr="00A2228D">
        <w:rPr>
          <w:rFonts w:eastAsia="Calibri"/>
          <w:lang w:eastAsia="en-US"/>
        </w:rPr>
        <w:t xml:space="preserve">3. Действие, заключающее в себе другие действия, шлюзы, события и потоки операций 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rFonts w:eastAsia="Calibri"/>
          <w:lang w:eastAsia="en-US"/>
        </w:rPr>
        <w:t xml:space="preserve"> - это</w:t>
      </w:r>
      <w:r w:rsidRPr="00A2228D">
        <w:t>:</w:t>
      </w:r>
    </w:p>
    <w:p w:rsidR="00AF1C62" w:rsidRPr="00A2228D" w:rsidRDefault="00AF1C62" w:rsidP="00AF1C62">
      <w:pPr>
        <w:numPr>
          <w:ilvl w:val="0"/>
          <w:numId w:val="30"/>
        </w:numPr>
        <w:contextualSpacing/>
        <w:jc w:val="both"/>
        <w:textAlignment w:val="baseline"/>
        <w:rPr>
          <w:iCs/>
        </w:rPr>
      </w:pPr>
      <w:r w:rsidRPr="00A2228D">
        <w:rPr>
          <w:iCs/>
        </w:rPr>
        <w:t>пользовательская задача</w:t>
      </w:r>
    </w:p>
    <w:p w:rsidR="00AF1C62" w:rsidRPr="00A2228D" w:rsidRDefault="00AF1C62" w:rsidP="00AF1C62">
      <w:pPr>
        <w:numPr>
          <w:ilvl w:val="0"/>
          <w:numId w:val="30"/>
        </w:numPr>
        <w:jc w:val="both"/>
      </w:pPr>
      <w:r w:rsidRPr="00A2228D">
        <w:t>подпроцесс</w:t>
      </w:r>
    </w:p>
    <w:p w:rsidR="00AF1C62" w:rsidRPr="00A2228D" w:rsidRDefault="00AF1C62" w:rsidP="00AF1C62">
      <w:pPr>
        <w:numPr>
          <w:ilvl w:val="0"/>
          <w:numId w:val="30"/>
        </w:numPr>
        <w:jc w:val="both"/>
      </w:pPr>
      <w:r w:rsidRPr="00A2228D">
        <w:t>зона ответственности</w:t>
      </w:r>
    </w:p>
    <w:p w:rsidR="00AF1C62" w:rsidRPr="00A2228D" w:rsidRDefault="00AF1C62" w:rsidP="00AF1C62">
      <w:pPr>
        <w:numPr>
          <w:ilvl w:val="0"/>
          <w:numId w:val="30"/>
        </w:numPr>
        <w:contextualSpacing/>
        <w:jc w:val="both"/>
        <w:textAlignment w:val="baseline"/>
        <w:rPr>
          <w:iCs/>
        </w:rPr>
      </w:pPr>
      <w:r w:rsidRPr="00A2228D">
        <w:rPr>
          <w:iCs/>
        </w:rPr>
        <w:t>задача-сценарий</w:t>
      </w:r>
    </w:p>
    <w:p w:rsidR="00AF1C62" w:rsidRPr="00A2228D" w:rsidRDefault="00AF1C62" w:rsidP="00AF1C62">
      <w:pPr>
        <w:jc w:val="both"/>
      </w:pPr>
      <w:r w:rsidRPr="00A2228D">
        <w:t>4. На рисунке, приведенном ниже изображено:</w:t>
      </w:r>
    </w:p>
    <w:p w:rsidR="00AF1C62" w:rsidRPr="00A2228D" w:rsidRDefault="00AF1C62" w:rsidP="00AF1C62">
      <w:pPr>
        <w:ind w:left="1276"/>
        <w:jc w:val="both"/>
      </w:pPr>
      <w:r w:rsidRPr="00A2228D">
        <w:rPr>
          <w:noProof/>
        </w:rPr>
        <w:drawing>
          <wp:inline distT="0" distB="0" distL="0" distR="0" wp14:anchorId="0A7D246E" wp14:editId="7DEB3725">
            <wp:extent cx="704850" cy="629330"/>
            <wp:effectExtent l="19050" t="0" r="0" b="0"/>
            <wp:docPr id="9" name="Рисунок 41" descr="C:\Users\pr\Desktop\Курсы для Вузов\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C:\Users\pr\Desktop\Курсы для Вузов\2.png"/>
                    <pic:cNvPicPr>
                      <a:picLocks noChangeAspect="1" noChangeArrowheads="1"/>
                    </pic:cNvPicPr>
                  </pic:nvPicPr>
                  <pic:blipFill>
                    <a:blip r:embed="rId47" cstate="print"/>
                    <a:srcRect l="41203" t="20390" r="51558" b="72205"/>
                    <a:stretch>
                      <a:fillRect/>
                    </a:stretch>
                  </pic:blipFill>
                  <pic:spPr bwMode="auto">
                    <a:xfrm>
                      <a:off x="0" y="0"/>
                      <a:ext cx="704850" cy="629330"/>
                    </a:xfrm>
                    <a:prstGeom prst="rect">
                      <a:avLst/>
                    </a:prstGeom>
                    <a:noFill/>
                    <a:ln w="9525">
                      <a:noFill/>
                      <a:miter lim="800000"/>
                      <a:headEnd/>
                      <a:tailEnd/>
                    </a:ln>
                  </pic:spPr>
                </pic:pic>
              </a:graphicData>
            </a:graphic>
          </wp:inline>
        </w:drawing>
      </w:r>
    </w:p>
    <w:p w:rsidR="00AF1C62" w:rsidRPr="00A2228D" w:rsidRDefault="00AF1C62" w:rsidP="00AF1C62">
      <w:pPr>
        <w:numPr>
          <w:ilvl w:val="0"/>
          <w:numId w:val="112"/>
        </w:numPr>
        <w:contextualSpacing/>
        <w:jc w:val="both"/>
        <w:textAlignment w:val="baseline"/>
        <w:rPr>
          <w:iCs/>
        </w:rPr>
      </w:pPr>
      <w:r w:rsidRPr="00A2228D">
        <w:rPr>
          <w:iCs/>
        </w:rPr>
        <w:t>простое событие с триггером таймер</w:t>
      </w:r>
      <w:r w:rsidRPr="00A2228D">
        <w:rPr>
          <w:rFonts w:eastAsia="Calibri"/>
          <w:lang w:eastAsia="en-US"/>
        </w:rPr>
        <w:t xml:space="preserve"> 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AF1C62" w:rsidRPr="00A2228D" w:rsidRDefault="00AF1C62" w:rsidP="00AF1C62">
      <w:pPr>
        <w:numPr>
          <w:ilvl w:val="0"/>
          <w:numId w:val="112"/>
        </w:numPr>
        <w:contextualSpacing/>
        <w:jc w:val="both"/>
        <w:textAlignment w:val="baseline"/>
        <w:rPr>
          <w:iCs/>
        </w:rPr>
      </w:pPr>
      <w:r w:rsidRPr="00A2228D">
        <w:rPr>
          <w:iCs/>
        </w:rPr>
        <w:t>промежуточное событие с триггером таймер</w:t>
      </w:r>
      <w:r w:rsidRPr="00A2228D">
        <w:rPr>
          <w:rFonts w:eastAsia="Calibri"/>
          <w:lang w:eastAsia="en-US"/>
        </w:rPr>
        <w:t xml:space="preserve"> 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AF1C62" w:rsidRPr="00A2228D" w:rsidRDefault="00AF1C62" w:rsidP="00AF1C62">
      <w:pPr>
        <w:numPr>
          <w:ilvl w:val="0"/>
          <w:numId w:val="112"/>
        </w:numPr>
        <w:contextualSpacing/>
        <w:jc w:val="both"/>
        <w:textAlignment w:val="baseline"/>
        <w:rPr>
          <w:iCs/>
        </w:rPr>
      </w:pPr>
      <w:r w:rsidRPr="00A2228D">
        <w:rPr>
          <w:iCs/>
        </w:rPr>
        <w:t>простое событие с триггером сообщение</w:t>
      </w:r>
      <w:r w:rsidRPr="00A2228D">
        <w:rPr>
          <w:rFonts w:eastAsia="Calibri"/>
          <w:lang w:eastAsia="en-US"/>
        </w:rPr>
        <w:t xml:space="preserve"> 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AF1C62" w:rsidRPr="00A2228D" w:rsidRDefault="00AF1C62" w:rsidP="00AF1C62">
      <w:pPr>
        <w:numPr>
          <w:ilvl w:val="0"/>
          <w:numId w:val="112"/>
        </w:numPr>
        <w:contextualSpacing/>
        <w:jc w:val="both"/>
        <w:textAlignment w:val="baseline"/>
        <w:rPr>
          <w:iCs/>
        </w:rPr>
      </w:pPr>
      <w:r w:rsidRPr="00A2228D">
        <w:rPr>
          <w:iCs/>
        </w:rPr>
        <w:t>промежуточное событие с триггером сообщение</w:t>
      </w:r>
      <w:r w:rsidRPr="00A2228D">
        <w:rPr>
          <w:rFonts w:eastAsia="Calibri"/>
          <w:lang w:eastAsia="en-US"/>
        </w:rPr>
        <w:t xml:space="preserve"> 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AF1C62" w:rsidRPr="00A2228D" w:rsidRDefault="00AF1C62" w:rsidP="00AF1C62">
      <w:pPr>
        <w:jc w:val="both"/>
        <w:rPr>
          <w:rFonts w:eastAsia="Calibri"/>
          <w:lang w:eastAsia="en-US"/>
        </w:rPr>
      </w:pPr>
      <w:r w:rsidRPr="00A2228D">
        <w:rPr>
          <w:rFonts w:eastAsia="Calibri"/>
          <w:lang w:eastAsia="en-US"/>
        </w:rPr>
        <w:t>5. На рисунке, приведенном ниже изображено:</w:t>
      </w:r>
    </w:p>
    <w:p w:rsidR="00AF1C62" w:rsidRPr="00A2228D" w:rsidRDefault="00AF1C62" w:rsidP="00AF1C62">
      <w:pPr>
        <w:ind w:left="1276"/>
        <w:jc w:val="both"/>
        <w:rPr>
          <w:rFonts w:eastAsia="Calibri"/>
          <w:lang w:eastAsia="en-US"/>
        </w:rPr>
      </w:pPr>
      <w:r w:rsidRPr="00A2228D">
        <w:rPr>
          <w:rFonts w:eastAsia="Calibri"/>
          <w:noProof/>
        </w:rPr>
        <w:drawing>
          <wp:inline distT="0" distB="0" distL="0" distR="0" wp14:anchorId="43AF8692" wp14:editId="3FCA59E5">
            <wp:extent cx="762000" cy="722586"/>
            <wp:effectExtent l="19050" t="0" r="0" b="0"/>
            <wp:docPr id="10" name="Рисунок 41" descr="C:\Users\pr\Desktop\Курсы для Вузов\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C:\Users\pr\Desktop\Курсы для Вузов\2.png"/>
                    <pic:cNvPicPr>
                      <a:picLocks noChangeAspect="1" noChangeArrowheads="1"/>
                    </pic:cNvPicPr>
                  </pic:nvPicPr>
                  <pic:blipFill>
                    <a:blip r:embed="rId47" cstate="print"/>
                    <a:srcRect l="41187" t="29080" r="51537" b="62871"/>
                    <a:stretch>
                      <a:fillRect/>
                    </a:stretch>
                  </pic:blipFill>
                  <pic:spPr bwMode="auto">
                    <a:xfrm>
                      <a:off x="0" y="0"/>
                      <a:ext cx="762000" cy="722586"/>
                    </a:xfrm>
                    <a:prstGeom prst="rect">
                      <a:avLst/>
                    </a:prstGeom>
                    <a:noFill/>
                    <a:ln w="9525">
                      <a:noFill/>
                      <a:miter lim="800000"/>
                      <a:headEnd/>
                      <a:tailEnd/>
                    </a:ln>
                  </pic:spPr>
                </pic:pic>
              </a:graphicData>
            </a:graphic>
          </wp:inline>
        </w:drawing>
      </w:r>
    </w:p>
    <w:p w:rsidR="00AF1C62" w:rsidRPr="00A2228D" w:rsidRDefault="00AF1C62" w:rsidP="00AF1C62">
      <w:pPr>
        <w:numPr>
          <w:ilvl w:val="0"/>
          <w:numId w:val="61"/>
        </w:numPr>
        <w:contextualSpacing/>
        <w:jc w:val="both"/>
        <w:textAlignment w:val="baseline"/>
        <w:rPr>
          <w:iCs/>
        </w:rPr>
      </w:pPr>
      <w:r w:rsidRPr="00A2228D">
        <w:rPr>
          <w:iCs/>
        </w:rPr>
        <w:t>простое событие с триггером таймер</w:t>
      </w:r>
      <w:r w:rsidRPr="00A2228D">
        <w:rPr>
          <w:rFonts w:eastAsia="Calibri"/>
          <w:lang w:eastAsia="en-US"/>
        </w:rPr>
        <w:t xml:space="preserve"> 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AF1C62" w:rsidRPr="00A2228D" w:rsidRDefault="00AF1C62" w:rsidP="00AF1C62">
      <w:pPr>
        <w:numPr>
          <w:ilvl w:val="0"/>
          <w:numId w:val="61"/>
        </w:numPr>
        <w:contextualSpacing/>
        <w:jc w:val="both"/>
        <w:textAlignment w:val="baseline"/>
        <w:rPr>
          <w:iCs/>
        </w:rPr>
      </w:pPr>
      <w:r w:rsidRPr="00A2228D">
        <w:rPr>
          <w:iCs/>
        </w:rPr>
        <w:t>промежуточное событие с триггером таймер</w:t>
      </w:r>
      <w:r w:rsidRPr="00A2228D">
        <w:rPr>
          <w:rFonts w:eastAsia="Calibri"/>
          <w:lang w:eastAsia="en-US"/>
        </w:rPr>
        <w:t xml:space="preserve"> 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AF1C62" w:rsidRPr="00A2228D" w:rsidRDefault="00AF1C62" w:rsidP="00AF1C62">
      <w:pPr>
        <w:numPr>
          <w:ilvl w:val="0"/>
          <w:numId w:val="61"/>
        </w:numPr>
        <w:contextualSpacing/>
        <w:jc w:val="both"/>
        <w:textAlignment w:val="baseline"/>
        <w:rPr>
          <w:iCs/>
        </w:rPr>
      </w:pPr>
      <w:r w:rsidRPr="00A2228D">
        <w:rPr>
          <w:iCs/>
        </w:rPr>
        <w:t>простое событие с триггером сообщение</w:t>
      </w:r>
      <w:r w:rsidRPr="00A2228D">
        <w:rPr>
          <w:rFonts w:eastAsia="Calibri"/>
          <w:lang w:eastAsia="en-US"/>
        </w:rPr>
        <w:t xml:space="preserve"> 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AF1C62" w:rsidRPr="00A2228D" w:rsidRDefault="00AF1C62" w:rsidP="00AF1C62">
      <w:pPr>
        <w:numPr>
          <w:ilvl w:val="0"/>
          <w:numId w:val="61"/>
        </w:numPr>
        <w:contextualSpacing/>
        <w:jc w:val="both"/>
        <w:textAlignment w:val="baseline"/>
        <w:rPr>
          <w:iCs/>
        </w:rPr>
      </w:pPr>
      <w:r w:rsidRPr="00A2228D">
        <w:rPr>
          <w:iCs/>
        </w:rPr>
        <w:t>промежуточное событие с триггером сообщение</w:t>
      </w:r>
      <w:r w:rsidRPr="00A2228D">
        <w:rPr>
          <w:rFonts w:eastAsia="Calibri"/>
          <w:lang w:eastAsia="en-US"/>
        </w:rPr>
        <w:t xml:space="preserve"> 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AF1C62" w:rsidRPr="00A2228D" w:rsidRDefault="00AF1C62" w:rsidP="00AF1C62">
      <w:pPr>
        <w:jc w:val="both"/>
        <w:rPr>
          <w:rFonts w:eastAsia="Calibri"/>
          <w:lang w:eastAsia="en-US"/>
        </w:rPr>
      </w:pPr>
      <w:r w:rsidRPr="00A2228D">
        <w:rPr>
          <w:rFonts w:eastAsia="Calibri"/>
          <w:lang w:eastAsia="en-US"/>
        </w:rPr>
        <w:t>6. На рисунке, приведенном ниже изображено:</w:t>
      </w:r>
    </w:p>
    <w:p w:rsidR="00AF1C62" w:rsidRPr="00A2228D" w:rsidRDefault="00AF1C62" w:rsidP="00AF1C62">
      <w:pPr>
        <w:ind w:left="1276"/>
        <w:jc w:val="both"/>
        <w:rPr>
          <w:rFonts w:eastAsia="Calibri"/>
          <w:lang w:eastAsia="en-US"/>
        </w:rPr>
      </w:pPr>
      <w:r w:rsidRPr="00A2228D">
        <w:rPr>
          <w:rFonts w:eastAsia="Calibri"/>
          <w:lang w:eastAsia="en-US"/>
        </w:rPr>
        <w:object w:dxaOrig="1110" w:dyaOrig="12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pt;height:49.4pt" o:ole="">
            <v:imagedata r:id="rId48" o:title=""/>
          </v:shape>
          <o:OLEObject Type="Embed" ProgID="PBrush" ShapeID="_x0000_i1025" DrawAspect="Content" ObjectID="_1717845129" r:id="rId49"/>
        </w:object>
      </w:r>
    </w:p>
    <w:p w:rsidR="00AF1C62" w:rsidRPr="00A2228D" w:rsidRDefault="00AF1C62" w:rsidP="00AF1C62">
      <w:pPr>
        <w:numPr>
          <w:ilvl w:val="0"/>
          <w:numId w:val="60"/>
        </w:numPr>
        <w:contextualSpacing/>
        <w:jc w:val="both"/>
        <w:textAlignment w:val="baseline"/>
        <w:rPr>
          <w:iCs/>
        </w:rPr>
      </w:pPr>
      <w:r w:rsidRPr="00A2228D">
        <w:rPr>
          <w:iCs/>
        </w:rPr>
        <w:t xml:space="preserve">простое событие </w:t>
      </w:r>
      <w:r w:rsidRPr="00A2228D">
        <w:rPr>
          <w:rFonts w:eastAsia="Calibri"/>
          <w:lang w:eastAsia="en-US"/>
        </w:rPr>
        <w:t xml:space="preserve">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AF1C62" w:rsidRPr="00A2228D" w:rsidRDefault="00AF1C62" w:rsidP="00AF1C62">
      <w:pPr>
        <w:numPr>
          <w:ilvl w:val="0"/>
          <w:numId w:val="60"/>
        </w:numPr>
        <w:contextualSpacing/>
        <w:jc w:val="both"/>
        <w:textAlignment w:val="baseline"/>
        <w:rPr>
          <w:iCs/>
        </w:rPr>
      </w:pPr>
      <w:r w:rsidRPr="00A2228D">
        <w:rPr>
          <w:rFonts w:eastAsia="Calibri"/>
          <w:lang w:eastAsia="en-US"/>
        </w:rPr>
        <w:t xml:space="preserve">объект данных (Data Object) 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AF1C62" w:rsidRPr="00A2228D" w:rsidRDefault="00AF1C62" w:rsidP="00AF1C62">
      <w:pPr>
        <w:numPr>
          <w:ilvl w:val="0"/>
          <w:numId w:val="60"/>
        </w:numPr>
        <w:contextualSpacing/>
        <w:jc w:val="both"/>
        <w:textAlignment w:val="baseline"/>
        <w:rPr>
          <w:iCs/>
        </w:rPr>
      </w:pPr>
      <w:r w:rsidRPr="00A2228D">
        <w:t>подпроцесс</w:t>
      </w:r>
      <w:r w:rsidRPr="00A2228D">
        <w:rPr>
          <w:rFonts w:eastAsia="Calibri"/>
          <w:lang w:eastAsia="en-US"/>
        </w:rPr>
        <w:t xml:space="preserve"> 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AF1C62" w:rsidRPr="00A2228D" w:rsidRDefault="00AF1C62" w:rsidP="00AF1C62">
      <w:pPr>
        <w:numPr>
          <w:ilvl w:val="0"/>
          <w:numId w:val="60"/>
        </w:numPr>
        <w:contextualSpacing/>
        <w:jc w:val="both"/>
        <w:textAlignment w:val="baseline"/>
        <w:rPr>
          <w:iCs/>
        </w:rPr>
      </w:pPr>
      <w:r w:rsidRPr="00A2228D">
        <w:rPr>
          <w:rFonts w:eastAsia="Calibri"/>
          <w:lang w:eastAsia="en-US"/>
        </w:rPr>
        <w:t>группа (Group)</w:t>
      </w:r>
      <w:r w:rsidRPr="00A2228D">
        <w:rPr>
          <w:iCs/>
        </w:rPr>
        <w:t xml:space="preserve"> </w:t>
      </w:r>
      <w:r w:rsidRPr="00A2228D">
        <w:rPr>
          <w:rFonts w:eastAsia="Calibri"/>
          <w:lang w:eastAsia="en-US"/>
        </w:rPr>
        <w:t xml:space="preserve">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AF1C62" w:rsidRPr="00A2228D" w:rsidRDefault="00AF1C62" w:rsidP="00AF1C62">
      <w:pPr>
        <w:jc w:val="both"/>
        <w:rPr>
          <w:rFonts w:eastAsia="Calibri"/>
          <w:lang w:eastAsia="en-US"/>
        </w:rPr>
      </w:pPr>
      <w:r w:rsidRPr="00A2228D">
        <w:rPr>
          <w:rFonts w:eastAsia="Calibri"/>
          <w:lang w:eastAsia="en-US"/>
        </w:rPr>
        <w:t>7. На рисунке, приведенном ниже изображено:</w:t>
      </w:r>
    </w:p>
    <w:p w:rsidR="00AF1C62" w:rsidRPr="00A2228D" w:rsidRDefault="00AF1C62" w:rsidP="00AF1C62">
      <w:pPr>
        <w:ind w:left="1276"/>
        <w:jc w:val="both"/>
        <w:rPr>
          <w:rFonts w:eastAsia="Calibri"/>
          <w:lang w:eastAsia="en-US"/>
        </w:rPr>
      </w:pPr>
      <w:r w:rsidRPr="00A2228D">
        <w:rPr>
          <w:rFonts w:eastAsia="Calibri"/>
          <w:lang w:eastAsia="en-US"/>
        </w:rPr>
        <w:object w:dxaOrig="5040" w:dyaOrig="3225">
          <v:shape id="_x0000_i1026" type="#_x0000_t75" style="width:86.25pt;height:55.25pt" o:ole="">
            <v:imagedata r:id="rId50" o:title=""/>
          </v:shape>
          <o:OLEObject Type="Embed" ProgID="PBrush" ShapeID="_x0000_i1026" DrawAspect="Content" ObjectID="_1717845130" r:id="rId51"/>
        </w:object>
      </w:r>
    </w:p>
    <w:p w:rsidR="00AF1C62" w:rsidRPr="00A2228D" w:rsidRDefault="00AF1C62" w:rsidP="00AF1C62">
      <w:pPr>
        <w:numPr>
          <w:ilvl w:val="0"/>
          <w:numId w:val="62"/>
        </w:numPr>
        <w:contextualSpacing/>
        <w:jc w:val="both"/>
        <w:textAlignment w:val="baseline"/>
        <w:rPr>
          <w:iCs/>
        </w:rPr>
      </w:pPr>
      <w:r w:rsidRPr="00A2228D">
        <w:rPr>
          <w:iCs/>
        </w:rPr>
        <w:t xml:space="preserve">простое событие </w:t>
      </w:r>
      <w:r w:rsidRPr="00A2228D">
        <w:rPr>
          <w:rFonts w:eastAsia="Calibri"/>
          <w:lang w:eastAsia="en-US"/>
        </w:rPr>
        <w:t xml:space="preserve">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AF1C62" w:rsidRPr="00A2228D" w:rsidRDefault="00AF1C62" w:rsidP="00AF1C62">
      <w:pPr>
        <w:numPr>
          <w:ilvl w:val="0"/>
          <w:numId w:val="62"/>
        </w:numPr>
        <w:contextualSpacing/>
        <w:jc w:val="both"/>
        <w:textAlignment w:val="baseline"/>
        <w:rPr>
          <w:iCs/>
        </w:rPr>
      </w:pPr>
      <w:r w:rsidRPr="00A2228D">
        <w:rPr>
          <w:rFonts w:eastAsia="Calibri"/>
          <w:lang w:eastAsia="en-US"/>
        </w:rPr>
        <w:t xml:space="preserve">объект данных (Data Object) 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AF1C62" w:rsidRPr="00A2228D" w:rsidRDefault="00AF1C62" w:rsidP="00AF1C62">
      <w:pPr>
        <w:numPr>
          <w:ilvl w:val="0"/>
          <w:numId w:val="62"/>
        </w:numPr>
        <w:contextualSpacing/>
        <w:jc w:val="both"/>
        <w:textAlignment w:val="baseline"/>
        <w:rPr>
          <w:iCs/>
        </w:rPr>
      </w:pPr>
      <w:r w:rsidRPr="00A2228D">
        <w:t>подпроцесс</w:t>
      </w:r>
      <w:r w:rsidRPr="00A2228D">
        <w:rPr>
          <w:rFonts w:eastAsia="Calibri"/>
          <w:lang w:eastAsia="en-US"/>
        </w:rPr>
        <w:t xml:space="preserve"> 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AF1C62" w:rsidRPr="00A2228D" w:rsidRDefault="00AF1C62" w:rsidP="00AF1C62">
      <w:pPr>
        <w:numPr>
          <w:ilvl w:val="0"/>
          <w:numId w:val="62"/>
        </w:numPr>
        <w:contextualSpacing/>
        <w:jc w:val="both"/>
        <w:textAlignment w:val="baseline"/>
        <w:rPr>
          <w:iCs/>
        </w:rPr>
      </w:pPr>
      <w:r w:rsidRPr="00A2228D">
        <w:rPr>
          <w:rFonts w:eastAsia="Calibri"/>
          <w:lang w:eastAsia="en-US"/>
        </w:rPr>
        <w:t>группа (Group)</w:t>
      </w:r>
      <w:r w:rsidRPr="00A2228D">
        <w:rPr>
          <w:iCs/>
        </w:rPr>
        <w:t xml:space="preserve"> </w:t>
      </w:r>
      <w:r w:rsidRPr="00A2228D">
        <w:rPr>
          <w:rFonts w:eastAsia="Calibri"/>
          <w:lang w:eastAsia="en-US"/>
        </w:rPr>
        <w:t xml:space="preserve">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AF1C62" w:rsidRPr="00A2228D" w:rsidRDefault="00AF1C62" w:rsidP="00AF1C62">
      <w:pPr>
        <w:jc w:val="both"/>
        <w:rPr>
          <w:rFonts w:eastAsia="Calibri"/>
          <w:lang w:eastAsia="en-US"/>
        </w:rPr>
      </w:pPr>
      <w:r w:rsidRPr="00A2228D">
        <w:rPr>
          <w:rFonts w:eastAsia="Calibri"/>
          <w:lang w:eastAsia="en-US"/>
        </w:rPr>
        <w:t>8. На рисунке, приведенном ниже изображено:</w:t>
      </w:r>
    </w:p>
    <w:p w:rsidR="00AF1C62" w:rsidRPr="00A2228D" w:rsidRDefault="00AF1C62" w:rsidP="00AF1C62">
      <w:pPr>
        <w:ind w:left="1276"/>
        <w:jc w:val="both"/>
        <w:rPr>
          <w:rFonts w:eastAsia="Calibri"/>
          <w:lang w:eastAsia="en-US"/>
        </w:rPr>
      </w:pPr>
      <w:r w:rsidRPr="00A2228D">
        <w:rPr>
          <w:rFonts w:eastAsia="Calibri"/>
          <w:lang w:eastAsia="en-US"/>
        </w:rPr>
        <w:object w:dxaOrig="2190" w:dyaOrig="1770">
          <v:shape id="_x0000_i1027" type="#_x0000_t75" style="width:78.7pt;height:60.3pt" o:ole="">
            <v:imagedata r:id="rId52" o:title=""/>
          </v:shape>
          <o:OLEObject Type="Embed" ProgID="PBrush" ShapeID="_x0000_i1027" DrawAspect="Content" ObjectID="_1717845131" r:id="rId53"/>
        </w:object>
      </w:r>
    </w:p>
    <w:p w:rsidR="00AF1C62" w:rsidRPr="00A2228D" w:rsidRDefault="00AF1C62" w:rsidP="00AF1C62">
      <w:pPr>
        <w:numPr>
          <w:ilvl w:val="0"/>
          <w:numId w:val="63"/>
        </w:numPr>
        <w:contextualSpacing/>
        <w:jc w:val="both"/>
        <w:textAlignment w:val="baseline"/>
        <w:rPr>
          <w:iCs/>
        </w:rPr>
      </w:pPr>
      <w:r w:rsidRPr="00A2228D">
        <w:rPr>
          <w:rFonts w:eastAsia="Calibri"/>
          <w:lang w:eastAsia="en-US"/>
        </w:rPr>
        <w:t>действие (</w:t>
      </w:r>
      <w:r w:rsidRPr="00A2228D">
        <w:rPr>
          <w:rFonts w:eastAsia="Calibri"/>
          <w:lang w:val="en-US" w:eastAsia="en-US"/>
        </w:rPr>
        <w:t>Activity</w:t>
      </w:r>
      <w:r w:rsidRPr="00A2228D">
        <w:rPr>
          <w:rFonts w:eastAsia="Calibri"/>
          <w:lang w:eastAsia="en-US"/>
        </w:rPr>
        <w:t>)</w:t>
      </w:r>
      <w:r w:rsidRPr="00A2228D">
        <w:rPr>
          <w:iCs/>
        </w:rPr>
        <w:t xml:space="preserve"> </w:t>
      </w:r>
      <w:r w:rsidRPr="00A2228D">
        <w:rPr>
          <w:rFonts w:eastAsia="Calibri"/>
          <w:lang w:eastAsia="en-US"/>
        </w:rPr>
        <w:t xml:space="preserve">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AF1C62" w:rsidRPr="00A2228D" w:rsidRDefault="00AF1C62" w:rsidP="00AF1C62">
      <w:pPr>
        <w:numPr>
          <w:ilvl w:val="0"/>
          <w:numId w:val="63"/>
        </w:numPr>
        <w:contextualSpacing/>
        <w:jc w:val="both"/>
        <w:textAlignment w:val="baseline"/>
        <w:rPr>
          <w:iCs/>
        </w:rPr>
      </w:pPr>
      <w:r w:rsidRPr="00A2228D">
        <w:rPr>
          <w:rFonts w:eastAsia="Calibri"/>
          <w:lang w:eastAsia="en-US"/>
        </w:rPr>
        <w:t xml:space="preserve">объект данных (Data Object) 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AF1C62" w:rsidRPr="00A2228D" w:rsidRDefault="00AF1C62" w:rsidP="00AF1C62">
      <w:pPr>
        <w:numPr>
          <w:ilvl w:val="0"/>
          <w:numId w:val="63"/>
        </w:numPr>
        <w:contextualSpacing/>
        <w:jc w:val="both"/>
        <w:textAlignment w:val="baseline"/>
        <w:rPr>
          <w:iCs/>
        </w:rPr>
      </w:pPr>
      <w:r w:rsidRPr="00A2228D">
        <w:t>подпроцесс</w:t>
      </w:r>
      <w:r w:rsidRPr="00A2228D">
        <w:rPr>
          <w:rFonts w:eastAsia="Calibri"/>
          <w:lang w:eastAsia="en-US"/>
        </w:rPr>
        <w:t xml:space="preserve"> 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AF1C62" w:rsidRPr="00A2228D" w:rsidRDefault="00AF1C62" w:rsidP="00AF1C62">
      <w:pPr>
        <w:numPr>
          <w:ilvl w:val="0"/>
          <w:numId w:val="63"/>
        </w:numPr>
        <w:contextualSpacing/>
        <w:jc w:val="both"/>
        <w:textAlignment w:val="baseline"/>
        <w:rPr>
          <w:iCs/>
        </w:rPr>
      </w:pPr>
      <w:r w:rsidRPr="00A2228D">
        <w:rPr>
          <w:rFonts w:eastAsia="Calibri"/>
          <w:lang w:eastAsia="en-US"/>
        </w:rPr>
        <w:t>группа (Group)</w:t>
      </w:r>
      <w:r w:rsidRPr="00A2228D">
        <w:rPr>
          <w:iCs/>
        </w:rPr>
        <w:t xml:space="preserve"> </w:t>
      </w:r>
      <w:r w:rsidRPr="00A2228D">
        <w:rPr>
          <w:rFonts w:eastAsia="Calibri"/>
          <w:lang w:eastAsia="en-US"/>
        </w:rPr>
        <w:t xml:space="preserve">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AF1C62" w:rsidRPr="00A2228D" w:rsidRDefault="00AF1C62" w:rsidP="00AF1C62">
      <w:pPr>
        <w:jc w:val="both"/>
        <w:rPr>
          <w:rFonts w:eastAsia="Calibri"/>
          <w:lang w:eastAsia="en-US"/>
        </w:rPr>
      </w:pPr>
      <w:r w:rsidRPr="00A2228D">
        <w:rPr>
          <w:rFonts w:eastAsia="Calibri"/>
          <w:lang w:eastAsia="en-US"/>
        </w:rPr>
        <w:t>9. На рисунке, приведенном ниже изображено:</w:t>
      </w:r>
    </w:p>
    <w:p w:rsidR="00AF1C62" w:rsidRPr="00A2228D" w:rsidRDefault="00AF1C62" w:rsidP="00AF1C62">
      <w:pPr>
        <w:ind w:left="1276"/>
        <w:jc w:val="both"/>
        <w:rPr>
          <w:rFonts w:eastAsia="Calibri"/>
          <w:lang w:eastAsia="en-US"/>
        </w:rPr>
      </w:pPr>
      <w:r w:rsidRPr="00A2228D">
        <w:rPr>
          <w:rFonts w:eastAsia="Calibri"/>
          <w:lang w:eastAsia="en-US"/>
        </w:rPr>
        <w:object w:dxaOrig="5070" w:dyaOrig="1695">
          <v:shape id="_x0000_i1028" type="#_x0000_t75" style="width:208.45pt;height:57.75pt" o:ole="">
            <v:imagedata r:id="rId54" o:title=""/>
          </v:shape>
          <o:OLEObject Type="Embed" ProgID="PBrush" ShapeID="_x0000_i1028" DrawAspect="Content" ObjectID="_1717845132" r:id="rId55"/>
        </w:object>
      </w:r>
    </w:p>
    <w:p w:rsidR="00AF1C62" w:rsidRPr="00A2228D" w:rsidRDefault="00AF1C62" w:rsidP="00AF1C62">
      <w:pPr>
        <w:numPr>
          <w:ilvl w:val="0"/>
          <w:numId w:val="66"/>
        </w:numPr>
        <w:contextualSpacing/>
        <w:jc w:val="both"/>
        <w:textAlignment w:val="baseline"/>
        <w:rPr>
          <w:iCs/>
        </w:rPr>
      </w:pPr>
      <w:r w:rsidRPr="00A2228D">
        <w:rPr>
          <w:rFonts w:eastAsia="Calibri"/>
          <w:lang w:eastAsia="en-US"/>
        </w:rPr>
        <w:t>действие (</w:t>
      </w:r>
      <w:r w:rsidRPr="00A2228D">
        <w:rPr>
          <w:rFonts w:eastAsia="Calibri"/>
          <w:lang w:val="en-US" w:eastAsia="en-US"/>
        </w:rPr>
        <w:t>Activity</w:t>
      </w:r>
      <w:r w:rsidRPr="00A2228D">
        <w:rPr>
          <w:rFonts w:eastAsia="Calibri"/>
          <w:lang w:eastAsia="en-US"/>
        </w:rPr>
        <w:t>)</w:t>
      </w:r>
      <w:r w:rsidRPr="00A2228D">
        <w:rPr>
          <w:iCs/>
        </w:rPr>
        <w:t xml:space="preserve"> </w:t>
      </w:r>
      <w:r w:rsidRPr="00A2228D">
        <w:rPr>
          <w:rFonts w:eastAsia="Calibri"/>
          <w:lang w:eastAsia="en-US"/>
        </w:rPr>
        <w:t xml:space="preserve">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AF1C62" w:rsidRPr="00A2228D" w:rsidRDefault="00AF1C62" w:rsidP="00AF1C62">
      <w:pPr>
        <w:numPr>
          <w:ilvl w:val="0"/>
          <w:numId w:val="66"/>
        </w:numPr>
        <w:contextualSpacing/>
        <w:jc w:val="both"/>
        <w:textAlignment w:val="baseline"/>
        <w:rPr>
          <w:iCs/>
        </w:rPr>
      </w:pPr>
      <w:r w:rsidRPr="00A2228D">
        <w:rPr>
          <w:rFonts w:eastAsia="Calibri"/>
          <w:lang w:eastAsia="en-US"/>
        </w:rPr>
        <w:t xml:space="preserve">объект данных (Data Object) 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AF1C62" w:rsidRPr="00A2228D" w:rsidRDefault="00AF1C62" w:rsidP="00AF1C62">
      <w:pPr>
        <w:numPr>
          <w:ilvl w:val="0"/>
          <w:numId w:val="66"/>
        </w:numPr>
        <w:contextualSpacing/>
        <w:jc w:val="both"/>
        <w:textAlignment w:val="baseline"/>
        <w:rPr>
          <w:iCs/>
        </w:rPr>
      </w:pPr>
      <w:r w:rsidRPr="00A2228D">
        <w:rPr>
          <w:rFonts w:eastAsia="Calibri"/>
          <w:lang w:eastAsia="en-US"/>
        </w:rPr>
        <w:t xml:space="preserve">дорожка (Lane) 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AF1C62" w:rsidRPr="00A2228D" w:rsidRDefault="00AF1C62" w:rsidP="00AF1C62">
      <w:pPr>
        <w:numPr>
          <w:ilvl w:val="0"/>
          <w:numId w:val="66"/>
        </w:numPr>
        <w:contextualSpacing/>
        <w:jc w:val="both"/>
        <w:textAlignment w:val="baseline"/>
        <w:rPr>
          <w:iCs/>
        </w:rPr>
      </w:pPr>
      <w:r w:rsidRPr="00A2228D">
        <w:rPr>
          <w:rFonts w:eastAsia="Calibri"/>
          <w:lang w:eastAsia="en-US"/>
        </w:rPr>
        <w:t>группа (Group)</w:t>
      </w:r>
      <w:r w:rsidRPr="00A2228D">
        <w:rPr>
          <w:iCs/>
        </w:rPr>
        <w:t xml:space="preserve"> </w:t>
      </w:r>
      <w:r w:rsidRPr="00A2228D">
        <w:rPr>
          <w:rFonts w:eastAsia="Calibri"/>
          <w:lang w:eastAsia="en-US"/>
        </w:rPr>
        <w:t xml:space="preserve">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AF1C62" w:rsidRPr="00A2228D" w:rsidRDefault="00AF1C62" w:rsidP="00AF1C62">
      <w:pPr>
        <w:jc w:val="both"/>
        <w:rPr>
          <w:rFonts w:eastAsia="Calibri"/>
          <w:lang w:eastAsia="en-US"/>
        </w:rPr>
      </w:pPr>
      <w:r w:rsidRPr="00A2228D">
        <w:rPr>
          <w:rFonts w:eastAsia="Calibri"/>
          <w:lang w:eastAsia="en-US"/>
        </w:rPr>
        <w:t>10. На рисунке, приведенном ниже изображено:</w:t>
      </w:r>
    </w:p>
    <w:p w:rsidR="00AF1C62" w:rsidRPr="00A2228D" w:rsidRDefault="00AF1C62" w:rsidP="00AF1C62">
      <w:pPr>
        <w:ind w:left="1276"/>
        <w:jc w:val="both"/>
        <w:rPr>
          <w:rFonts w:eastAsia="Calibri"/>
          <w:lang w:eastAsia="en-US"/>
        </w:rPr>
      </w:pPr>
      <w:r w:rsidRPr="00A2228D">
        <w:rPr>
          <w:rFonts w:eastAsia="Calibri"/>
          <w:lang w:eastAsia="en-US"/>
        </w:rPr>
        <w:object w:dxaOrig="3330" w:dyaOrig="375">
          <v:shape id="_x0000_i1029" type="#_x0000_t75" style="width:125.6pt;height:14.25pt" o:ole="">
            <v:imagedata r:id="rId56" o:title=""/>
          </v:shape>
          <o:OLEObject Type="Embed" ProgID="PBrush" ShapeID="_x0000_i1029" DrawAspect="Content" ObjectID="_1717845133" r:id="rId57"/>
        </w:object>
      </w:r>
    </w:p>
    <w:p w:rsidR="00AF1C62" w:rsidRPr="00A2228D" w:rsidRDefault="00AF1C62" w:rsidP="00AF1C62">
      <w:pPr>
        <w:numPr>
          <w:ilvl w:val="0"/>
          <w:numId w:val="67"/>
        </w:numPr>
        <w:contextualSpacing/>
        <w:jc w:val="both"/>
        <w:textAlignment w:val="baseline"/>
        <w:rPr>
          <w:iCs/>
        </w:rPr>
      </w:pPr>
      <w:r w:rsidRPr="00A2228D">
        <w:rPr>
          <w:rFonts w:eastAsia="Calibri"/>
          <w:lang w:eastAsia="en-US"/>
        </w:rPr>
        <w:t>действие (</w:t>
      </w:r>
      <w:r w:rsidRPr="00A2228D">
        <w:rPr>
          <w:rFonts w:eastAsia="Calibri"/>
          <w:lang w:val="en-US" w:eastAsia="en-US"/>
        </w:rPr>
        <w:t>Activity</w:t>
      </w:r>
      <w:r w:rsidRPr="00A2228D">
        <w:rPr>
          <w:rFonts w:eastAsia="Calibri"/>
          <w:lang w:eastAsia="en-US"/>
        </w:rPr>
        <w:t>)</w:t>
      </w:r>
      <w:r w:rsidRPr="00A2228D">
        <w:rPr>
          <w:iCs/>
        </w:rPr>
        <w:t xml:space="preserve"> </w:t>
      </w:r>
      <w:r w:rsidRPr="00A2228D">
        <w:rPr>
          <w:rFonts w:eastAsia="Calibri"/>
          <w:lang w:eastAsia="en-US"/>
        </w:rPr>
        <w:t xml:space="preserve">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AF1C62" w:rsidRPr="00A2228D" w:rsidRDefault="00AF1C62" w:rsidP="00AF1C62">
      <w:pPr>
        <w:numPr>
          <w:ilvl w:val="0"/>
          <w:numId w:val="65"/>
        </w:numPr>
        <w:contextualSpacing/>
        <w:jc w:val="both"/>
        <w:textAlignment w:val="baseline"/>
        <w:rPr>
          <w:iCs/>
        </w:rPr>
      </w:pPr>
      <w:r w:rsidRPr="00A2228D">
        <w:rPr>
          <w:rFonts w:eastAsia="Calibri"/>
          <w:lang w:eastAsia="en-US"/>
        </w:rPr>
        <w:t xml:space="preserve">поток операций по умолчанию 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AF1C62" w:rsidRPr="00A2228D" w:rsidRDefault="00AF1C62" w:rsidP="00AF1C62">
      <w:pPr>
        <w:numPr>
          <w:ilvl w:val="0"/>
          <w:numId w:val="65"/>
        </w:numPr>
        <w:contextualSpacing/>
        <w:jc w:val="both"/>
        <w:textAlignment w:val="baseline"/>
        <w:rPr>
          <w:iCs/>
        </w:rPr>
      </w:pPr>
      <w:r w:rsidRPr="00A2228D">
        <w:rPr>
          <w:rFonts w:eastAsia="Calibri"/>
          <w:lang w:eastAsia="en-US"/>
        </w:rPr>
        <w:t xml:space="preserve">дорожка (Lane) 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AF1C62" w:rsidRPr="00A2228D" w:rsidRDefault="00AF1C62" w:rsidP="00AF1C62">
      <w:pPr>
        <w:numPr>
          <w:ilvl w:val="0"/>
          <w:numId w:val="65"/>
        </w:numPr>
        <w:contextualSpacing/>
        <w:jc w:val="both"/>
        <w:textAlignment w:val="baseline"/>
        <w:rPr>
          <w:iCs/>
        </w:rPr>
      </w:pPr>
      <w:r w:rsidRPr="00A2228D">
        <w:rPr>
          <w:rFonts w:eastAsia="Calibri"/>
          <w:lang w:eastAsia="en-US"/>
        </w:rPr>
        <w:t>условный поток операций</w:t>
      </w:r>
      <w:r w:rsidRPr="00A2228D">
        <w:rPr>
          <w:iCs/>
        </w:rPr>
        <w:t xml:space="preserve"> </w:t>
      </w:r>
      <w:r w:rsidRPr="00A2228D">
        <w:rPr>
          <w:rFonts w:eastAsia="Calibri"/>
          <w:lang w:eastAsia="en-US"/>
        </w:rPr>
        <w:t xml:space="preserve">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AF1C62" w:rsidRPr="00A2228D" w:rsidRDefault="00AF1C62" w:rsidP="00AF1C62">
      <w:pPr>
        <w:jc w:val="both"/>
        <w:rPr>
          <w:rFonts w:eastAsia="Calibri"/>
          <w:lang w:eastAsia="en-US"/>
        </w:rPr>
      </w:pPr>
      <w:r w:rsidRPr="00A2228D">
        <w:rPr>
          <w:rFonts w:eastAsia="Calibri"/>
          <w:lang w:eastAsia="en-US"/>
        </w:rPr>
        <w:t>11. На рисунке, приведенном ниже изображено:</w:t>
      </w:r>
    </w:p>
    <w:p w:rsidR="00AF1C62" w:rsidRPr="00A2228D" w:rsidRDefault="00AF1C62" w:rsidP="00AF1C62">
      <w:pPr>
        <w:ind w:left="1276"/>
        <w:jc w:val="both"/>
        <w:rPr>
          <w:rFonts w:eastAsia="Calibri"/>
          <w:lang w:eastAsia="en-US"/>
        </w:rPr>
      </w:pPr>
      <w:r w:rsidRPr="00A2228D">
        <w:rPr>
          <w:rFonts w:eastAsia="Calibri"/>
          <w:noProof/>
        </w:rPr>
        <w:drawing>
          <wp:inline distT="0" distB="0" distL="0" distR="0" wp14:anchorId="50E76B46" wp14:editId="590B4866">
            <wp:extent cx="4781550" cy="2857500"/>
            <wp:effectExtent l="19050" t="0" r="0" b="0"/>
            <wp:docPr id="1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781550" cy="2857500"/>
                    </a:xfrm>
                    <a:prstGeom prst="rect">
                      <a:avLst/>
                    </a:prstGeom>
                    <a:noFill/>
                    <a:ln>
                      <a:noFill/>
                    </a:ln>
                  </pic:spPr>
                </pic:pic>
              </a:graphicData>
            </a:graphic>
          </wp:inline>
        </w:drawing>
      </w:r>
    </w:p>
    <w:p w:rsidR="00AF1C62" w:rsidRPr="00A2228D" w:rsidRDefault="00AF1C62" w:rsidP="00AF1C62">
      <w:pPr>
        <w:numPr>
          <w:ilvl w:val="0"/>
          <w:numId w:val="64"/>
        </w:numPr>
        <w:contextualSpacing/>
        <w:jc w:val="both"/>
        <w:textAlignment w:val="baseline"/>
        <w:rPr>
          <w:iCs/>
        </w:rPr>
      </w:pPr>
      <w:r w:rsidRPr="00A2228D">
        <w:rPr>
          <w:rFonts w:eastAsia="Calibri"/>
          <w:lang w:eastAsia="en-US"/>
        </w:rPr>
        <w:t>одна зона ответственности</w:t>
      </w:r>
      <w:r w:rsidRPr="00A2228D">
        <w:rPr>
          <w:iCs/>
        </w:rPr>
        <w:t>;</w:t>
      </w:r>
    </w:p>
    <w:p w:rsidR="00AF1C62" w:rsidRPr="00A2228D" w:rsidRDefault="00AF1C62" w:rsidP="00AF1C62">
      <w:pPr>
        <w:numPr>
          <w:ilvl w:val="0"/>
          <w:numId w:val="64"/>
        </w:numPr>
        <w:contextualSpacing/>
        <w:jc w:val="both"/>
        <w:textAlignment w:val="baseline"/>
        <w:rPr>
          <w:iCs/>
        </w:rPr>
      </w:pPr>
      <w:r w:rsidRPr="00A2228D">
        <w:rPr>
          <w:rFonts w:eastAsia="Calibri"/>
          <w:lang w:eastAsia="en-US"/>
        </w:rPr>
        <w:t>две зоны ответственности</w:t>
      </w:r>
      <w:r w:rsidRPr="00A2228D">
        <w:rPr>
          <w:iCs/>
        </w:rPr>
        <w:t>;</w:t>
      </w:r>
    </w:p>
    <w:p w:rsidR="00AF1C62" w:rsidRPr="00A2228D" w:rsidRDefault="00AF1C62" w:rsidP="00AF1C62">
      <w:pPr>
        <w:numPr>
          <w:ilvl w:val="0"/>
          <w:numId w:val="64"/>
        </w:numPr>
        <w:contextualSpacing/>
        <w:jc w:val="both"/>
        <w:textAlignment w:val="baseline"/>
        <w:rPr>
          <w:iCs/>
        </w:rPr>
      </w:pPr>
      <w:r w:rsidRPr="00A2228D">
        <w:rPr>
          <w:rFonts w:eastAsia="Calibri"/>
          <w:lang w:eastAsia="en-US"/>
        </w:rPr>
        <w:t>четыре зоны ответственности</w:t>
      </w:r>
      <w:r w:rsidRPr="00A2228D">
        <w:rPr>
          <w:iCs/>
        </w:rPr>
        <w:t>;</w:t>
      </w:r>
    </w:p>
    <w:p w:rsidR="00AF1C62" w:rsidRPr="00A2228D" w:rsidRDefault="00AF1C62" w:rsidP="00AF1C62">
      <w:pPr>
        <w:numPr>
          <w:ilvl w:val="0"/>
          <w:numId w:val="64"/>
        </w:numPr>
        <w:contextualSpacing/>
        <w:jc w:val="both"/>
        <w:textAlignment w:val="baseline"/>
        <w:rPr>
          <w:iCs/>
        </w:rPr>
      </w:pPr>
      <w:r w:rsidRPr="00A2228D">
        <w:rPr>
          <w:rFonts w:eastAsia="Calibri"/>
          <w:lang w:eastAsia="en-US"/>
        </w:rPr>
        <w:t>шесть зон ответственности</w:t>
      </w:r>
      <w:r w:rsidRPr="00A2228D">
        <w:rPr>
          <w:iCs/>
        </w:rPr>
        <w:t>.</w:t>
      </w:r>
    </w:p>
    <w:p w:rsidR="00AF1C62" w:rsidRPr="00A2228D" w:rsidRDefault="00AF1C62" w:rsidP="00AF1C62">
      <w:pPr>
        <w:jc w:val="both"/>
        <w:rPr>
          <w:rFonts w:eastAsia="Calibri"/>
          <w:lang w:eastAsia="en-US"/>
        </w:rPr>
      </w:pPr>
      <w:r w:rsidRPr="00A2228D">
        <w:rPr>
          <w:rFonts w:eastAsia="Calibri"/>
          <w:lang w:eastAsia="en-US"/>
        </w:rPr>
        <w:t xml:space="preserve">12. Система </w:t>
      </w:r>
      <w:r w:rsidRPr="00A2228D">
        <w:rPr>
          <w:rFonts w:eastAsia="Calibri"/>
          <w:lang w:val="en-US" w:eastAsia="en-US"/>
        </w:rPr>
        <w:t>Elma</w:t>
      </w:r>
      <w:r w:rsidRPr="00A2228D">
        <w:rPr>
          <w:rFonts w:eastAsia="Calibri"/>
          <w:lang w:eastAsia="en-US"/>
        </w:rPr>
        <w:t xml:space="preserve"> основана на нотации:</w:t>
      </w:r>
    </w:p>
    <w:p w:rsidR="00AF1C62" w:rsidRPr="00A2228D" w:rsidRDefault="00AF1C62" w:rsidP="00AF1C62">
      <w:pPr>
        <w:numPr>
          <w:ilvl w:val="0"/>
          <w:numId w:val="68"/>
        </w:numPr>
        <w:contextualSpacing/>
        <w:jc w:val="both"/>
        <w:textAlignment w:val="baseline"/>
        <w:rPr>
          <w:iCs/>
          <w:lang w:val="en-US"/>
        </w:rPr>
      </w:pPr>
      <w:r w:rsidRPr="00A2228D">
        <w:rPr>
          <w:bCs/>
          <w:lang w:val="en-US" w:eastAsia="en-US"/>
        </w:rPr>
        <w:t>ARIS</w:t>
      </w:r>
      <w:r w:rsidRPr="00A2228D">
        <w:rPr>
          <w:iCs/>
          <w:lang w:val="en-US"/>
        </w:rPr>
        <w:t>;</w:t>
      </w:r>
    </w:p>
    <w:p w:rsidR="00AF1C62" w:rsidRPr="00A2228D" w:rsidRDefault="00AF1C62" w:rsidP="00AF1C62">
      <w:pPr>
        <w:numPr>
          <w:ilvl w:val="0"/>
          <w:numId w:val="68"/>
        </w:numPr>
        <w:contextualSpacing/>
        <w:jc w:val="both"/>
        <w:textAlignment w:val="baseline"/>
        <w:rPr>
          <w:iCs/>
        </w:rPr>
      </w:pPr>
      <w:r w:rsidRPr="00A2228D">
        <w:rPr>
          <w:color w:val="000000"/>
        </w:rPr>
        <w:t>BPMN 2.0</w:t>
      </w:r>
      <w:r w:rsidRPr="00A2228D">
        <w:rPr>
          <w:iCs/>
        </w:rPr>
        <w:t>;</w:t>
      </w:r>
    </w:p>
    <w:p w:rsidR="00AF1C62" w:rsidRPr="00A2228D" w:rsidRDefault="00AF1C62" w:rsidP="00AF1C62">
      <w:pPr>
        <w:numPr>
          <w:ilvl w:val="0"/>
          <w:numId w:val="68"/>
        </w:numPr>
        <w:contextualSpacing/>
        <w:jc w:val="both"/>
        <w:textAlignment w:val="baseline"/>
        <w:rPr>
          <w:iCs/>
        </w:rPr>
      </w:pPr>
      <w:r w:rsidRPr="00A2228D">
        <w:rPr>
          <w:bCs/>
          <w:lang w:val="en-US" w:eastAsia="en-US"/>
        </w:rPr>
        <w:t>IDEF</w:t>
      </w:r>
      <w:r w:rsidRPr="00A2228D">
        <w:rPr>
          <w:bCs/>
          <w:lang w:eastAsia="en-US"/>
        </w:rPr>
        <w:t xml:space="preserve"> 0</w:t>
      </w:r>
      <w:r w:rsidRPr="00A2228D">
        <w:rPr>
          <w:iCs/>
        </w:rPr>
        <w:t>;</w:t>
      </w:r>
    </w:p>
    <w:p w:rsidR="00AF1C62" w:rsidRPr="00A2228D" w:rsidRDefault="00AF1C62" w:rsidP="00AF1C62">
      <w:pPr>
        <w:numPr>
          <w:ilvl w:val="0"/>
          <w:numId w:val="68"/>
        </w:numPr>
        <w:contextualSpacing/>
        <w:jc w:val="both"/>
        <w:textAlignment w:val="baseline"/>
        <w:rPr>
          <w:iCs/>
        </w:rPr>
      </w:pPr>
      <w:r w:rsidRPr="00A2228D">
        <w:rPr>
          <w:bCs/>
          <w:lang w:val="en-US" w:eastAsia="en-US"/>
        </w:rPr>
        <w:t>UML</w:t>
      </w:r>
      <w:r w:rsidRPr="00A2228D">
        <w:rPr>
          <w:iCs/>
        </w:rPr>
        <w:t>.</w:t>
      </w:r>
    </w:p>
    <w:p w:rsidR="00AF1C62" w:rsidRPr="00A2228D" w:rsidRDefault="00AF1C62" w:rsidP="00AF1C62">
      <w:pPr>
        <w:jc w:val="both"/>
        <w:rPr>
          <w:rFonts w:eastAsia="Calibri"/>
          <w:lang w:eastAsia="en-US"/>
        </w:rPr>
      </w:pPr>
      <w:r w:rsidRPr="00A2228D">
        <w:rPr>
          <w:rFonts w:eastAsia="Calibri"/>
          <w:lang w:eastAsia="en-US"/>
        </w:rPr>
        <w:t xml:space="preserve">13. </w:t>
      </w:r>
      <w:r w:rsidRPr="00A2228D">
        <w:rPr>
          <w:rFonts w:eastAsia="Calibri"/>
          <w:bCs/>
          <w:lang w:eastAsia="en-US"/>
        </w:rPr>
        <w:t>Создание и публикация оргструктуры</w:t>
      </w:r>
      <w:r w:rsidRPr="00A2228D">
        <w:rPr>
          <w:rFonts w:eastAsia="Calibri"/>
          <w:lang w:eastAsia="en-US"/>
        </w:rPr>
        <w:t xml:space="preserve"> 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rFonts w:eastAsia="Calibri"/>
          <w:lang w:eastAsia="en-US"/>
        </w:rPr>
        <w:t xml:space="preserve"> производится:</w:t>
      </w:r>
    </w:p>
    <w:p w:rsidR="00AF1C62" w:rsidRPr="00A2228D" w:rsidRDefault="00AF1C62" w:rsidP="00AF1C62">
      <w:pPr>
        <w:numPr>
          <w:ilvl w:val="0"/>
          <w:numId w:val="69"/>
        </w:numPr>
        <w:contextualSpacing/>
        <w:jc w:val="both"/>
        <w:textAlignment w:val="baseline"/>
        <w:rPr>
          <w:iCs/>
          <w:lang w:val="en-US"/>
        </w:rPr>
      </w:pPr>
      <w:r w:rsidRPr="00A2228D">
        <w:rPr>
          <w:bCs/>
          <w:lang w:eastAsia="en-US"/>
        </w:rPr>
        <w:t>после моделирования бизнес-процесса</w:t>
      </w:r>
      <w:r w:rsidRPr="00A2228D">
        <w:rPr>
          <w:iCs/>
          <w:lang w:val="en-US"/>
        </w:rPr>
        <w:t>;</w:t>
      </w:r>
    </w:p>
    <w:p w:rsidR="00AF1C62" w:rsidRPr="00A2228D" w:rsidRDefault="00AF1C62" w:rsidP="00AF1C62">
      <w:pPr>
        <w:numPr>
          <w:ilvl w:val="0"/>
          <w:numId w:val="69"/>
        </w:numPr>
        <w:contextualSpacing/>
        <w:jc w:val="both"/>
        <w:textAlignment w:val="baseline"/>
        <w:rPr>
          <w:iCs/>
        </w:rPr>
      </w:pPr>
      <w:r w:rsidRPr="00A2228D">
        <w:rPr>
          <w:bCs/>
          <w:lang w:eastAsia="en-US"/>
        </w:rPr>
        <w:t>до моделирования бизнес-процесса</w:t>
      </w:r>
      <w:r w:rsidRPr="00A2228D">
        <w:rPr>
          <w:iCs/>
        </w:rPr>
        <w:t>;</w:t>
      </w:r>
    </w:p>
    <w:p w:rsidR="00AF1C62" w:rsidRPr="00A2228D" w:rsidRDefault="00AF1C62" w:rsidP="00AF1C62">
      <w:pPr>
        <w:numPr>
          <w:ilvl w:val="0"/>
          <w:numId w:val="69"/>
        </w:numPr>
        <w:contextualSpacing/>
        <w:jc w:val="both"/>
        <w:textAlignment w:val="baseline"/>
        <w:rPr>
          <w:iCs/>
        </w:rPr>
      </w:pPr>
      <w:r w:rsidRPr="00A2228D">
        <w:rPr>
          <w:bCs/>
          <w:lang w:eastAsia="en-US"/>
        </w:rPr>
        <w:t>после создания стартового события при моделировании бизнес-процесса</w:t>
      </w:r>
      <w:r w:rsidRPr="00A2228D">
        <w:rPr>
          <w:iCs/>
        </w:rPr>
        <w:t>;</w:t>
      </w:r>
    </w:p>
    <w:p w:rsidR="00AF1C62" w:rsidRPr="00A2228D" w:rsidRDefault="00AF1C62" w:rsidP="00AF1C62">
      <w:pPr>
        <w:numPr>
          <w:ilvl w:val="0"/>
          <w:numId w:val="69"/>
        </w:numPr>
        <w:contextualSpacing/>
        <w:jc w:val="both"/>
        <w:textAlignment w:val="baseline"/>
        <w:rPr>
          <w:iCs/>
        </w:rPr>
      </w:pPr>
      <w:r w:rsidRPr="00A2228D">
        <w:rPr>
          <w:bCs/>
          <w:lang w:eastAsia="en-US"/>
        </w:rPr>
        <w:t>после создания пользовательских задач при моделировании бизнес-процесса</w:t>
      </w:r>
      <w:r w:rsidRPr="00A2228D">
        <w:rPr>
          <w:iCs/>
        </w:rPr>
        <w:t>.</w:t>
      </w:r>
    </w:p>
    <w:p w:rsidR="00AF1C62" w:rsidRPr="00A2228D" w:rsidRDefault="00AF1C62" w:rsidP="00AF1C62">
      <w:pPr>
        <w:jc w:val="both"/>
        <w:rPr>
          <w:rFonts w:eastAsia="Calibri"/>
          <w:lang w:eastAsia="en-US"/>
        </w:rPr>
      </w:pPr>
      <w:r w:rsidRPr="00A2228D">
        <w:rPr>
          <w:rFonts w:eastAsia="Calibri"/>
          <w:lang w:eastAsia="en-US"/>
        </w:rPr>
        <w:t xml:space="preserve">14. </w:t>
      </w:r>
      <w:r w:rsidRPr="00A2228D">
        <w:rPr>
          <w:rFonts w:eastAsia="Calibri"/>
          <w:bCs/>
          <w:lang w:eastAsia="en-US"/>
        </w:rPr>
        <w:t>Запуск бизнес-процесса</w:t>
      </w:r>
      <w:r w:rsidRPr="00A2228D">
        <w:rPr>
          <w:rFonts w:eastAsia="Calibri"/>
          <w:lang w:eastAsia="en-US"/>
        </w:rPr>
        <w:t xml:space="preserve"> 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rFonts w:eastAsia="Calibri"/>
          <w:lang w:eastAsia="en-US"/>
        </w:rPr>
        <w:t xml:space="preserve"> производится:</w:t>
      </w:r>
    </w:p>
    <w:p w:rsidR="00AF1C62" w:rsidRPr="00A2228D" w:rsidRDefault="00AF1C62" w:rsidP="00AF1C62">
      <w:pPr>
        <w:numPr>
          <w:ilvl w:val="0"/>
          <w:numId w:val="70"/>
        </w:numPr>
        <w:contextualSpacing/>
        <w:jc w:val="both"/>
        <w:textAlignment w:val="baseline"/>
        <w:rPr>
          <w:iCs/>
          <w:lang w:val="en-US"/>
        </w:rPr>
      </w:pPr>
      <w:r w:rsidRPr="00A2228D">
        <w:rPr>
          <w:bCs/>
          <w:lang w:eastAsia="en-US"/>
        </w:rPr>
        <w:t xml:space="preserve">в браузере </w:t>
      </w:r>
      <w:r w:rsidRPr="00A2228D">
        <w:rPr>
          <w:rFonts w:eastAsia="Calibri"/>
          <w:lang w:val="en-US" w:eastAsia="en-US"/>
        </w:rPr>
        <w:t>Elma</w:t>
      </w:r>
      <w:r w:rsidRPr="00A2228D">
        <w:rPr>
          <w:iCs/>
          <w:lang w:val="en-US"/>
        </w:rPr>
        <w:t>;</w:t>
      </w:r>
    </w:p>
    <w:p w:rsidR="00AF1C62" w:rsidRPr="00A2228D" w:rsidRDefault="00AF1C62" w:rsidP="00AF1C62">
      <w:pPr>
        <w:numPr>
          <w:ilvl w:val="0"/>
          <w:numId w:val="70"/>
        </w:numPr>
        <w:contextualSpacing/>
        <w:jc w:val="both"/>
        <w:textAlignment w:val="baseline"/>
        <w:rPr>
          <w:iCs/>
        </w:rPr>
      </w:pPr>
      <w:r w:rsidRPr="00A2228D">
        <w:rPr>
          <w:bCs/>
          <w:lang w:eastAsia="en-US"/>
        </w:rPr>
        <w:t xml:space="preserve">в дизайнере </w:t>
      </w:r>
      <w:r w:rsidRPr="00A2228D">
        <w:rPr>
          <w:rFonts w:eastAsia="Calibri"/>
          <w:lang w:val="en-US" w:eastAsia="en-US"/>
        </w:rPr>
        <w:t>Elma</w:t>
      </w:r>
      <w:r w:rsidRPr="00A2228D">
        <w:rPr>
          <w:iCs/>
        </w:rPr>
        <w:t>;</w:t>
      </w:r>
    </w:p>
    <w:p w:rsidR="00AF1C62" w:rsidRPr="00A2228D" w:rsidRDefault="00AF1C62" w:rsidP="00AF1C62">
      <w:pPr>
        <w:numPr>
          <w:ilvl w:val="0"/>
          <w:numId w:val="70"/>
        </w:numPr>
        <w:contextualSpacing/>
        <w:jc w:val="both"/>
        <w:textAlignment w:val="baseline"/>
        <w:rPr>
          <w:iCs/>
        </w:rPr>
      </w:pPr>
      <w:r w:rsidRPr="00A2228D">
        <w:rPr>
          <w:bCs/>
          <w:lang w:eastAsia="en-US"/>
        </w:rPr>
        <w:t xml:space="preserve">и в браузере и в дизайнере </w:t>
      </w:r>
      <w:r w:rsidRPr="00A2228D">
        <w:rPr>
          <w:rFonts w:eastAsia="Calibri"/>
          <w:lang w:val="en-US" w:eastAsia="en-US"/>
        </w:rPr>
        <w:t>Elma</w:t>
      </w:r>
      <w:r w:rsidRPr="00A2228D">
        <w:rPr>
          <w:iCs/>
        </w:rPr>
        <w:t>.</w:t>
      </w:r>
    </w:p>
    <w:p w:rsidR="00AF1C62" w:rsidRPr="00A2228D" w:rsidRDefault="00AF1C62" w:rsidP="00AF1C62">
      <w:pPr>
        <w:jc w:val="both"/>
        <w:rPr>
          <w:rFonts w:eastAsia="Calibri"/>
          <w:lang w:eastAsia="en-US"/>
        </w:rPr>
      </w:pPr>
      <w:r w:rsidRPr="00A2228D">
        <w:rPr>
          <w:rFonts w:eastAsia="Calibri"/>
          <w:lang w:eastAsia="en-US"/>
        </w:rPr>
        <w:t xml:space="preserve">15. </w:t>
      </w:r>
      <w:r w:rsidRPr="00A2228D">
        <w:rPr>
          <w:rFonts w:eastAsia="Calibri"/>
          <w:bCs/>
          <w:lang w:eastAsia="en-US"/>
        </w:rPr>
        <w:t>Запуск бизнес-процесса</w:t>
      </w:r>
      <w:r w:rsidRPr="00A2228D">
        <w:rPr>
          <w:rFonts w:eastAsia="Calibri"/>
          <w:lang w:eastAsia="en-US"/>
        </w:rPr>
        <w:t xml:space="preserve"> 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rFonts w:eastAsia="Calibri"/>
          <w:lang w:eastAsia="en-US"/>
        </w:rPr>
        <w:t xml:space="preserve"> производится:</w:t>
      </w:r>
    </w:p>
    <w:p w:rsidR="00AF1C62" w:rsidRPr="00A2228D" w:rsidRDefault="00AF1C62" w:rsidP="00AF1C62">
      <w:pPr>
        <w:numPr>
          <w:ilvl w:val="0"/>
          <w:numId w:val="71"/>
        </w:numPr>
        <w:contextualSpacing/>
        <w:jc w:val="both"/>
        <w:textAlignment w:val="baseline"/>
        <w:rPr>
          <w:iCs/>
          <w:lang w:val="en-US"/>
        </w:rPr>
      </w:pPr>
      <w:r w:rsidRPr="00A2228D">
        <w:rPr>
          <w:bCs/>
          <w:lang w:eastAsia="en-US"/>
        </w:rPr>
        <w:t>от имени администратора</w:t>
      </w:r>
      <w:r w:rsidRPr="00A2228D">
        <w:rPr>
          <w:iCs/>
          <w:lang w:val="en-US"/>
        </w:rPr>
        <w:t>;</w:t>
      </w:r>
    </w:p>
    <w:p w:rsidR="00AF1C62" w:rsidRPr="00A2228D" w:rsidRDefault="00AF1C62" w:rsidP="00AF1C62">
      <w:pPr>
        <w:numPr>
          <w:ilvl w:val="0"/>
          <w:numId w:val="71"/>
        </w:numPr>
        <w:contextualSpacing/>
        <w:jc w:val="both"/>
        <w:textAlignment w:val="baseline"/>
        <w:rPr>
          <w:iCs/>
        </w:rPr>
      </w:pPr>
      <w:r w:rsidRPr="00A2228D">
        <w:rPr>
          <w:bCs/>
          <w:lang w:eastAsia="en-US"/>
        </w:rPr>
        <w:t>от имени участника бизнес-процесса, за которым в графической модели закреплено начальное событие</w:t>
      </w:r>
      <w:r w:rsidRPr="00A2228D">
        <w:rPr>
          <w:iCs/>
        </w:rPr>
        <w:t>;</w:t>
      </w:r>
    </w:p>
    <w:p w:rsidR="00AF1C62" w:rsidRPr="00A2228D" w:rsidRDefault="00AF1C62" w:rsidP="00AF1C62">
      <w:pPr>
        <w:numPr>
          <w:ilvl w:val="0"/>
          <w:numId w:val="71"/>
        </w:numPr>
        <w:contextualSpacing/>
        <w:jc w:val="both"/>
        <w:textAlignment w:val="baseline"/>
        <w:rPr>
          <w:iCs/>
        </w:rPr>
      </w:pPr>
      <w:r w:rsidRPr="00A2228D">
        <w:rPr>
          <w:bCs/>
          <w:lang w:eastAsia="en-US"/>
        </w:rPr>
        <w:t>от имени любого участника бизнес-процесса;</w:t>
      </w:r>
    </w:p>
    <w:p w:rsidR="00AF1C62" w:rsidRPr="00A2228D" w:rsidRDefault="00AF1C62" w:rsidP="00AF1C62">
      <w:pPr>
        <w:numPr>
          <w:ilvl w:val="0"/>
          <w:numId w:val="71"/>
        </w:numPr>
        <w:contextualSpacing/>
        <w:jc w:val="both"/>
        <w:textAlignment w:val="baseline"/>
        <w:rPr>
          <w:iCs/>
        </w:rPr>
      </w:pPr>
      <w:r w:rsidRPr="00A2228D">
        <w:rPr>
          <w:bCs/>
          <w:lang w:eastAsia="en-US"/>
        </w:rPr>
        <w:lastRenderedPageBreak/>
        <w:t>от имени директора</w:t>
      </w:r>
      <w:r w:rsidRPr="00A2228D">
        <w:rPr>
          <w:iCs/>
        </w:rPr>
        <w:t>.</w:t>
      </w:r>
    </w:p>
    <w:p w:rsidR="00AF1C62" w:rsidRPr="00A2228D" w:rsidRDefault="00AF1C62" w:rsidP="00AF1C62">
      <w:pPr>
        <w:jc w:val="both"/>
        <w:rPr>
          <w:rFonts w:eastAsia="Calibri"/>
          <w:lang w:eastAsia="en-US"/>
        </w:rPr>
      </w:pPr>
      <w:r w:rsidRPr="00A2228D">
        <w:rPr>
          <w:rFonts w:eastAsia="Calibri"/>
          <w:lang w:eastAsia="en-US"/>
        </w:rPr>
        <w:t>16. На рисунке, приведенном ниже изображено:</w:t>
      </w:r>
    </w:p>
    <w:p w:rsidR="00AF1C62" w:rsidRPr="00A2228D" w:rsidRDefault="00AF1C62" w:rsidP="00AF1C62">
      <w:pPr>
        <w:ind w:left="1276"/>
        <w:jc w:val="both"/>
        <w:rPr>
          <w:rFonts w:eastAsia="Calibri"/>
          <w:lang w:eastAsia="en-US"/>
        </w:rPr>
      </w:pPr>
      <w:r w:rsidRPr="00A2228D">
        <w:rPr>
          <w:rFonts w:eastAsia="Calibri"/>
          <w:noProof/>
        </w:rPr>
        <w:drawing>
          <wp:inline distT="0" distB="0" distL="0" distR="0" wp14:anchorId="20E56772" wp14:editId="1BBE3398">
            <wp:extent cx="609600" cy="609600"/>
            <wp:effectExtent l="19050" t="0" r="0" b="0"/>
            <wp:docPr id="13" name="Рисунок 51" descr="C:\Users\pr\Desktop\Курсы для Вузов\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r\Desktop\Курсы для Вузов\3.png"/>
                    <pic:cNvPicPr>
                      <a:picLocks noChangeAspect="1" noChangeArrowheads="1"/>
                    </pic:cNvPicPr>
                  </pic:nvPicPr>
                  <pic:blipFill>
                    <a:blip r:embed="rId59" cstate="print">
                      <a:extLst>
                        <a:ext uri="{28A0092B-C50C-407E-A947-70E740481C1C}">
                          <a14:useLocalDpi xmlns:a14="http://schemas.microsoft.com/office/drawing/2010/main" val="0"/>
                        </a:ext>
                      </a:extLst>
                    </a:blip>
                    <a:srcRect l="87547" t="6838" r="3955" b="47863"/>
                    <a:stretch>
                      <a:fillRect/>
                    </a:stretch>
                  </pic:blipFill>
                  <pic:spPr bwMode="auto">
                    <a:xfrm>
                      <a:off x="0" y="0"/>
                      <a:ext cx="609600" cy="609600"/>
                    </a:xfrm>
                    <a:prstGeom prst="rect">
                      <a:avLst/>
                    </a:prstGeom>
                    <a:noFill/>
                    <a:ln>
                      <a:noFill/>
                    </a:ln>
                  </pic:spPr>
                </pic:pic>
              </a:graphicData>
            </a:graphic>
          </wp:inline>
        </w:drawing>
      </w:r>
    </w:p>
    <w:p w:rsidR="00AF1C62" w:rsidRPr="00A2228D" w:rsidRDefault="00AF1C62" w:rsidP="00AF1C62">
      <w:pPr>
        <w:numPr>
          <w:ilvl w:val="0"/>
          <w:numId w:val="72"/>
        </w:numPr>
        <w:contextualSpacing/>
        <w:jc w:val="both"/>
        <w:textAlignment w:val="baseline"/>
        <w:rPr>
          <w:iCs/>
        </w:rPr>
      </w:pPr>
      <w:r w:rsidRPr="00A2228D">
        <w:rPr>
          <w:rFonts w:eastAsia="Calibri"/>
          <w:lang w:eastAsia="en-US"/>
        </w:rPr>
        <w:t>шлюз множественного выбора</w:t>
      </w:r>
      <w:r w:rsidRPr="00A2228D">
        <w:rPr>
          <w:iCs/>
        </w:rPr>
        <w:t>;</w:t>
      </w:r>
    </w:p>
    <w:p w:rsidR="00AF1C62" w:rsidRPr="00A2228D" w:rsidRDefault="00AF1C62" w:rsidP="00AF1C62">
      <w:pPr>
        <w:numPr>
          <w:ilvl w:val="0"/>
          <w:numId w:val="72"/>
        </w:numPr>
        <w:contextualSpacing/>
        <w:jc w:val="both"/>
        <w:textAlignment w:val="baseline"/>
        <w:rPr>
          <w:iCs/>
        </w:rPr>
      </w:pPr>
      <w:r w:rsidRPr="00A2228D">
        <w:rPr>
          <w:rFonts w:eastAsia="Calibri"/>
          <w:lang w:eastAsia="en-US"/>
        </w:rPr>
        <w:t>шлюз сложного выбора</w:t>
      </w:r>
      <w:r w:rsidRPr="00A2228D">
        <w:rPr>
          <w:iCs/>
        </w:rPr>
        <w:t>;</w:t>
      </w:r>
    </w:p>
    <w:p w:rsidR="00AF1C62" w:rsidRPr="00A2228D" w:rsidRDefault="00AF1C62" w:rsidP="00AF1C62">
      <w:pPr>
        <w:numPr>
          <w:ilvl w:val="0"/>
          <w:numId w:val="72"/>
        </w:numPr>
        <w:contextualSpacing/>
        <w:jc w:val="both"/>
        <w:textAlignment w:val="baseline"/>
        <w:rPr>
          <w:iCs/>
        </w:rPr>
      </w:pPr>
      <w:r w:rsidRPr="00A2228D">
        <w:rPr>
          <w:rFonts w:eastAsia="Calibri"/>
          <w:lang w:eastAsia="en-US"/>
        </w:rPr>
        <w:t>исключающий шлюз</w:t>
      </w:r>
      <w:r w:rsidRPr="00A2228D">
        <w:rPr>
          <w:iCs/>
        </w:rPr>
        <w:t>;</w:t>
      </w:r>
    </w:p>
    <w:p w:rsidR="00AF1C62" w:rsidRPr="00A2228D" w:rsidRDefault="00AF1C62" w:rsidP="00AF1C62">
      <w:pPr>
        <w:numPr>
          <w:ilvl w:val="0"/>
          <w:numId w:val="72"/>
        </w:numPr>
        <w:contextualSpacing/>
        <w:jc w:val="both"/>
        <w:textAlignment w:val="baseline"/>
        <w:rPr>
          <w:iCs/>
        </w:rPr>
      </w:pPr>
      <w:r w:rsidRPr="00A2228D">
        <w:t>параллельный шлюз (И-Шлюз)</w:t>
      </w:r>
      <w:r w:rsidRPr="00A2228D">
        <w:rPr>
          <w:iCs/>
        </w:rPr>
        <w:t>.</w:t>
      </w:r>
    </w:p>
    <w:p w:rsidR="00AF1C62" w:rsidRPr="00A2228D" w:rsidRDefault="00AF1C62" w:rsidP="00AF1C62">
      <w:pPr>
        <w:jc w:val="both"/>
        <w:rPr>
          <w:rFonts w:eastAsia="Calibri"/>
          <w:lang w:eastAsia="en-US"/>
        </w:rPr>
      </w:pPr>
      <w:r w:rsidRPr="00A2228D">
        <w:rPr>
          <w:rFonts w:eastAsia="Calibri"/>
          <w:lang w:eastAsia="en-US"/>
        </w:rPr>
        <w:t>17. На рисунке, приведенном ниже изображено:</w:t>
      </w:r>
    </w:p>
    <w:p w:rsidR="00AF1C62" w:rsidRPr="00A2228D" w:rsidRDefault="00AF1C62" w:rsidP="00AF1C62">
      <w:pPr>
        <w:ind w:left="1276"/>
        <w:jc w:val="both"/>
        <w:rPr>
          <w:rFonts w:eastAsia="Calibri"/>
          <w:lang w:eastAsia="en-US"/>
        </w:rPr>
      </w:pPr>
      <w:r w:rsidRPr="00A2228D">
        <w:rPr>
          <w:rFonts w:eastAsia="Calibri"/>
          <w:noProof/>
        </w:rPr>
        <w:drawing>
          <wp:inline distT="0" distB="0" distL="0" distR="0" wp14:anchorId="6ACE0404" wp14:editId="7C7CF753">
            <wp:extent cx="609600" cy="574431"/>
            <wp:effectExtent l="19050" t="0" r="0" b="0"/>
            <wp:docPr id="15" name="Рисунок 51" descr="C:\Users\pr\Desktop\Курсы для Вузов\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r\Desktop\Курсы для Вузов\3.png"/>
                    <pic:cNvPicPr>
                      <a:picLocks noChangeAspect="1" noChangeArrowheads="1"/>
                    </pic:cNvPicPr>
                  </pic:nvPicPr>
                  <pic:blipFill>
                    <a:blip r:embed="rId59" cstate="print">
                      <a:extLst>
                        <a:ext uri="{28A0092B-C50C-407E-A947-70E740481C1C}">
                          <a14:useLocalDpi xmlns:a14="http://schemas.microsoft.com/office/drawing/2010/main" val="0"/>
                        </a:ext>
                      </a:extLst>
                    </a:blip>
                    <a:srcRect t="7692" r="91662" b="50427"/>
                    <a:stretch>
                      <a:fillRect/>
                    </a:stretch>
                  </pic:blipFill>
                  <pic:spPr bwMode="auto">
                    <a:xfrm>
                      <a:off x="0" y="0"/>
                      <a:ext cx="609600" cy="574431"/>
                    </a:xfrm>
                    <a:prstGeom prst="rect">
                      <a:avLst/>
                    </a:prstGeom>
                    <a:noFill/>
                    <a:ln>
                      <a:noFill/>
                    </a:ln>
                  </pic:spPr>
                </pic:pic>
              </a:graphicData>
            </a:graphic>
          </wp:inline>
        </w:drawing>
      </w:r>
    </w:p>
    <w:p w:rsidR="00AF1C62" w:rsidRPr="00A2228D" w:rsidRDefault="00AF1C62" w:rsidP="00AF1C62">
      <w:pPr>
        <w:numPr>
          <w:ilvl w:val="0"/>
          <w:numId w:val="74"/>
        </w:numPr>
        <w:contextualSpacing/>
        <w:jc w:val="both"/>
        <w:textAlignment w:val="baseline"/>
        <w:rPr>
          <w:iCs/>
        </w:rPr>
      </w:pPr>
      <w:r w:rsidRPr="00A2228D">
        <w:rPr>
          <w:rFonts w:eastAsia="Calibri"/>
          <w:lang w:eastAsia="en-US"/>
        </w:rPr>
        <w:t>шлюз множественного выбора</w:t>
      </w:r>
      <w:r w:rsidRPr="00A2228D">
        <w:rPr>
          <w:iCs/>
        </w:rPr>
        <w:t>;</w:t>
      </w:r>
    </w:p>
    <w:p w:rsidR="00AF1C62" w:rsidRPr="00A2228D" w:rsidRDefault="00AF1C62" w:rsidP="00AF1C62">
      <w:pPr>
        <w:numPr>
          <w:ilvl w:val="0"/>
          <w:numId w:val="74"/>
        </w:numPr>
        <w:contextualSpacing/>
        <w:jc w:val="both"/>
        <w:textAlignment w:val="baseline"/>
        <w:rPr>
          <w:iCs/>
        </w:rPr>
      </w:pPr>
      <w:r w:rsidRPr="00A2228D">
        <w:rPr>
          <w:rFonts w:eastAsia="Calibri"/>
          <w:lang w:eastAsia="en-US"/>
        </w:rPr>
        <w:t>шлюз сложного выбора</w:t>
      </w:r>
      <w:r w:rsidRPr="00A2228D">
        <w:rPr>
          <w:iCs/>
        </w:rPr>
        <w:t>;</w:t>
      </w:r>
    </w:p>
    <w:p w:rsidR="00AF1C62" w:rsidRPr="00A2228D" w:rsidRDefault="00AF1C62" w:rsidP="00AF1C62">
      <w:pPr>
        <w:numPr>
          <w:ilvl w:val="0"/>
          <w:numId w:val="74"/>
        </w:numPr>
        <w:contextualSpacing/>
        <w:jc w:val="both"/>
        <w:textAlignment w:val="baseline"/>
        <w:rPr>
          <w:iCs/>
        </w:rPr>
      </w:pPr>
      <w:r w:rsidRPr="00A2228D">
        <w:rPr>
          <w:rFonts w:eastAsia="Calibri"/>
          <w:lang w:eastAsia="en-US"/>
        </w:rPr>
        <w:t>исключающий шлюз</w:t>
      </w:r>
      <w:r w:rsidRPr="00A2228D">
        <w:rPr>
          <w:iCs/>
        </w:rPr>
        <w:t>;</w:t>
      </w:r>
    </w:p>
    <w:p w:rsidR="00AF1C62" w:rsidRPr="00A2228D" w:rsidRDefault="00AF1C62" w:rsidP="00AF1C62">
      <w:pPr>
        <w:numPr>
          <w:ilvl w:val="0"/>
          <w:numId w:val="74"/>
        </w:numPr>
        <w:contextualSpacing/>
        <w:jc w:val="both"/>
        <w:textAlignment w:val="baseline"/>
        <w:rPr>
          <w:iCs/>
        </w:rPr>
      </w:pPr>
      <w:r w:rsidRPr="00A2228D">
        <w:t>параллельный шлюз (И-Шлюз)</w:t>
      </w:r>
      <w:r w:rsidRPr="00A2228D">
        <w:rPr>
          <w:iCs/>
        </w:rPr>
        <w:t>.</w:t>
      </w:r>
    </w:p>
    <w:p w:rsidR="00AF1C62" w:rsidRPr="00A2228D" w:rsidRDefault="00AF1C62" w:rsidP="00AF1C62">
      <w:pPr>
        <w:jc w:val="both"/>
        <w:rPr>
          <w:rFonts w:eastAsia="Calibri"/>
          <w:lang w:eastAsia="en-US"/>
        </w:rPr>
      </w:pPr>
      <w:r w:rsidRPr="00A2228D">
        <w:rPr>
          <w:rFonts w:eastAsia="Calibri"/>
          <w:lang w:eastAsia="en-US"/>
        </w:rPr>
        <w:t xml:space="preserve">18. Создание учетных записей пользователей 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rFonts w:eastAsia="Calibri"/>
          <w:lang w:eastAsia="en-US"/>
        </w:rPr>
        <w:t xml:space="preserve"> осуществляется:</w:t>
      </w:r>
    </w:p>
    <w:p w:rsidR="00AF1C62" w:rsidRPr="00A2228D" w:rsidRDefault="00AF1C62" w:rsidP="00AF1C62">
      <w:pPr>
        <w:numPr>
          <w:ilvl w:val="0"/>
          <w:numId w:val="73"/>
        </w:numPr>
        <w:contextualSpacing/>
        <w:jc w:val="both"/>
        <w:textAlignment w:val="baseline"/>
        <w:rPr>
          <w:iCs/>
          <w:lang w:val="en-US"/>
        </w:rPr>
      </w:pPr>
      <w:r w:rsidRPr="00A2228D">
        <w:rPr>
          <w:bCs/>
          <w:lang w:eastAsia="en-US"/>
        </w:rPr>
        <w:t xml:space="preserve">в браузере </w:t>
      </w:r>
      <w:r w:rsidRPr="00A2228D">
        <w:rPr>
          <w:rFonts w:eastAsia="Calibri"/>
          <w:lang w:val="en-US" w:eastAsia="en-US"/>
        </w:rPr>
        <w:t>Elma</w:t>
      </w:r>
      <w:r w:rsidRPr="00A2228D">
        <w:rPr>
          <w:iCs/>
          <w:lang w:val="en-US"/>
        </w:rPr>
        <w:t>;</w:t>
      </w:r>
    </w:p>
    <w:p w:rsidR="00AF1C62" w:rsidRPr="00A2228D" w:rsidRDefault="00AF1C62" w:rsidP="00AF1C62">
      <w:pPr>
        <w:numPr>
          <w:ilvl w:val="0"/>
          <w:numId w:val="73"/>
        </w:numPr>
        <w:contextualSpacing/>
        <w:jc w:val="both"/>
        <w:textAlignment w:val="baseline"/>
        <w:rPr>
          <w:iCs/>
        </w:rPr>
      </w:pPr>
      <w:r w:rsidRPr="00A2228D">
        <w:rPr>
          <w:bCs/>
          <w:lang w:eastAsia="en-US"/>
        </w:rPr>
        <w:t xml:space="preserve">в дизайнере </w:t>
      </w:r>
      <w:r w:rsidRPr="00A2228D">
        <w:rPr>
          <w:rFonts w:eastAsia="Calibri"/>
          <w:lang w:val="en-US" w:eastAsia="en-US"/>
        </w:rPr>
        <w:t>Elma</w:t>
      </w:r>
      <w:r w:rsidRPr="00A2228D">
        <w:rPr>
          <w:iCs/>
        </w:rPr>
        <w:t>;</w:t>
      </w:r>
    </w:p>
    <w:p w:rsidR="00AF1C62" w:rsidRPr="00A2228D" w:rsidRDefault="00AF1C62" w:rsidP="00AF1C62">
      <w:pPr>
        <w:numPr>
          <w:ilvl w:val="0"/>
          <w:numId w:val="73"/>
        </w:numPr>
        <w:contextualSpacing/>
        <w:jc w:val="both"/>
        <w:textAlignment w:val="baseline"/>
        <w:rPr>
          <w:iCs/>
        </w:rPr>
      </w:pPr>
      <w:r w:rsidRPr="00A2228D">
        <w:rPr>
          <w:bCs/>
          <w:lang w:eastAsia="en-US"/>
        </w:rPr>
        <w:t xml:space="preserve">и в браузере и в дизайнере </w:t>
      </w:r>
      <w:r w:rsidRPr="00A2228D">
        <w:rPr>
          <w:rFonts w:eastAsia="Calibri"/>
          <w:lang w:val="en-US" w:eastAsia="en-US"/>
        </w:rPr>
        <w:t>Elma</w:t>
      </w:r>
      <w:r w:rsidRPr="00A2228D">
        <w:rPr>
          <w:iCs/>
        </w:rPr>
        <w:t>.</w:t>
      </w:r>
    </w:p>
    <w:p w:rsidR="00AF1C62" w:rsidRPr="00A2228D" w:rsidRDefault="00AF1C62" w:rsidP="00AF1C62">
      <w:pPr>
        <w:jc w:val="both"/>
        <w:rPr>
          <w:rFonts w:eastAsia="Calibri"/>
          <w:lang w:eastAsia="en-US"/>
        </w:rPr>
      </w:pPr>
      <w:r w:rsidRPr="00A2228D">
        <w:rPr>
          <w:rFonts w:eastAsia="Calibri"/>
          <w:lang w:eastAsia="en-US"/>
        </w:rPr>
        <w:t>19. На рисунке, приведенном ниже изображено:</w:t>
      </w:r>
    </w:p>
    <w:p w:rsidR="00AF1C62" w:rsidRPr="00A2228D" w:rsidRDefault="00AF1C62" w:rsidP="00AF1C62">
      <w:pPr>
        <w:ind w:left="1276"/>
        <w:jc w:val="both"/>
        <w:rPr>
          <w:rFonts w:eastAsia="Calibri"/>
          <w:lang w:eastAsia="en-US"/>
        </w:rPr>
      </w:pPr>
      <w:r w:rsidRPr="00A2228D">
        <w:rPr>
          <w:rFonts w:eastAsia="Calibri"/>
          <w:noProof/>
        </w:rPr>
        <w:drawing>
          <wp:inline distT="0" distB="0" distL="0" distR="0" wp14:anchorId="61291E51" wp14:editId="017CEA50">
            <wp:extent cx="838200" cy="590161"/>
            <wp:effectExtent l="19050" t="0" r="0" b="0"/>
            <wp:docPr id="16" name="Рисунок 16" descr="D:\2013\Курсы BPMN\картинки\Урок 4\Процесс_Найм.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D:\2013\Курсы BPMN\картинки\Урок 4\Процесс_Найм.png"/>
                    <pic:cNvPicPr>
                      <a:picLocks noChangeAspect="1" noChangeArrowheads="1"/>
                    </pic:cNvPicPr>
                  </pic:nvPicPr>
                  <pic:blipFill>
                    <a:blip r:embed="rId60" cstate="print">
                      <a:extLst>
                        <a:ext uri="{28A0092B-C50C-407E-A947-70E740481C1C}">
                          <a14:useLocalDpi xmlns:a14="http://schemas.microsoft.com/office/drawing/2010/main" val="0"/>
                        </a:ext>
                      </a:extLst>
                    </a:blip>
                    <a:srcRect l="39688" t="13725" r="41245" b="18628"/>
                    <a:stretch>
                      <a:fillRect/>
                    </a:stretch>
                  </pic:blipFill>
                  <pic:spPr bwMode="auto">
                    <a:xfrm>
                      <a:off x="0" y="0"/>
                      <a:ext cx="838200" cy="590161"/>
                    </a:xfrm>
                    <a:prstGeom prst="rect">
                      <a:avLst/>
                    </a:prstGeom>
                    <a:noFill/>
                    <a:ln>
                      <a:noFill/>
                    </a:ln>
                  </pic:spPr>
                </pic:pic>
              </a:graphicData>
            </a:graphic>
          </wp:inline>
        </w:drawing>
      </w:r>
    </w:p>
    <w:p w:rsidR="00AF1C62" w:rsidRPr="00A2228D" w:rsidRDefault="00AF1C62" w:rsidP="00AF1C62">
      <w:pPr>
        <w:numPr>
          <w:ilvl w:val="0"/>
          <w:numId w:val="75"/>
        </w:numPr>
        <w:contextualSpacing/>
        <w:jc w:val="both"/>
        <w:textAlignment w:val="baseline"/>
        <w:rPr>
          <w:iCs/>
        </w:rPr>
      </w:pPr>
      <w:r w:rsidRPr="00A2228D">
        <w:rPr>
          <w:rFonts w:eastAsia="Calibri"/>
          <w:lang w:eastAsia="en-US"/>
        </w:rPr>
        <w:t xml:space="preserve">объект данных (Data Object) 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AF1C62" w:rsidRPr="00A2228D" w:rsidRDefault="00AF1C62" w:rsidP="00AF1C62">
      <w:pPr>
        <w:numPr>
          <w:ilvl w:val="0"/>
          <w:numId w:val="75"/>
        </w:numPr>
        <w:contextualSpacing/>
        <w:jc w:val="both"/>
        <w:textAlignment w:val="baseline"/>
        <w:rPr>
          <w:iCs/>
        </w:rPr>
      </w:pPr>
      <w:r w:rsidRPr="00A2228D">
        <w:rPr>
          <w:rFonts w:eastAsia="Calibri"/>
          <w:lang w:eastAsia="en-US"/>
        </w:rPr>
        <w:t>действие (</w:t>
      </w:r>
      <w:r w:rsidRPr="00A2228D">
        <w:rPr>
          <w:rFonts w:eastAsia="Calibri"/>
          <w:lang w:val="en-US" w:eastAsia="en-US"/>
        </w:rPr>
        <w:t>Activity</w:t>
      </w:r>
      <w:r w:rsidRPr="00A2228D">
        <w:rPr>
          <w:rFonts w:eastAsia="Calibri"/>
          <w:lang w:eastAsia="en-US"/>
        </w:rPr>
        <w:t>)</w:t>
      </w:r>
      <w:r w:rsidRPr="00A2228D">
        <w:rPr>
          <w:iCs/>
        </w:rPr>
        <w:t xml:space="preserve"> </w:t>
      </w:r>
      <w:r w:rsidRPr="00A2228D">
        <w:rPr>
          <w:rFonts w:eastAsia="Calibri"/>
          <w:lang w:eastAsia="en-US"/>
        </w:rPr>
        <w:t xml:space="preserve">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iCs/>
        </w:rPr>
        <w:t>;</w:t>
      </w:r>
    </w:p>
    <w:p w:rsidR="00AF1C62" w:rsidRPr="00A2228D" w:rsidRDefault="00AF1C62" w:rsidP="00AF1C62">
      <w:pPr>
        <w:numPr>
          <w:ilvl w:val="0"/>
          <w:numId w:val="75"/>
        </w:numPr>
        <w:contextualSpacing/>
        <w:jc w:val="both"/>
        <w:textAlignment w:val="baseline"/>
        <w:rPr>
          <w:iCs/>
        </w:rPr>
      </w:pPr>
      <w:r w:rsidRPr="00A2228D">
        <w:rPr>
          <w:rFonts w:eastAsia="Calibri"/>
          <w:lang w:eastAsia="en-US"/>
        </w:rPr>
        <w:t>свернутый подпроцесс</w:t>
      </w:r>
      <w:r w:rsidRPr="00A2228D">
        <w:rPr>
          <w:iCs/>
        </w:rPr>
        <w:t>;</w:t>
      </w:r>
    </w:p>
    <w:p w:rsidR="00AF1C62" w:rsidRPr="00A2228D" w:rsidRDefault="00AF1C62" w:rsidP="00AF1C62">
      <w:pPr>
        <w:numPr>
          <w:ilvl w:val="0"/>
          <w:numId w:val="75"/>
        </w:numPr>
        <w:contextualSpacing/>
        <w:jc w:val="both"/>
        <w:textAlignment w:val="baseline"/>
        <w:rPr>
          <w:iCs/>
        </w:rPr>
      </w:pPr>
      <w:r w:rsidRPr="00A2228D">
        <w:t>параллельный шлюз (И-Шлюз)</w:t>
      </w:r>
      <w:r w:rsidRPr="00A2228D">
        <w:rPr>
          <w:iCs/>
        </w:rPr>
        <w:t>.</w:t>
      </w:r>
    </w:p>
    <w:p w:rsidR="00AF1C62" w:rsidRPr="00A2228D" w:rsidRDefault="00AF1C62" w:rsidP="00AF1C62">
      <w:pPr>
        <w:jc w:val="both"/>
        <w:rPr>
          <w:rFonts w:eastAsia="Calibri"/>
          <w:lang w:eastAsia="en-US"/>
        </w:rPr>
      </w:pPr>
      <w:r w:rsidRPr="00A2228D">
        <w:rPr>
          <w:rFonts w:eastAsia="Calibri"/>
          <w:lang w:eastAsia="en-US"/>
        </w:rPr>
        <w:t xml:space="preserve">20. Тип задачи в </w:t>
      </w:r>
      <w:r w:rsidRPr="00A2228D">
        <w:rPr>
          <w:rFonts w:eastAsia="Calibri"/>
          <w:lang w:val="en-US" w:eastAsia="en-US"/>
        </w:rPr>
        <w:t>BPMS</w:t>
      </w:r>
      <w:r w:rsidRPr="00A2228D">
        <w:rPr>
          <w:rFonts w:eastAsia="Calibri"/>
          <w:lang w:eastAsia="en-US"/>
        </w:rPr>
        <w:t xml:space="preserve"> </w:t>
      </w:r>
      <w:r w:rsidRPr="00A2228D">
        <w:rPr>
          <w:rFonts w:eastAsia="Calibri"/>
          <w:lang w:val="en-US" w:eastAsia="en-US"/>
        </w:rPr>
        <w:t>Elma</w:t>
      </w:r>
      <w:r w:rsidRPr="00A2228D">
        <w:rPr>
          <w:rFonts w:eastAsia="Calibri"/>
          <w:lang w:eastAsia="en-US"/>
        </w:rPr>
        <w:t>, которая выполняется без участия человека:</w:t>
      </w:r>
    </w:p>
    <w:p w:rsidR="00AF1C62" w:rsidRPr="00A2228D" w:rsidRDefault="00AF1C62" w:rsidP="00AF1C62">
      <w:pPr>
        <w:numPr>
          <w:ilvl w:val="0"/>
          <w:numId w:val="76"/>
        </w:numPr>
        <w:contextualSpacing/>
        <w:jc w:val="both"/>
        <w:textAlignment w:val="baseline"/>
        <w:rPr>
          <w:iCs/>
        </w:rPr>
      </w:pPr>
      <w:r w:rsidRPr="00A2228D">
        <w:rPr>
          <w:rFonts w:eastAsia="Calibri"/>
          <w:lang w:eastAsia="en-US"/>
        </w:rPr>
        <w:t>пользовательская задача</w:t>
      </w:r>
      <w:r w:rsidRPr="00A2228D">
        <w:rPr>
          <w:iCs/>
        </w:rPr>
        <w:t>;</w:t>
      </w:r>
    </w:p>
    <w:p w:rsidR="00AF1C62" w:rsidRPr="00A2228D" w:rsidRDefault="00AF1C62" w:rsidP="00AF1C62">
      <w:pPr>
        <w:numPr>
          <w:ilvl w:val="0"/>
          <w:numId w:val="76"/>
        </w:numPr>
        <w:contextualSpacing/>
        <w:jc w:val="both"/>
        <w:textAlignment w:val="baseline"/>
        <w:rPr>
          <w:iCs/>
        </w:rPr>
      </w:pPr>
      <w:r w:rsidRPr="00A2228D">
        <w:rPr>
          <w:rFonts w:eastAsia="Calibri"/>
          <w:lang w:eastAsia="en-US"/>
        </w:rPr>
        <w:t>ручное выполнение</w:t>
      </w:r>
      <w:r w:rsidRPr="00A2228D">
        <w:rPr>
          <w:iCs/>
        </w:rPr>
        <w:t>;</w:t>
      </w:r>
    </w:p>
    <w:p w:rsidR="00AF1C62" w:rsidRDefault="00AF1C62" w:rsidP="00AF1C62">
      <w:pPr>
        <w:numPr>
          <w:ilvl w:val="0"/>
          <w:numId w:val="76"/>
        </w:numPr>
        <w:contextualSpacing/>
        <w:jc w:val="both"/>
        <w:textAlignment w:val="baseline"/>
        <w:rPr>
          <w:iCs/>
        </w:rPr>
      </w:pPr>
      <w:r w:rsidRPr="00A2228D">
        <w:rPr>
          <w:rFonts w:eastAsia="Calibri"/>
          <w:lang w:eastAsia="en-US"/>
        </w:rPr>
        <w:t>задача-сценарий</w:t>
      </w:r>
      <w:r w:rsidRPr="00A2228D">
        <w:rPr>
          <w:iCs/>
        </w:rPr>
        <w:t>;</w:t>
      </w:r>
    </w:p>
    <w:p w:rsidR="00AF1C62" w:rsidRDefault="00AF1C62" w:rsidP="00AF1C62">
      <w:pPr>
        <w:numPr>
          <w:ilvl w:val="0"/>
          <w:numId w:val="76"/>
        </w:numPr>
        <w:contextualSpacing/>
        <w:jc w:val="both"/>
        <w:textAlignment w:val="baseline"/>
      </w:pPr>
      <w:r w:rsidRPr="00A2228D">
        <w:t>подпроцесс</w:t>
      </w:r>
      <w:r w:rsidRPr="00853ACC">
        <w:rPr>
          <w:iCs/>
        </w:rPr>
        <w:t>.</w:t>
      </w:r>
    </w:p>
    <w:p w:rsidR="00AF1C62" w:rsidRDefault="00AF1C62" w:rsidP="00AF1C62"/>
    <w:p w:rsidR="00AF1C62" w:rsidRDefault="00AF1C62" w:rsidP="00AF1C62"/>
    <w:p w:rsidR="00AF1C62" w:rsidRPr="00C625E2" w:rsidRDefault="00AF1C62" w:rsidP="00AF1C62">
      <w:pPr>
        <w:autoSpaceDE w:val="0"/>
        <w:autoSpaceDN w:val="0"/>
        <w:adjustRightInd w:val="0"/>
        <w:contextualSpacing/>
        <w:jc w:val="center"/>
        <w:rPr>
          <w:b/>
        </w:rPr>
      </w:pPr>
      <w:r w:rsidRPr="00C625E2">
        <w:rPr>
          <w:b/>
        </w:rPr>
        <w:t xml:space="preserve">Вопросы для дискуссии и собеседования </w:t>
      </w:r>
    </w:p>
    <w:p w:rsidR="00AF1C62" w:rsidRPr="004C0483" w:rsidRDefault="00AF1C62" w:rsidP="00AF1C62">
      <w:pPr>
        <w:jc w:val="center"/>
        <w:rPr>
          <w:b/>
        </w:rPr>
      </w:pPr>
    </w:p>
    <w:p w:rsidR="00AF1C62" w:rsidRPr="00940225" w:rsidRDefault="00AF1C62" w:rsidP="00AF1C62">
      <w:pPr>
        <w:jc w:val="both"/>
      </w:pPr>
      <w:r w:rsidRPr="00940225">
        <w:rPr>
          <w:bCs/>
        </w:rPr>
        <w:t xml:space="preserve">Тема 1. </w:t>
      </w:r>
      <w:r w:rsidRPr="00940225">
        <w:t>Общая характеристика реинжиниринга бизнес-процессов.</w:t>
      </w:r>
    </w:p>
    <w:p w:rsidR="00AF1C62" w:rsidRPr="00940225" w:rsidRDefault="00AF1C62" w:rsidP="00AF1C62">
      <w:pPr>
        <w:widowControl w:val="0"/>
        <w:numPr>
          <w:ilvl w:val="0"/>
          <w:numId w:val="103"/>
        </w:numPr>
        <w:autoSpaceDE w:val="0"/>
        <w:autoSpaceDN w:val="0"/>
        <w:adjustRightInd w:val="0"/>
        <w:ind w:left="851" w:hanging="851"/>
        <w:contextualSpacing/>
        <w:jc w:val="both"/>
      </w:pPr>
      <w:r w:rsidRPr="00940225">
        <w:t>Что такое бизнес-процесс и чем управление бизнес-процессами отличается от управления ресурсами?</w:t>
      </w:r>
    </w:p>
    <w:p w:rsidR="00AF1C62" w:rsidRPr="00940225" w:rsidRDefault="00AF1C62" w:rsidP="00AF1C62">
      <w:pPr>
        <w:widowControl w:val="0"/>
        <w:numPr>
          <w:ilvl w:val="0"/>
          <w:numId w:val="103"/>
        </w:numPr>
        <w:autoSpaceDE w:val="0"/>
        <w:autoSpaceDN w:val="0"/>
        <w:adjustRightInd w:val="0"/>
        <w:ind w:left="0" w:firstLine="0"/>
        <w:contextualSpacing/>
        <w:jc w:val="both"/>
      </w:pPr>
      <w:r w:rsidRPr="00940225">
        <w:t>Что такое реинжиниринг бизнес-процессов и чем он отличается от концепции всеобщего управления качеством?</w:t>
      </w:r>
    </w:p>
    <w:p w:rsidR="00AF1C62" w:rsidRPr="00940225" w:rsidRDefault="00AF1C62" w:rsidP="00AF1C62">
      <w:pPr>
        <w:widowControl w:val="0"/>
        <w:numPr>
          <w:ilvl w:val="0"/>
          <w:numId w:val="103"/>
        </w:numPr>
        <w:autoSpaceDE w:val="0"/>
        <w:autoSpaceDN w:val="0"/>
        <w:adjustRightInd w:val="0"/>
        <w:ind w:left="0" w:firstLine="0"/>
        <w:contextualSpacing/>
      </w:pPr>
      <w:r w:rsidRPr="00940225">
        <w:t>Какие задачи решает реинжиниринг бизнес-процессов?</w:t>
      </w:r>
    </w:p>
    <w:p w:rsidR="00AF1C62" w:rsidRPr="00940225" w:rsidRDefault="00AF1C62" w:rsidP="00AF1C62">
      <w:pPr>
        <w:widowControl w:val="0"/>
        <w:numPr>
          <w:ilvl w:val="0"/>
          <w:numId w:val="103"/>
        </w:numPr>
        <w:autoSpaceDE w:val="0"/>
        <w:autoSpaceDN w:val="0"/>
        <w:adjustRightInd w:val="0"/>
        <w:ind w:left="0" w:firstLine="0"/>
        <w:contextualSpacing/>
        <w:jc w:val="both"/>
      </w:pPr>
      <w:r w:rsidRPr="00940225">
        <w:t>Назовите основные последствия проведения реинжиниринга бизнес-процессов.</w:t>
      </w:r>
    </w:p>
    <w:p w:rsidR="00AF1C62" w:rsidRPr="00940225" w:rsidRDefault="00AF1C62" w:rsidP="00AF1C62">
      <w:pPr>
        <w:widowControl w:val="0"/>
        <w:numPr>
          <w:ilvl w:val="0"/>
          <w:numId w:val="103"/>
        </w:numPr>
        <w:autoSpaceDE w:val="0"/>
        <w:autoSpaceDN w:val="0"/>
        <w:adjustRightInd w:val="0"/>
        <w:ind w:left="0" w:firstLine="0"/>
        <w:contextualSpacing/>
        <w:jc w:val="both"/>
      </w:pPr>
      <w:r w:rsidRPr="00940225">
        <w:t>Назовите области применения реинжиниринга бизнес-процессов.</w:t>
      </w:r>
    </w:p>
    <w:p w:rsidR="00AF1C62" w:rsidRPr="00940225" w:rsidRDefault="00AF1C62" w:rsidP="00AF1C62">
      <w:pPr>
        <w:widowControl w:val="0"/>
        <w:numPr>
          <w:ilvl w:val="0"/>
          <w:numId w:val="103"/>
        </w:numPr>
        <w:autoSpaceDE w:val="0"/>
        <w:autoSpaceDN w:val="0"/>
        <w:adjustRightInd w:val="0"/>
        <w:ind w:left="0" w:firstLine="0"/>
        <w:contextualSpacing/>
      </w:pPr>
      <w:r w:rsidRPr="00940225">
        <w:t>Какие существуют условия успеха реинжиниринга бизнес процессов?</w:t>
      </w:r>
    </w:p>
    <w:p w:rsidR="00AF1C62" w:rsidRPr="00940225" w:rsidRDefault="00AF1C62" w:rsidP="00AF1C62">
      <w:pPr>
        <w:widowControl w:val="0"/>
        <w:numPr>
          <w:ilvl w:val="0"/>
          <w:numId w:val="103"/>
        </w:numPr>
        <w:autoSpaceDE w:val="0"/>
        <w:autoSpaceDN w:val="0"/>
        <w:adjustRightInd w:val="0"/>
        <w:ind w:left="0" w:firstLine="0"/>
        <w:contextualSpacing/>
      </w:pPr>
      <w:r w:rsidRPr="00940225">
        <w:t>Назовите основные принципы реинжиниринга бизнес-процессов.</w:t>
      </w:r>
    </w:p>
    <w:p w:rsidR="00AF1C62" w:rsidRPr="00940225" w:rsidRDefault="00AF1C62" w:rsidP="00AF1C62">
      <w:pPr>
        <w:widowControl w:val="0"/>
        <w:numPr>
          <w:ilvl w:val="0"/>
          <w:numId w:val="103"/>
        </w:numPr>
        <w:autoSpaceDE w:val="0"/>
        <w:autoSpaceDN w:val="0"/>
        <w:adjustRightInd w:val="0"/>
        <w:ind w:left="0" w:firstLine="0"/>
        <w:contextualSpacing/>
      </w:pPr>
      <w:r w:rsidRPr="00940225">
        <w:t>Что такое матричная структура управления?</w:t>
      </w:r>
    </w:p>
    <w:p w:rsidR="00AF1C62" w:rsidRPr="00940225" w:rsidRDefault="00AF1C62" w:rsidP="00AF1C62">
      <w:pPr>
        <w:widowControl w:val="0"/>
        <w:numPr>
          <w:ilvl w:val="0"/>
          <w:numId w:val="103"/>
        </w:numPr>
        <w:autoSpaceDE w:val="0"/>
        <w:autoSpaceDN w:val="0"/>
        <w:adjustRightInd w:val="0"/>
        <w:ind w:left="0" w:firstLine="0"/>
        <w:contextualSpacing/>
        <w:jc w:val="both"/>
      </w:pPr>
      <w:r w:rsidRPr="00940225">
        <w:t>Какие информационные технологии обеспечивают реализацию принципов РБП?</w:t>
      </w:r>
    </w:p>
    <w:p w:rsidR="00AF1C62" w:rsidRPr="00940225" w:rsidRDefault="00AF1C62" w:rsidP="00AF1C62">
      <w:pPr>
        <w:widowControl w:val="0"/>
        <w:numPr>
          <w:ilvl w:val="0"/>
          <w:numId w:val="103"/>
        </w:numPr>
        <w:autoSpaceDE w:val="0"/>
        <w:autoSpaceDN w:val="0"/>
        <w:adjustRightInd w:val="0"/>
        <w:ind w:left="0" w:firstLine="0"/>
        <w:contextualSpacing/>
        <w:jc w:val="both"/>
      </w:pPr>
      <w:r w:rsidRPr="00940225">
        <w:t>Какие существуют современные организационные формы предприятий?</w:t>
      </w:r>
    </w:p>
    <w:p w:rsidR="00AF1C62" w:rsidRPr="00940225" w:rsidRDefault="00AF1C62" w:rsidP="00AF1C62">
      <w:pPr>
        <w:autoSpaceDE w:val="0"/>
        <w:autoSpaceDN w:val="0"/>
        <w:adjustRightInd w:val="0"/>
        <w:contextualSpacing/>
        <w:jc w:val="both"/>
        <w:rPr>
          <w:bCs/>
        </w:rPr>
      </w:pPr>
    </w:p>
    <w:p w:rsidR="00AF1C62" w:rsidRPr="00940225" w:rsidRDefault="00AF1C62" w:rsidP="00AF1C62">
      <w:pPr>
        <w:jc w:val="both"/>
      </w:pPr>
      <w:r w:rsidRPr="00940225">
        <w:rPr>
          <w:bCs/>
        </w:rPr>
        <w:t xml:space="preserve">Тема 2. </w:t>
      </w:r>
      <w:r w:rsidRPr="00940225">
        <w:t>Основные этапы реинжиниринга бизнес-процессов.</w:t>
      </w:r>
    </w:p>
    <w:p w:rsidR="00AF1C62" w:rsidRPr="00940225" w:rsidRDefault="00AF1C62" w:rsidP="00AF1C62">
      <w:pPr>
        <w:widowControl w:val="0"/>
        <w:numPr>
          <w:ilvl w:val="0"/>
          <w:numId w:val="88"/>
        </w:numPr>
        <w:autoSpaceDE w:val="0"/>
        <w:autoSpaceDN w:val="0"/>
        <w:adjustRightInd w:val="0"/>
        <w:ind w:left="0" w:firstLine="0"/>
        <w:contextualSpacing/>
        <w:jc w:val="both"/>
      </w:pPr>
      <w:r w:rsidRPr="00940225">
        <w:lastRenderedPageBreak/>
        <w:t>Перечислите этапы реинжиниринга бизнес-процессов?</w:t>
      </w:r>
    </w:p>
    <w:p w:rsidR="00AF1C62" w:rsidRPr="00940225" w:rsidRDefault="00AF1C62" w:rsidP="00AF1C62">
      <w:pPr>
        <w:widowControl w:val="0"/>
        <w:numPr>
          <w:ilvl w:val="0"/>
          <w:numId w:val="88"/>
        </w:numPr>
        <w:autoSpaceDE w:val="0"/>
        <w:autoSpaceDN w:val="0"/>
        <w:adjustRightInd w:val="0"/>
        <w:ind w:left="0" w:firstLine="0"/>
        <w:contextualSpacing/>
        <w:jc w:val="both"/>
      </w:pPr>
      <w:r w:rsidRPr="00940225">
        <w:rPr>
          <w:iCs/>
        </w:rPr>
        <w:t>Что такое идентификация бизнес-процессов</w:t>
      </w:r>
      <w:r w:rsidRPr="00940225">
        <w:t xml:space="preserve"> бизнес-процессов?</w:t>
      </w:r>
    </w:p>
    <w:p w:rsidR="00AF1C62" w:rsidRPr="00940225" w:rsidRDefault="00AF1C62" w:rsidP="00AF1C62">
      <w:pPr>
        <w:widowControl w:val="0"/>
        <w:numPr>
          <w:ilvl w:val="0"/>
          <w:numId w:val="88"/>
        </w:numPr>
        <w:autoSpaceDE w:val="0"/>
        <w:autoSpaceDN w:val="0"/>
        <w:adjustRightInd w:val="0"/>
        <w:ind w:left="0" w:firstLine="0"/>
        <w:contextualSpacing/>
        <w:jc w:val="both"/>
      </w:pPr>
      <w:r w:rsidRPr="00940225">
        <w:rPr>
          <w:iCs/>
        </w:rPr>
        <w:t>В чем заключается разработка проекта реинжиниринга бизнес-процессов.</w:t>
      </w:r>
    </w:p>
    <w:p w:rsidR="00AF1C62" w:rsidRPr="00940225" w:rsidRDefault="00AF1C62" w:rsidP="00AF1C62">
      <w:pPr>
        <w:widowControl w:val="0"/>
        <w:numPr>
          <w:ilvl w:val="0"/>
          <w:numId w:val="88"/>
        </w:numPr>
        <w:autoSpaceDE w:val="0"/>
        <w:autoSpaceDN w:val="0"/>
        <w:adjustRightInd w:val="0"/>
        <w:ind w:left="0" w:firstLine="0"/>
        <w:contextualSpacing/>
        <w:jc w:val="both"/>
      </w:pPr>
      <w:r w:rsidRPr="00940225">
        <w:t>В чем заключается сущность обратного инжиниринга?</w:t>
      </w:r>
    </w:p>
    <w:p w:rsidR="00AF1C62" w:rsidRPr="00940225" w:rsidRDefault="00AF1C62" w:rsidP="00AF1C62">
      <w:pPr>
        <w:widowControl w:val="0"/>
        <w:numPr>
          <w:ilvl w:val="0"/>
          <w:numId w:val="88"/>
        </w:numPr>
        <w:autoSpaceDE w:val="0"/>
        <w:autoSpaceDN w:val="0"/>
        <w:adjustRightInd w:val="0"/>
        <w:ind w:left="0" w:firstLine="0"/>
        <w:contextualSpacing/>
        <w:jc w:val="both"/>
      </w:pPr>
      <w:r w:rsidRPr="00940225">
        <w:t>В чем заключается сущность прямого инжиниринга?</w:t>
      </w:r>
    </w:p>
    <w:p w:rsidR="00AF1C62" w:rsidRPr="00940225" w:rsidRDefault="00AF1C62" w:rsidP="00AF1C62">
      <w:pPr>
        <w:autoSpaceDE w:val="0"/>
        <w:autoSpaceDN w:val="0"/>
        <w:adjustRightInd w:val="0"/>
        <w:contextualSpacing/>
        <w:jc w:val="both"/>
        <w:rPr>
          <w:bCs/>
        </w:rPr>
      </w:pPr>
    </w:p>
    <w:p w:rsidR="00AF1C62" w:rsidRPr="00940225" w:rsidRDefault="00AF1C62" w:rsidP="00AF1C62">
      <w:pPr>
        <w:autoSpaceDE w:val="0"/>
        <w:autoSpaceDN w:val="0"/>
        <w:adjustRightInd w:val="0"/>
        <w:contextualSpacing/>
        <w:jc w:val="both"/>
      </w:pPr>
      <w:r w:rsidRPr="00940225">
        <w:t>Тема 3. Методология моделирования бизнес-процессов.</w:t>
      </w:r>
    </w:p>
    <w:p w:rsidR="00AF1C62" w:rsidRPr="00940225" w:rsidRDefault="00AF1C62" w:rsidP="00AF1C62">
      <w:pPr>
        <w:widowControl w:val="0"/>
        <w:numPr>
          <w:ilvl w:val="0"/>
          <w:numId w:val="89"/>
        </w:numPr>
        <w:autoSpaceDE w:val="0"/>
        <w:autoSpaceDN w:val="0"/>
        <w:adjustRightInd w:val="0"/>
        <w:ind w:left="0" w:firstLine="0"/>
        <w:contextualSpacing/>
        <w:jc w:val="both"/>
      </w:pPr>
      <w:r w:rsidRPr="00940225">
        <w:t>Что такое функциональная модель бизнес-процесса?</w:t>
      </w:r>
    </w:p>
    <w:p w:rsidR="00AF1C62" w:rsidRPr="00940225" w:rsidRDefault="00AF1C62" w:rsidP="00AF1C62">
      <w:pPr>
        <w:widowControl w:val="0"/>
        <w:numPr>
          <w:ilvl w:val="0"/>
          <w:numId w:val="89"/>
        </w:numPr>
        <w:autoSpaceDE w:val="0"/>
        <w:autoSpaceDN w:val="0"/>
        <w:adjustRightInd w:val="0"/>
        <w:ind w:left="0" w:firstLine="0"/>
        <w:contextualSpacing/>
        <w:jc w:val="both"/>
      </w:pPr>
      <w:r w:rsidRPr="00940225">
        <w:t>Какие конструктивные элементы используются для построения функциональной модели?</w:t>
      </w:r>
    </w:p>
    <w:p w:rsidR="00AF1C62" w:rsidRPr="00940225" w:rsidRDefault="00AF1C62" w:rsidP="00AF1C62">
      <w:pPr>
        <w:widowControl w:val="0"/>
        <w:numPr>
          <w:ilvl w:val="0"/>
          <w:numId w:val="89"/>
        </w:numPr>
        <w:autoSpaceDE w:val="0"/>
        <w:autoSpaceDN w:val="0"/>
        <w:adjustRightInd w:val="0"/>
        <w:ind w:left="0" w:firstLine="0"/>
        <w:contextualSpacing/>
        <w:jc w:val="both"/>
      </w:pPr>
      <w:r w:rsidRPr="00940225">
        <w:t>Что такое стоимостной анализ функций?</w:t>
      </w:r>
    </w:p>
    <w:p w:rsidR="00AF1C62" w:rsidRPr="00940225" w:rsidRDefault="00AF1C62" w:rsidP="00AF1C62">
      <w:pPr>
        <w:widowControl w:val="0"/>
        <w:numPr>
          <w:ilvl w:val="0"/>
          <w:numId w:val="89"/>
        </w:numPr>
        <w:autoSpaceDE w:val="0"/>
        <w:autoSpaceDN w:val="0"/>
        <w:adjustRightInd w:val="0"/>
        <w:ind w:left="0" w:firstLine="0"/>
        <w:contextualSpacing/>
        <w:jc w:val="both"/>
      </w:pPr>
      <w:r w:rsidRPr="00940225">
        <w:t>Что такое ICOM метки и как они используются?</w:t>
      </w:r>
    </w:p>
    <w:p w:rsidR="00AF1C62" w:rsidRPr="00940225" w:rsidRDefault="00AF1C62" w:rsidP="00AF1C62">
      <w:pPr>
        <w:widowControl w:val="0"/>
        <w:numPr>
          <w:ilvl w:val="0"/>
          <w:numId w:val="89"/>
        </w:numPr>
        <w:autoSpaceDE w:val="0"/>
        <w:autoSpaceDN w:val="0"/>
        <w:adjustRightInd w:val="0"/>
        <w:ind w:left="0" w:firstLine="0"/>
        <w:contextualSpacing/>
        <w:jc w:val="both"/>
      </w:pPr>
      <w:r w:rsidRPr="00940225">
        <w:t>Виды нотаций моделирования бизнес-процессов.</w:t>
      </w:r>
    </w:p>
    <w:p w:rsidR="00AF1C62" w:rsidRPr="00940225" w:rsidRDefault="00AF1C62" w:rsidP="00AF1C62">
      <w:pPr>
        <w:widowControl w:val="0"/>
        <w:numPr>
          <w:ilvl w:val="0"/>
          <w:numId w:val="89"/>
        </w:numPr>
        <w:autoSpaceDE w:val="0"/>
        <w:autoSpaceDN w:val="0"/>
        <w:adjustRightInd w:val="0"/>
        <w:ind w:left="0" w:firstLine="0"/>
        <w:contextualSpacing/>
        <w:jc w:val="both"/>
      </w:pPr>
      <w:r w:rsidRPr="00940225">
        <w:t xml:space="preserve">Особенности нотации </w:t>
      </w:r>
      <w:r w:rsidRPr="00940225">
        <w:rPr>
          <w:lang w:val="en-US"/>
        </w:rPr>
        <w:t>BPMN</w:t>
      </w:r>
      <w:r w:rsidRPr="00940225">
        <w:t>.</w:t>
      </w:r>
    </w:p>
    <w:p w:rsidR="00AF1C62" w:rsidRPr="00940225" w:rsidRDefault="00AF1C62" w:rsidP="00AF1C62">
      <w:pPr>
        <w:widowControl w:val="0"/>
        <w:numPr>
          <w:ilvl w:val="0"/>
          <w:numId w:val="89"/>
        </w:numPr>
        <w:autoSpaceDE w:val="0"/>
        <w:autoSpaceDN w:val="0"/>
        <w:adjustRightInd w:val="0"/>
        <w:ind w:left="0" w:firstLine="0"/>
        <w:contextualSpacing/>
        <w:jc w:val="both"/>
      </w:pPr>
      <w:r w:rsidRPr="00940225">
        <w:t xml:space="preserve">Особенности нотации </w:t>
      </w:r>
      <w:r w:rsidRPr="00940225">
        <w:rPr>
          <w:rFonts w:eastAsia="Calibri"/>
          <w:lang w:val="en-US" w:eastAsia="en-US"/>
        </w:rPr>
        <w:t>EPC</w:t>
      </w:r>
      <w:r w:rsidRPr="00940225">
        <w:rPr>
          <w:rFonts w:eastAsia="Calibri"/>
          <w:lang w:eastAsia="en-US"/>
        </w:rPr>
        <w:t>.</w:t>
      </w:r>
    </w:p>
    <w:p w:rsidR="00AF1C62" w:rsidRPr="00940225" w:rsidRDefault="00AF1C62" w:rsidP="00AF1C62">
      <w:pPr>
        <w:widowControl w:val="0"/>
        <w:numPr>
          <w:ilvl w:val="0"/>
          <w:numId w:val="89"/>
        </w:numPr>
        <w:autoSpaceDE w:val="0"/>
        <w:autoSpaceDN w:val="0"/>
        <w:adjustRightInd w:val="0"/>
        <w:ind w:left="0" w:firstLine="0"/>
        <w:contextualSpacing/>
        <w:jc w:val="both"/>
      </w:pPr>
      <w:r w:rsidRPr="00940225">
        <w:t xml:space="preserve">Преимущества </w:t>
      </w:r>
      <w:r w:rsidRPr="00940225">
        <w:rPr>
          <w:lang w:val="en-US"/>
        </w:rPr>
        <w:t xml:space="preserve">BPMS </w:t>
      </w:r>
      <w:r w:rsidRPr="00940225">
        <w:rPr>
          <w:rFonts w:eastAsia="Calibri"/>
          <w:lang w:val="en-US" w:eastAsia="en-US"/>
        </w:rPr>
        <w:t>ELMA</w:t>
      </w:r>
      <w:r w:rsidRPr="00940225">
        <w:rPr>
          <w:rFonts w:eastAsia="Calibri"/>
          <w:lang w:eastAsia="en-US"/>
        </w:rPr>
        <w:t>.</w:t>
      </w:r>
    </w:p>
    <w:p w:rsidR="00AF1C62" w:rsidRDefault="00AF1C62" w:rsidP="00AF1C62">
      <w:pPr>
        <w:autoSpaceDE w:val="0"/>
        <w:autoSpaceDN w:val="0"/>
        <w:adjustRightInd w:val="0"/>
        <w:contextualSpacing/>
        <w:jc w:val="both"/>
        <w:rPr>
          <w:bCs/>
        </w:rPr>
      </w:pPr>
    </w:p>
    <w:p w:rsidR="00AF1C62" w:rsidRPr="00940225" w:rsidRDefault="00AF1C62" w:rsidP="00AF1C62">
      <w:pPr>
        <w:autoSpaceDE w:val="0"/>
        <w:autoSpaceDN w:val="0"/>
        <w:adjustRightInd w:val="0"/>
        <w:contextualSpacing/>
        <w:jc w:val="both"/>
        <w:rPr>
          <w:bCs/>
        </w:rPr>
      </w:pPr>
      <w:r w:rsidRPr="00940225">
        <w:t>Тема 4. Стоимостной анализ функций (activiy-based costing).</w:t>
      </w:r>
    </w:p>
    <w:p w:rsidR="00AF1C62" w:rsidRPr="000D088C" w:rsidRDefault="00AF1C62" w:rsidP="00AF1C62">
      <w:pPr>
        <w:widowControl w:val="0"/>
        <w:numPr>
          <w:ilvl w:val="0"/>
          <w:numId w:val="86"/>
        </w:numPr>
        <w:jc w:val="both"/>
        <w:rPr>
          <w:color w:val="000000"/>
          <w:lang w:bidi="ru-RU"/>
        </w:rPr>
      </w:pPr>
      <w:r w:rsidRPr="000D088C">
        <w:rPr>
          <w:color w:val="000000"/>
          <w:lang w:bidi="ru-RU"/>
        </w:rPr>
        <w:t>Что такое стоимостной анализ функций?</w:t>
      </w:r>
    </w:p>
    <w:p w:rsidR="00AF1C62" w:rsidRPr="000D088C" w:rsidRDefault="00AF1C62" w:rsidP="00AF1C62">
      <w:pPr>
        <w:widowControl w:val="0"/>
        <w:numPr>
          <w:ilvl w:val="0"/>
          <w:numId w:val="86"/>
        </w:numPr>
        <w:jc w:val="both"/>
        <w:rPr>
          <w:color w:val="000000"/>
          <w:lang w:bidi="ru-RU"/>
        </w:rPr>
      </w:pPr>
      <w:r w:rsidRPr="000D088C">
        <w:rPr>
          <w:color w:val="000000"/>
          <w:lang w:bidi="ru-RU"/>
        </w:rPr>
        <w:t>В чем заключается основное назначение стоимостного анализа функций?</w:t>
      </w:r>
    </w:p>
    <w:p w:rsidR="00AF1C62" w:rsidRPr="000D088C" w:rsidRDefault="00AF1C62" w:rsidP="00AF1C62">
      <w:pPr>
        <w:widowControl w:val="0"/>
        <w:numPr>
          <w:ilvl w:val="0"/>
          <w:numId w:val="86"/>
        </w:numPr>
        <w:jc w:val="both"/>
        <w:rPr>
          <w:color w:val="000000"/>
          <w:lang w:bidi="ru-RU"/>
        </w:rPr>
      </w:pPr>
      <w:r w:rsidRPr="000D088C">
        <w:rPr>
          <w:color w:val="000000"/>
          <w:lang w:bidi="ru-RU"/>
        </w:rPr>
        <w:t>Как определяются стоимостные затраты на выполнение функций (процессов)?</w:t>
      </w:r>
    </w:p>
    <w:p w:rsidR="00AF1C62" w:rsidRPr="000D088C" w:rsidRDefault="00AF1C62" w:rsidP="00AF1C62">
      <w:pPr>
        <w:widowControl w:val="0"/>
        <w:numPr>
          <w:ilvl w:val="0"/>
          <w:numId w:val="86"/>
        </w:numPr>
        <w:jc w:val="both"/>
        <w:rPr>
          <w:color w:val="000000"/>
          <w:lang w:bidi="ru-RU"/>
        </w:rPr>
      </w:pPr>
      <w:r w:rsidRPr="000D088C">
        <w:rPr>
          <w:color w:val="000000"/>
          <w:lang w:bidi="ru-RU"/>
        </w:rPr>
        <w:t>Как определяются стоимостные затраты на изготовление продуктов (оказание услуг)?</w:t>
      </w:r>
    </w:p>
    <w:p w:rsidR="00AF1C62" w:rsidRPr="00940225" w:rsidRDefault="00AF1C62" w:rsidP="00AF1C62">
      <w:pPr>
        <w:autoSpaceDE w:val="0"/>
        <w:autoSpaceDN w:val="0"/>
        <w:adjustRightInd w:val="0"/>
        <w:contextualSpacing/>
        <w:jc w:val="both"/>
        <w:rPr>
          <w:bCs/>
        </w:rPr>
      </w:pPr>
    </w:p>
    <w:p w:rsidR="00AF1C62" w:rsidRPr="00940225" w:rsidRDefault="00AF1C62" w:rsidP="00AF1C62">
      <w:pPr>
        <w:autoSpaceDE w:val="0"/>
        <w:autoSpaceDN w:val="0"/>
        <w:adjustRightInd w:val="0"/>
        <w:contextualSpacing/>
        <w:jc w:val="both"/>
      </w:pPr>
      <w:r w:rsidRPr="00940225">
        <w:t>Тема 5. Кадровые аспекты реинжиниринга организации</w:t>
      </w:r>
    </w:p>
    <w:p w:rsidR="00AF1C62" w:rsidRDefault="00AF1C62" w:rsidP="00AF1C62">
      <w:pPr>
        <w:pStyle w:val="afc"/>
        <w:numPr>
          <w:ilvl w:val="0"/>
          <w:numId w:val="90"/>
        </w:numPr>
        <w:autoSpaceDE w:val="0"/>
        <w:autoSpaceDN w:val="0"/>
        <w:adjustRightInd w:val="0"/>
        <w:ind w:left="0" w:firstLine="0"/>
        <w:jc w:val="both"/>
      </w:pPr>
      <w:r>
        <w:t>Методика к</w:t>
      </w:r>
      <w:r w:rsidRPr="000D088C">
        <w:t>адров</w:t>
      </w:r>
      <w:r>
        <w:t>ого</w:t>
      </w:r>
      <w:r w:rsidRPr="000D088C">
        <w:t xml:space="preserve"> реинжиниринг</w:t>
      </w:r>
      <w:r>
        <w:t>а</w:t>
      </w:r>
      <w:r w:rsidRPr="000D088C">
        <w:t xml:space="preserve"> подразделения. </w:t>
      </w:r>
    </w:p>
    <w:p w:rsidR="00AF1C62" w:rsidRPr="000D088C" w:rsidRDefault="00AF1C62" w:rsidP="00AF1C62">
      <w:pPr>
        <w:pStyle w:val="afc"/>
        <w:numPr>
          <w:ilvl w:val="0"/>
          <w:numId w:val="90"/>
        </w:numPr>
        <w:autoSpaceDE w:val="0"/>
        <w:autoSpaceDN w:val="0"/>
        <w:adjustRightInd w:val="0"/>
        <w:ind w:left="0" w:firstLine="0"/>
        <w:jc w:val="both"/>
      </w:pPr>
      <w:r>
        <w:t>Направления м</w:t>
      </w:r>
      <w:r w:rsidRPr="000D088C">
        <w:t>отивационн</w:t>
      </w:r>
      <w:r>
        <w:t>ой</w:t>
      </w:r>
      <w:r w:rsidRPr="000D088C">
        <w:t xml:space="preserve"> политик</w:t>
      </w:r>
      <w:r>
        <w:t xml:space="preserve">и при </w:t>
      </w:r>
      <w:r w:rsidRPr="000D088C">
        <w:t>реинжиниринг</w:t>
      </w:r>
      <w:r>
        <w:t>е</w:t>
      </w:r>
      <w:r w:rsidRPr="000D088C">
        <w:t>.</w:t>
      </w:r>
    </w:p>
    <w:p w:rsidR="00AF1C62" w:rsidRPr="000D088C" w:rsidRDefault="00AF1C62" w:rsidP="00AF1C62">
      <w:pPr>
        <w:pStyle w:val="afc"/>
        <w:numPr>
          <w:ilvl w:val="0"/>
          <w:numId w:val="90"/>
        </w:numPr>
        <w:autoSpaceDE w:val="0"/>
        <w:autoSpaceDN w:val="0"/>
        <w:adjustRightInd w:val="0"/>
        <w:ind w:left="0" w:firstLine="0"/>
        <w:jc w:val="both"/>
      </w:pPr>
      <w:r w:rsidRPr="000D088C">
        <w:t>Использование метода матричного анализа личностных характеристик в бизнес-процессе.</w:t>
      </w:r>
    </w:p>
    <w:p w:rsidR="00AF1C62" w:rsidRPr="00940225" w:rsidRDefault="00AF1C62" w:rsidP="00AF1C62">
      <w:pPr>
        <w:autoSpaceDE w:val="0"/>
        <w:autoSpaceDN w:val="0"/>
        <w:adjustRightInd w:val="0"/>
        <w:contextualSpacing/>
        <w:jc w:val="both"/>
        <w:rPr>
          <w:bCs/>
        </w:rPr>
      </w:pPr>
    </w:p>
    <w:p w:rsidR="00AF1C62" w:rsidRPr="00940225" w:rsidRDefault="00AF1C62" w:rsidP="00AF1C62">
      <w:pPr>
        <w:autoSpaceDE w:val="0"/>
        <w:autoSpaceDN w:val="0"/>
        <w:adjustRightInd w:val="0"/>
        <w:contextualSpacing/>
        <w:jc w:val="both"/>
        <w:rPr>
          <w:bCs/>
        </w:rPr>
      </w:pPr>
      <w:r w:rsidRPr="00940225">
        <w:t>Тема 6. Реинжиниринг как составляющая инновационного процесса</w:t>
      </w:r>
      <w:r w:rsidRPr="00940225">
        <w:rPr>
          <w:bCs/>
        </w:rPr>
        <w:t>.</w:t>
      </w:r>
    </w:p>
    <w:p w:rsidR="00AF1C62" w:rsidRPr="00940225" w:rsidRDefault="00AF1C62" w:rsidP="00AF1C62">
      <w:pPr>
        <w:pStyle w:val="afc"/>
        <w:numPr>
          <w:ilvl w:val="0"/>
          <w:numId w:val="8"/>
        </w:numPr>
        <w:autoSpaceDE w:val="0"/>
        <w:autoSpaceDN w:val="0"/>
        <w:adjustRightInd w:val="0"/>
        <w:ind w:left="0" w:firstLine="0"/>
        <w:jc w:val="both"/>
        <w:rPr>
          <w:bCs/>
        </w:rPr>
      </w:pPr>
      <w:r w:rsidRPr="00940225">
        <w:rPr>
          <w:bCs/>
        </w:rPr>
        <w:t xml:space="preserve">Показатели измерения инновационных процессов. </w:t>
      </w:r>
    </w:p>
    <w:p w:rsidR="00AF1C62" w:rsidRPr="00940225" w:rsidRDefault="00AF1C62" w:rsidP="00AF1C62">
      <w:pPr>
        <w:pStyle w:val="afc"/>
        <w:numPr>
          <w:ilvl w:val="0"/>
          <w:numId w:val="8"/>
        </w:numPr>
        <w:autoSpaceDE w:val="0"/>
        <w:autoSpaceDN w:val="0"/>
        <w:adjustRightInd w:val="0"/>
        <w:ind w:left="0" w:firstLine="0"/>
        <w:jc w:val="both"/>
        <w:rPr>
          <w:bCs/>
        </w:rPr>
      </w:pPr>
      <w:r w:rsidRPr="00940225">
        <w:rPr>
          <w:bCs/>
        </w:rPr>
        <w:t xml:space="preserve">Расходы на проведение инновационных преобразований на предприятии. </w:t>
      </w:r>
    </w:p>
    <w:p w:rsidR="00AF1C62" w:rsidRPr="00940225" w:rsidRDefault="00AF1C62" w:rsidP="00AF1C62">
      <w:pPr>
        <w:pStyle w:val="afc"/>
        <w:numPr>
          <w:ilvl w:val="0"/>
          <w:numId w:val="8"/>
        </w:numPr>
        <w:autoSpaceDE w:val="0"/>
        <w:autoSpaceDN w:val="0"/>
        <w:adjustRightInd w:val="0"/>
        <w:ind w:left="0" w:firstLine="0"/>
        <w:jc w:val="both"/>
        <w:rPr>
          <w:bCs/>
        </w:rPr>
      </w:pPr>
      <w:r w:rsidRPr="00940225">
        <w:rPr>
          <w:bCs/>
        </w:rPr>
        <w:t xml:space="preserve">Базовые методы оценки показателей. </w:t>
      </w:r>
    </w:p>
    <w:p w:rsidR="00AF1C62" w:rsidRPr="00940225" w:rsidRDefault="00AF1C62" w:rsidP="00AF1C62">
      <w:pPr>
        <w:pStyle w:val="afc"/>
        <w:numPr>
          <w:ilvl w:val="0"/>
          <w:numId w:val="8"/>
        </w:numPr>
        <w:autoSpaceDE w:val="0"/>
        <w:autoSpaceDN w:val="0"/>
        <w:adjustRightInd w:val="0"/>
        <w:ind w:left="0" w:firstLine="0"/>
        <w:jc w:val="both"/>
        <w:rPr>
          <w:bCs/>
        </w:rPr>
      </w:pPr>
      <w:r w:rsidRPr="00940225">
        <w:rPr>
          <w:bCs/>
        </w:rPr>
        <w:t>Возможные ошибки при разработке корпоративной системы показателей инноваций.</w:t>
      </w:r>
    </w:p>
    <w:p w:rsidR="00AF1C62" w:rsidRPr="00940225" w:rsidRDefault="00AF1C62" w:rsidP="00AF1C62">
      <w:pPr>
        <w:autoSpaceDE w:val="0"/>
        <w:autoSpaceDN w:val="0"/>
        <w:adjustRightInd w:val="0"/>
        <w:contextualSpacing/>
        <w:rPr>
          <w:bCs/>
        </w:rPr>
      </w:pPr>
    </w:p>
    <w:p w:rsidR="00AF1C62" w:rsidRPr="00940225" w:rsidRDefault="00AF1C62" w:rsidP="00AF1C62">
      <w:pPr>
        <w:autoSpaceDE w:val="0"/>
        <w:autoSpaceDN w:val="0"/>
        <w:adjustRightInd w:val="0"/>
        <w:contextualSpacing/>
        <w:jc w:val="both"/>
        <w:rPr>
          <w:bCs/>
        </w:rPr>
      </w:pPr>
      <w:r w:rsidRPr="00940225">
        <w:t>Тема 7. Технология реинжиниринга.</w:t>
      </w:r>
    </w:p>
    <w:p w:rsidR="00AF1C62" w:rsidRPr="000D088C" w:rsidRDefault="00AF1C62" w:rsidP="00AF1C62">
      <w:pPr>
        <w:widowControl w:val="0"/>
        <w:numPr>
          <w:ilvl w:val="0"/>
          <w:numId w:val="91"/>
        </w:numPr>
        <w:autoSpaceDE w:val="0"/>
        <w:autoSpaceDN w:val="0"/>
        <w:adjustRightInd w:val="0"/>
        <w:ind w:left="0" w:firstLine="0"/>
        <w:contextualSpacing/>
      </w:pPr>
      <w:r w:rsidRPr="000D088C">
        <w:t>Что такое миссия предприятия? Приведите примеры.</w:t>
      </w:r>
    </w:p>
    <w:p w:rsidR="00AF1C62" w:rsidRPr="000D088C" w:rsidRDefault="00AF1C62" w:rsidP="00AF1C62">
      <w:pPr>
        <w:widowControl w:val="0"/>
        <w:numPr>
          <w:ilvl w:val="0"/>
          <w:numId w:val="91"/>
        </w:numPr>
        <w:autoSpaceDE w:val="0"/>
        <w:autoSpaceDN w:val="0"/>
        <w:adjustRightInd w:val="0"/>
        <w:ind w:left="0" w:firstLine="0"/>
        <w:contextualSpacing/>
      </w:pPr>
      <w:r w:rsidRPr="000D088C">
        <w:t>Что такое ключевые факторы успеха предприятия? Приведите примеры.</w:t>
      </w:r>
    </w:p>
    <w:p w:rsidR="00AF1C62" w:rsidRPr="000D088C" w:rsidRDefault="00AF1C62" w:rsidP="00AF1C62">
      <w:pPr>
        <w:widowControl w:val="0"/>
        <w:numPr>
          <w:ilvl w:val="0"/>
          <w:numId w:val="91"/>
        </w:numPr>
        <w:autoSpaceDE w:val="0"/>
        <w:autoSpaceDN w:val="0"/>
        <w:adjustRightInd w:val="0"/>
        <w:ind w:left="0" w:firstLine="0"/>
        <w:contextualSpacing/>
        <w:jc w:val="both"/>
      </w:pPr>
      <w:r w:rsidRPr="000D088C">
        <w:t>Как классифицируются, выделяются и ранжируются бизнес-процессы?</w:t>
      </w:r>
    </w:p>
    <w:p w:rsidR="00AF1C62" w:rsidRPr="000D088C" w:rsidRDefault="00AF1C62" w:rsidP="00AF1C62">
      <w:pPr>
        <w:widowControl w:val="0"/>
        <w:numPr>
          <w:ilvl w:val="0"/>
          <w:numId w:val="91"/>
        </w:numPr>
        <w:autoSpaceDE w:val="0"/>
        <w:autoSpaceDN w:val="0"/>
        <w:adjustRightInd w:val="0"/>
        <w:ind w:left="0" w:firstLine="0"/>
        <w:contextualSpacing/>
        <w:jc w:val="both"/>
      </w:pPr>
      <w:r w:rsidRPr="000D088C">
        <w:t>Что относится к основным видам деятельности?</w:t>
      </w:r>
    </w:p>
    <w:p w:rsidR="00AF1C62" w:rsidRPr="000D088C" w:rsidRDefault="00AF1C62" w:rsidP="00AF1C62">
      <w:pPr>
        <w:widowControl w:val="0"/>
        <w:numPr>
          <w:ilvl w:val="0"/>
          <w:numId w:val="91"/>
        </w:numPr>
        <w:autoSpaceDE w:val="0"/>
        <w:autoSpaceDN w:val="0"/>
        <w:adjustRightInd w:val="0"/>
        <w:ind w:left="0" w:firstLine="0"/>
        <w:contextualSpacing/>
        <w:jc w:val="both"/>
      </w:pPr>
      <w:r w:rsidRPr="000D088C">
        <w:t>Дайте определение сбалансированной системе показателей?</w:t>
      </w:r>
    </w:p>
    <w:p w:rsidR="00AF1C62" w:rsidRPr="000D088C" w:rsidRDefault="00AF1C62" w:rsidP="00AF1C62">
      <w:pPr>
        <w:widowControl w:val="0"/>
        <w:numPr>
          <w:ilvl w:val="0"/>
          <w:numId w:val="91"/>
        </w:numPr>
        <w:autoSpaceDE w:val="0"/>
        <w:autoSpaceDN w:val="0"/>
        <w:adjustRightInd w:val="0"/>
        <w:ind w:left="0" w:firstLine="0"/>
        <w:contextualSpacing/>
        <w:jc w:val="both"/>
        <w:rPr>
          <w:spacing w:val="-4"/>
        </w:rPr>
      </w:pPr>
      <w:r w:rsidRPr="000D088C">
        <w:rPr>
          <w:spacing w:val="-4"/>
        </w:rPr>
        <w:t>Что такое миссия предприятия? Приведите примеры.</w:t>
      </w:r>
    </w:p>
    <w:p w:rsidR="00AF1C62" w:rsidRPr="000D088C" w:rsidRDefault="00AF1C62" w:rsidP="00AF1C62">
      <w:pPr>
        <w:widowControl w:val="0"/>
        <w:numPr>
          <w:ilvl w:val="0"/>
          <w:numId w:val="91"/>
        </w:numPr>
        <w:autoSpaceDE w:val="0"/>
        <w:autoSpaceDN w:val="0"/>
        <w:adjustRightInd w:val="0"/>
        <w:ind w:left="0" w:firstLine="0"/>
        <w:contextualSpacing/>
        <w:jc w:val="both"/>
        <w:rPr>
          <w:spacing w:val="-4"/>
        </w:rPr>
      </w:pPr>
      <w:r w:rsidRPr="000D088C">
        <w:rPr>
          <w:spacing w:val="-4"/>
        </w:rPr>
        <w:t>Что такое ключевые факторы успеха предприятия? Приведите примеры.</w:t>
      </w:r>
    </w:p>
    <w:p w:rsidR="00AF1C62" w:rsidRPr="000D088C" w:rsidRDefault="00AF1C62" w:rsidP="00AF1C62">
      <w:pPr>
        <w:widowControl w:val="0"/>
        <w:numPr>
          <w:ilvl w:val="0"/>
          <w:numId w:val="91"/>
        </w:numPr>
        <w:autoSpaceDE w:val="0"/>
        <w:autoSpaceDN w:val="0"/>
        <w:adjustRightInd w:val="0"/>
        <w:ind w:left="0" w:firstLine="0"/>
        <w:contextualSpacing/>
        <w:jc w:val="both"/>
      </w:pPr>
      <w:r w:rsidRPr="000D088C">
        <w:t>Чем отличаются идеальная и реальная модель проектируемого бизнес-процесса?</w:t>
      </w:r>
    </w:p>
    <w:p w:rsidR="00AF1C62" w:rsidRPr="00802713" w:rsidRDefault="00AF1C62" w:rsidP="00AF1C62"/>
    <w:p w:rsidR="00AF1C62" w:rsidRPr="00802713" w:rsidRDefault="00AF1C62" w:rsidP="00AF1C62">
      <w:r w:rsidRPr="00802713">
        <w:t>Тема 8. Объектно-ориентированная методология моделирования бизнес-процессов</w:t>
      </w:r>
    </w:p>
    <w:p w:rsidR="00AF1C62" w:rsidRPr="00802713" w:rsidRDefault="00AF1C62" w:rsidP="00AF1C62">
      <w:pPr>
        <w:pStyle w:val="afc"/>
        <w:numPr>
          <w:ilvl w:val="0"/>
          <w:numId w:val="92"/>
        </w:numPr>
        <w:ind w:left="0" w:hanging="11"/>
      </w:pPr>
      <w:r w:rsidRPr="00802713">
        <w:t>Сущность объектно-ориентированной методологии моделирования бизнес-процессов.</w:t>
      </w:r>
    </w:p>
    <w:p w:rsidR="00AF1C62" w:rsidRPr="00802713" w:rsidRDefault="00AF1C62" w:rsidP="00AF1C62">
      <w:pPr>
        <w:pStyle w:val="afc"/>
        <w:numPr>
          <w:ilvl w:val="0"/>
          <w:numId w:val="92"/>
        </w:numPr>
        <w:ind w:left="0" w:hanging="11"/>
      </w:pPr>
      <w:r w:rsidRPr="00802713">
        <w:t>Моделирование бизнеса с помощью объектно-ориентированной методологии.</w:t>
      </w:r>
    </w:p>
    <w:p w:rsidR="00AF1C62" w:rsidRPr="00802713" w:rsidRDefault="00AF1C62" w:rsidP="00AF1C62"/>
    <w:p w:rsidR="00AF1C62" w:rsidRPr="00802713" w:rsidRDefault="00AF1C62" w:rsidP="00AF1C62">
      <w:r w:rsidRPr="00802713">
        <w:t>Тема 9. Имитационное моделирование бизнес-процессов</w:t>
      </w:r>
    </w:p>
    <w:p w:rsidR="00AF1C62" w:rsidRPr="00802713" w:rsidRDefault="00AF1C62" w:rsidP="00AF1C62">
      <w:pPr>
        <w:pStyle w:val="afc"/>
        <w:numPr>
          <w:ilvl w:val="0"/>
          <w:numId w:val="93"/>
        </w:numPr>
        <w:ind w:left="0" w:hanging="11"/>
      </w:pPr>
      <w:r>
        <w:t>Понятие</w:t>
      </w:r>
      <w:r w:rsidRPr="00802713">
        <w:t xml:space="preserve"> имитационного моделирования бизнес-процессов.</w:t>
      </w:r>
    </w:p>
    <w:p w:rsidR="00AF1C62" w:rsidRPr="00802713" w:rsidRDefault="00AF1C62" w:rsidP="00AF1C62">
      <w:pPr>
        <w:pStyle w:val="afc"/>
        <w:numPr>
          <w:ilvl w:val="0"/>
          <w:numId w:val="93"/>
        </w:numPr>
        <w:ind w:left="0" w:hanging="11"/>
      </w:pPr>
      <w:r>
        <w:t>Основные элементы</w:t>
      </w:r>
      <w:r w:rsidRPr="00802713">
        <w:t xml:space="preserve"> имитационно</w:t>
      </w:r>
      <w:r>
        <w:t>й</w:t>
      </w:r>
      <w:r w:rsidRPr="00802713">
        <w:t xml:space="preserve"> модели бизнес-процесс</w:t>
      </w:r>
      <w:r>
        <w:t>а</w:t>
      </w:r>
      <w:r w:rsidRPr="00802713">
        <w:t>.</w:t>
      </w:r>
    </w:p>
    <w:p w:rsidR="00AF1C62" w:rsidRDefault="00AF1C62" w:rsidP="00AF1C62"/>
    <w:p w:rsidR="00AF1C62" w:rsidRDefault="00AF1C62" w:rsidP="00AF1C62"/>
    <w:p w:rsidR="00AF1C62" w:rsidRDefault="00AF1C62" w:rsidP="00AF1C62">
      <w:pPr>
        <w:spacing w:after="200" w:line="276" w:lineRule="auto"/>
        <w:rPr>
          <w:b/>
        </w:rPr>
      </w:pPr>
      <w:r>
        <w:rPr>
          <w:b/>
        </w:rPr>
        <w:br w:type="page"/>
      </w:r>
    </w:p>
    <w:p w:rsidR="00AF1C62" w:rsidRPr="001A3176" w:rsidRDefault="00AF1C62" w:rsidP="00AF1C62">
      <w:pPr>
        <w:jc w:val="center"/>
        <w:rPr>
          <w:b/>
        </w:rPr>
      </w:pPr>
      <w:r w:rsidRPr="001A3176">
        <w:rPr>
          <w:b/>
        </w:rPr>
        <w:lastRenderedPageBreak/>
        <w:t>Практические задания</w:t>
      </w:r>
    </w:p>
    <w:p w:rsidR="00AF1C62" w:rsidRPr="001A3176" w:rsidRDefault="00AF1C62" w:rsidP="00AF1C62">
      <w:pPr>
        <w:widowControl w:val="0"/>
        <w:ind w:firstLine="760"/>
        <w:rPr>
          <w:color w:val="000000"/>
          <w:lang w:bidi="ru-RU"/>
        </w:rPr>
      </w:pPr>
    </w:p>
    <w:p w:rsidR="00AF1C62" w:rsidRPr="001A3176" w:rsidRDefault="00AF1C62" w:rsidP="00AF1C62">
      <w:pPr>
        <w:widowControl w:val="0"/>
        <w:ind w:firstLine="760"/>
        <w:rPr>
          <w:i/>
          <w:color w:val="000000"/>
          <w:lang w:bidi="ru-RU"/>
        </w:rPr>
      </w:pPr>
      <w:r w:rsidRPr="001A3176">
        <w:rPr>
          <w:i/>
          <w:color w:val="000000"/>
          <w:lang w:bidi="ru-RU"/>
        </w:rPr>
        <w:t>Задание 1. Практические ситуации для анализа.</w:t>
      </w:r>
    </w:p>
    <w:p w:rsidR="00AF1C62" w:rsidRPr="001A3176" w:rsidRDefault="00AF1C62" w:rsidP="00AF1C62">
      <w:pPr>
        <w:widowControl w:val="0"/>
        <w:ind w:firstLine="760"/>
        <w:rPr>
          <w:lang w:eastAsia="en-US"/>
        </w:rPr>
      </w:pPr>
      <w:r w:rsidRPr="001A3176">
        <w:rPr>
          <w:color w:val="000000"/>
          <w:lang w:bidi="ru-RU"/>
        </w:rPr>
        <w:t xml:space="preserve">Ознакомьтесь с примерами практического использования перепроектирования процессов организации и </w:t>
      </w:r>
      <w:r w:rsidRPr="001A3176">
        <w:rPr>
          <w:i/>
          <w:color w:val="000000"/>
          <w:u w:val="single"/>
          <w:lang w:bidi="ru-RU"/>
        </w:rPr>
        <w:t>выпишите факты, подтверждающие, что в рассмотренных ситуациях действительно имел место реинжиниринг бизнес-процессов</w:t>
      </w:r>
      <w:r w:rsidRPr="001A3176">
        <w:rPr>
          <w:color w:val="000000"/>
          <w:lang w:bidi="ru-RU"/>
        </w:rPr>
        <w:t>.</w:t>
      </w:r>
    </w:p>
    <w:p w:rsidR="00AF1C62" w:rsidRPr="001A3176" w:rsidRDefault="00AF1C62" w:rsidP="00AF1C62">
      <w:pPr>
        <w:widowControl w:val="0"/>
        <w:ind w:firstLine="760"/>
        <w:rPr>
          <w:lang w:eastAsia="en-US"/>
        </w:rPr>
      </w:pPr>
      <w:r w:rsidRPr="001A3176">
        <w:rPr>
          <w:color w:val="000000"/>
          <w:lang w:bidi="ru-RU"/>
        </w:rPr>
        <w:t>При выполнении задания помните, что реинжинирингу свойственны следующие четыре аспекта:</w:t>
      </w:r>
    </w:p>
    <w:p w:rsidR="00AF1C62" w:rsidRPr="001A3176" w:rsidRDefault="00AF1C62" w:rsidP="00AF1C62">
      <w:pPr>
        <w:widowControl w:val="0"/>
        <w:numPr>
          <w:ilvl w:val="0"/>
          <w:numId w:val="104"/>
        </w:numPr>
        <w:tabs>
          <w:tab w:val="left" w:pos="1427"/>
        </w:tabs>
        <w:contextualSpacing/>
        <w:jc w:val="both"/>
        <w:rPr>
          <w:color w:val="000000"/>
          <w:lang w:bidi="ru-RU"/>
        </w:rPr>
      </w:pPr>
      <w:r w:rsidRPr="001A3176">
        <w:rPr>
          <w:i/>
          <w:iCs/>
          <w:color w:val="000000"/>
          <w:lang w:bidi="ru-RU"/>
        </w:rPr>
        <w:t>Ориентация на процесс.</w:t>
      </w:r>
      <w:r w:rsidRPr="001A3176">
        <w:rPr>
          <w:color w:val="000000"/>
          <w:lang w:bidi="ru-RU"/>
        </w:rPr>
        <w:t xml:space="preserve"> Положительный результат должен быть получен не благодаря ориентации на узкую задачу, решаемую в предопределенных организационных границах, а благодаря рассмотрению всего процесса в целом.</w:t>
      </w:r>
    </w:p>
    <w:p w:rsidR="00AF1C62" w:rsidRPr="001A3176" w:rsidRDefault="00AF1C62" w:rsidP="00AF1C62">
      <w:pPr>
        <w:widowControl w:val="0"/>
        <w:numPr>
          <w:ilvl w:val="0"/>
          <w:numId w:val="104"/>
        </w:numPr>
        <w:tabs>
          <w:tab w:val="left" w:pos="1427"/>
        </w:tabs>
        <w:contextualSpacing/>
        <w:jc w:val="both"/>
        <w:rPr>
          <w:color w:val="000000"/>
          <w:lang w:bidi="ru-RU"/>
        </w:rPr>
      </w:pPr>
      <w:r w:rsidRPr="001A3176">
        <w:rPr>
          <w:i/>
          <w:iCs/>
          <w:color w:val="000000"/>
          <w:lang w:bidi="ru-RU"/>
        </w:rPr>
        <w:t>Амбиции.</w:t>
      </w:r>
      <w:r w:rsidRPr="001A3176">
        <w:rPr>
          <w:color w:val="000000"/>
          <w:lang w:bidi="ru-RU"/>
        </w:rPr>
        <w:t xml:space="preserve"> Компания должна ставить перед собой цель обеспечить качественный прорыв в решении задачи, ее не устраивает улучшение на 10-50 %, обеспечиваемое автоматизацией.</w:t>
      </w:r>
    </w:p>
    <w:p w:rsidR="00AF1C62" w:rsidRPr="001A3176" w:rsidRDefault="00AF1C62" w:rsidP="00AF1C62">
      <w:pPr>
        <w:widowControl w:val="0"/>
        <w:numPr>
          <w:ilvl w:val="0"/>
          <w:numId w:val="104"/>
        </w:numPr>
        <w:tabs>
          <w:tab w:val="left" w:pos="1427"/>
        </w:tabs>
        <w:contextualSpacing/>
        <w:jc w:val="both"/>
        <w:rPr>
          <w:color w:val="000000"/>
          <w:lang w:bidi="ru-RU"/>
        </w:rPr>
      </w:pPr>
      <w:r w:rsidRPr="001A3176">
        <w:rPr>
          <w:i/>
          <w:iCs/>
          <w:color w:val="000000"/>
          <w:lang w:bidi="ru-RU"/>
        </w:rPr>
        <w:t>Отказ от устоявшихся правил.</w:t>
      </w:r>
      <w:r w:rsidRPr="001A3176">
        <w:rPr>
          <w:color w:val="000000"/>
          <w:lang w:bidi="ru-RU"/>
        </w:rPr>
        <w:t xml:space="preserve"> Компания при проведении реинжиниринга вынуждена отказаться от установленных ранее незыблемых правил ведения бизнеса.</w:t>
      </w:r>
    </w:p>
    <w:p w:rsidR="00AF1C62" w:rsidRPr="001A3176" w:rsidRDefault="00AF1C62" w:rsidP="00AF1C62">
      <w:pPr>
        <w:widowControl w:val="0"/>
        <w:numPr>
          <w:ilvl w:val="0"/>
          <w:numId w:val="104"/>
        </w:numPr>
        <w:tabs>
          <w:tab w:val="left" w:pos="1427"/>
        </w:tabs>
        <w:contextualSpacing/>
        <w:jc w:val="both"/>
        <w:rPr>
          <w:color w:val="000000"/>
          <w:lang w:bidi="ru-RU"/>
        </w:rPr>
      </w:pPr>
      <w:r w:rsidRPr="001A3176">
        <w:rPr>
          <w:i/>
          <w:iCs/>
          <w:color w:val="000000"/>
          <w:lang w:bidi="ru-RU"/>
        </w:rPr>
        <w:t>Информационные технологии.</w:t>
      </w:r>
      <w:r w:rsidRPr="001A3176">
        <w:rPr>
          <w:color w:val="000000"/>
          <w:lang w:bidi="ru-RU"/>
        </w:rPr>
        <w:t xml:space="preserve"> Средствами, которые позволяют компании отказаться от устаревших правил и создать модели новых процессов, скачкообразно улучшив основные показатели, являются информационные технологии.</w:t>
      </w:r>
    </w:p>
    <w:p w:rsidR="00AF1C62" w:rsidRPr="001A3176" w:rsidRDefault="00AF1C62" w:rsidP="00AF1C62">
      <w:pPr>
        <w:widowControl w:val="0"/>
        <w:ind w:firstLine="740"/>
        <w:jc w:val="both"/>
        <w:rPr>
          <w:color w:val="000000"/>
          <w:lang w:bidi="ru-RU"/>
        </w:rPr>
      </w:pPr>
      <w:r w:rsidRPr="001A3176">
        <w:rPr>
          <w:color w:val="000000"/>
          <w:lang w:bidi="ru-RU"/>
        </w:rPr>
        <w:t>При рассмотрении каждого из этих примеров рекомендуется также помнить и выделять четыре ключевых слова, характеризующих реинжиниринг: "фундаментальный", "радикальный", "резкий/скачкообразный" и особенно "процесс".</w:t>
      </w:r>
    </w:p>
    <w:p w:rsidR="00AF1C62" w:rsidRPr="001A3176" w:rsidRDefault="00AF1C62" w:rsidP="00AF1C62">
      <w:pPr>
        <w:widowControl w:val="0"/>
        <w:ind w:firstLine="740"/>
        <w:jc w:val="both"/>
        <w:rPr>
          <w:color w:val="000000"/>
          <w:lang w:bidi="ru-RU"/>
        </w:rPr>
      </w:pPr>
    </w:p>
    <w:p w:rsidR="00AF1C62" w:rsidRPr="001A3176" w:rsidRDefault="00AF1C62" w:rsidP="00AF1C62">
      <w:pPr>
        <w:widowControl w:val="0"/>
        <w:ind w:firstLine="740"/>
        <w:jc w:val="both"/>
        <w:rPr>
          <w:color w:val="000000"/>
          <w:lang w:bidi="ru-RU"/>
        </w:rPr>
      </w:pPr>
      <w:r w:rsidRPr="001A3176">
        <w:rPr>
          <w:b/>
          <w:bCs/>
          <w:color w:val="000000"/>
          <w:lang w:bidi="ru-RU"/>
        </w:rPr>
        <w:t xml:space="preserve">Опыт </w:t>
      </w:r>
      <w:r w:rsidRPr="001A3176">
        <w:rPr>
          <w:b/>
          <w:bCs/>
          <w:color w:val="000000"/>
          <w:lang w:val="en-US" w:eastAsia="en-US" w:bidi="en-US"/>
        </w:rPr>
        <w:t>IBMC</w:t>
      </w:r>
      <w:r w:rsidRPr="001A3176">
        <w:rPr>
          <w:b/>
          <w:bCs/>
          <w:color w:val="000000"/>
          <w:lang w:eastAsia="en-US" w:bidi="en-US"/>
        </w:rPr>
        <w:t xml:space="preserve"> </w:t>
      </w:r>
      <w:r w:rsidRPr="001A3176">
        <w:rPr>
          <w:b/>
          <w:bCs/>
          <w:color w:val="000000"/>
          <w:lang w:val="en-US" w:eastAsia="en-US" w:bidi="en-US"/>
        </w:rPr>
        <w:t>redit</w:t>
      </w:r>
      <w:r w:rsidRPr="001A3176">
        <w:rPr>
          <w:b/>
          <w:bCs/>
          <w:color w:val="000000"/>
          <w:lang w:eastAsia="en-US" w:bidi="en-US"/>
        </w:rPr>
        <w:t xml:space="preserve">. </w:t>
      </w:r>
      <w:r w:rsidRPr="001A3176">
        <w:rPr>
          <w:b/>
          <w:bCs/>
          <w:color w:val="000000"/>
          <w:lang w:val="en-US" w:eastAsia="en-US" w:bidi="en-US"/>
        </w:rPr>
        <w:t>IBM</w:t>
      </w:r>
      <w:r w:rsidRPr="001A3176">
        <w:rPr>
          <w:b/>
          <w:bCs/>
          <w:color w:val="000000"/>
          <w:lang w:eastAsia="en-US" w:bidi="en-US"/>
        </w:rPr>
        <w:t xml:space="preserve"> </w:t>
      </w:r>
      <w:r w:rsidRPr="001A3176">
        <w:rPr>
          <w:color w:val="000000"/>
          <w:lang w:val="en-US" w:eastAsia="en-US" w:bidi="en-US"/>
        </w:rPr>
        <w:t>Credit</w:t>
      </w:r>
      <w:r w:rsidRPr="001A3176">
        <w:rPr>
          <w:color w:val="000000"/>
          <w:lang w:eastAsia="en-US" w:bidi="en-US"/>
        </w:rPr>
        <w:t xml:space="preserve"> </w:t>
      </w:r>
      <w:r w:rsidRPr="001A3176">
        <w:rPr>
          <w:color w:val="000000"/>
          <w:lang w:val="en-US" w:eastAsia="en-US" w:bidi="en-US"/>
        </w:rPr>
        <w:t>Corporation</w:t>
      </w:r>
      <w:r w:rsidRPr="001A3176">
        <w:rPr>
          <w:color w:val="000000"/>
          <w:lang w:eastAsia="en-US" w:bidi="en-US"/>
        </w:rPr>
        <w:t xml:space="preserve"> </w:t>
      </w:r>
      <w:r w:rsidRPr="001A3176">
        <w:rPr>
          <w:color w:val="000000"/>
          <w:lang w:bidi="ru-RU"/>
        </w:rPr>
        <w:t xml:space="preserve">является филиалом </w:t>
      </w:r>
      <w:r w:rsidRPr="001A3176">
        <w:rPr>
          <w:color w:val="000000"/>
          <w:lang w:val="en-US" w:eastAsia="en-US" w:bidi="en-US"/>
        </w:rPr>
        <w:t>IBM</w:t>
      </w:r>
      <w:r w:rsidRPr="001A3176">
        <w:rPr>
          <w:color w:val="000000"/>
          <w:lang w:eastAsia="en-US" w:bidi="en-US"/>
        </w:rPr>
        <w:t xml:space="preserve"> </w:t>
      </w:r>
      <w:r w:rsidRPr="001A3176">
        <w:rPr>
          <w:color w:val="000000"/>
          <w:lang w:bidi="ru-RU"/>
        </w:rPr>
        <w:t xml:space="preserve">и занимается кредитованием клиентов, которым </w:t>
      </w:r>
      <w:r w:rsidRPr="001A3176">
        <w:rPr>
          <w:color w:val="000000"/>
          <w:lang w:val="en-US" w:eastAsia="en-US" w:bidi="en-US"/>
        </w:rPr>
        <w:t>IBM</w:t>
      </w:r>
      <w:r w:rsidRPr="001A3176">
        <w:rPr>
          <w:color w:val="000000"/>
          <w:lang w:eastAsia="en-US" w:bidi="en-US"/>
        </w:rPr>
        <w:t xml:space="preserve"> </w:t>
      </w:r>
      <w:r w:rsidRPr="001A3176">
        <w:rPr>
          <w:color w:val="000000"/>
          <w:lang w:bidi="ru-RU"/>
        </w:rPr>
        <w:t xml:space="preserve">продает компьютеры, программы и предоставляет услуги. Это весьма доходный бизнес. Проблема </w:t>
      </w:r>
      <w:r w:rsidRPr="001A3176">
        <w:rPr>
          <w:color w:val="000000"/>
          <w:lang w:val="en-US" w:eastAsia="en-US" w:bidi="en-US"/>
        </w:rPr>
        <w:t>IBM</w:t>
      </w:r>
      <w:r w:rsidRPr="001A3176">
        <w:rPr>
          <w:color w:val="000000"/>
          <w:lang w:eastAsia="en-US" w:bidi="en-US"/>
        </w:rPr>
        <w:t xml:space="preserve"> </w:t>
      </w:r>
      <w:r w:rsidRPr="001A3176">
        <w:rPr>
          <w:color w:val="000000"/>
          <w:lang w:val="en-US" w:eastAsia="en-US" w:bidi="en-US"/>
        </w:rPr>
        <w:t>Credit</w:t>
      </w:r>
      <w:r w:rsidRPr="001A3176">
        <w:rPr>
          <w:color w:val="000000"/>
          <w:lang w:eastAsia="en-US" w:bidi="en-US"/>
        </w:rPr>
        <w:t xml:space="preserve"> </w:t>
      </w:r>
      <w:r w:rsidRPr="001A3176">
        <w:rPr>
          <w:color w:val="000000"/>
          <w:lang w:bidi="ru-RU"/>
        </w:rPr>
        <w:t>состояла в том, что при существующем технологическом цикле решение вопроса о кредитовании клиента занимало в среднем 6 дней, а в сложных случаях - до двух недель. Чрезмерная длительность принятия решения приводила к потере клиента, так как он за это время мог найти (и часто находил) другой источник финансирования. Кроме того, компания при существующем технологическом цикле не могла ответить на вопрос клиента, на каком шаге обработки находится его запрос и когда будет дан ответ?</w:t>
      </w:r>
    </w:p>
    <w:p w:rsidR="00AF1C62" w:rsidRPr="001A3176" w:rsidRDefault="00AF1C62" w:rsidP="00AF1C62">
      <w:pPr>
        <w:widowControl w:val="0"/>
        <w:ind w:firstLine="740"/>
        <w:jc w:val="both"/>
        <w:rPr>
          <w:color w:val="000000"/>
          <w:lang w:bidi="ru-RU"/>
        </w:rPr>
      </w:pPr>
      <w:r w:rsidRPr="001A3176">
        <w:rPr>
          <w:color w:val="000000"/>
          <w:lang w:bidi="ru-RU"/>
        </w:rPr>
        <w:t>Длительность принятия решения по запросу клиента была вызвана тем, что обработка запроса осуществлялась в пять шагов, выполняемых последовательно в пяти различных подразделениях компании. При этом передача запроса из одного подразделения в другое осуществлялась на бумажном носителе. Сначала компания предприняла попытку отследить текущее состояние запроса, для чего по завершении каждого шага информация об этом посылалась администратору. Это решило одну проблему - "На каком шаге обработки находится запрос?", но увеличило время обработки запроса до семи дней.</w:t>
      </w:r>
    </w:p>
    <w:p w:rsidR="00AF1C62" w:rsidRPr="001A3176" w:rsidRDefault="00AF1C62" w:rsidP="00AF1C62">
      <w:pPr>
        <w:widowControl w:val="0"/>
        <w:ind w:firstLine="740"/>
        <w:jc w:val="both"/>
        <w:rPr>
          <w:color w:val="000000"/>
          <w:lang w:bidi="ru-RU"/>
        </w:rPr>
      </w:pPr>
      <w:r w:rsidRPr="001A3176">
        <w:rPr>
          <w:color w:val="000000"/>
          <w:lang w:bidi="ru-RU"/>
        </w:rPr>
        <w:t xml:space="preserve">После мучительных раздумий два старших менеджера </w:t>
      </w:r>
      <w:r w:rsidRPr="001A3176">
        <w:rPr>
          <w:color w:val="000000"/>
          <w:lang w:val="en-US" w:eastAsia="en-US" w:bidi="en-US"/>
        </w:rPr>
        <w:t>IBM</w:t>
      </w:r>
      <w:r w:rsidRPr="001A3176">
        <w:rPr>
          <w:color w:val="000000"/>
          <w:lang w:eastAsia="en-US" w:bidi="en-US"/>
        </w:rPr>
        <w:t xml:space="preserve"> </w:t>
      </w:r>
      <w:r w:rsidRPr="001A3176">
        <w:rPr>
          <w:color w:val="000000"/>
          <w:lang w:val="en-US" w:eastAsia="en-US" w:bidi="en-US"/>
        </w:rPr>
        <w:t>Credit</w:t>
      </w:r>
      <w:r w:rsidRPr="001A3176">
        <w:rPr>
          <w:color w:val="000000"/>
          <w:lang w:eastAsia="en-US" w:bidi="en-US"/>
        </w:rPr>
        <w:t xml:space="preserve"> </w:t>
      </w:r>
      <w:r w:rsidRPr="001A3176">
        <w:rPr>
          <w:color w:val="000000"/>
          <w:lang w:bidi="ru-RU"/>
        </w:rPr>
        <w:t>решили сами пройти с несколькими запросами клиентов все пять шагов. При этом они просили исполнителей обрабатывать запросы без задержки. Эксперимент показал, что собственно на обработку запроса затрачивается всего 90 мин., а остальное время расходуется на передачу запроса из одного подразделения в другое. Таким образом, оказалось, что проблема заключена не в сути решаемой задачи и не в эффективности, с которой работают исполнители, а в структуре процесса обработки. Итак, для решения проблемы необходимо было изменить процесс, а не его отдельные шаги.</w:t>
      </w:r>
    </w:p>
    <w:p w:rsidR="00AF1C62" w:rsidRPr="001A3176" w:rsidRDefault="00AF1C62" w:rsidP="00AF1C62">
      <w:pPr>
        <w:widowControl w:val="0"/>
        <w:ind w:firstLine="740"/>
        <w:jc w:val="both"/>
        <w:rPr>
          <w:color w:val="000000"/>
          <w:lang w:bidi="ru-RU"/>
        </w:rPr>
      </w:pPr>
      <w:r w:rsidRPr="001A3176">
        <w:rPr>
          <w:color w:val="000000"/>
          <w:lang w:bidi="ru-RU"/>
        </w:rPr>
        <w:t>Проведенный анализ позволил выявить предположение (явно не выраженное), лежащее в основе используемого способа обработки: каждый запрос является сложной задачей, требующей для ее решения участия экспертов разных специальностей. Анализ запросов показал, что это предположение ошибочно, так как большинство запросов являются простыми и их обработка сводится к работе с базой данных, что может сделать клерк, а не эксперт. Таким образом, существующий процесс обработки был ориентирован на наиболее трудный запрос. В новом процессе всю обработку выполняет один специалист, снабженный информационной экспертной системой, обеспечивающей принятие решения и доступ, ко всем необходимым данным и инструментариям. Теперь в большинстве случаев (более 90% запросов) один специалист обеспечивает решение задачи. В трудных случаях специалист обращается к экспертам.</w:t>
      </w:r>
    </w:p>
    <w:p w:rsidR="00AF1C62" w:rsidRPr="001A3176" w:rsidRDefault="00AF1C62" w:rsidP="00AF1C62">
      <w:pPr>
        <w:widowControl w:val="0"/>
        <w:ind w:firstLine="740"/>
        <w:jc w:val="both"/>
        <w:rPr>
          <w:color w:val="000000"/>
          <w:lang w:bidi="ru-RU"/>
        </w:rPr>
      </w:pPr>
      <w:r w:rsidRPr="001A3176">
        <w:rPr>
          <w:color w:val="000000"/>
          <w:lang w:bidi="ru-RU"/>
        </w:rPr>
        <w:lastRenderedPageBreak/>
        <w:t xml:space="preserve">Итак, в результате проведенных действий </w:t>
      </w:r>
      <w:r w:rsidRPr="001A3176">
        <w:rPr>
          <w:color w:val="000000"/>
          <w:lang w:val="en-US" w:eastAsia="en-US" w:bidi="en-US"/>
        </w:rPr>
        <w:t>IBM</w:t>
      </w:r>
      <w:r w:rsidRPr="001A3176">
        <w:rPr>
          <w:color w:val="000000"/>
          <w:lang w:eastAsia="en-US" w:bidi="en-US"/>
        </w:rPr>
        <w:t xml:space="preserve"> </w:t>
      </w:r>
      <w:r w:rsidRPr="001A3176">
        <w:rPr>
          <w:color w:val="000000"/>
          <w:lang w:val="en-US" w:eastAsia="en-US" w:bidi="en-US"/>
        </w:rPr>
        <w:t>Credit</w:t>
      </w:r>
      <w:r w:rsidRPr="001A3176">
        <w:rPr>
          <w:color w:val="000000"/>
          <w:lang w:eastAsia="en-US" w:bidi="en-US"/>
        </w:rPr>
        <w:t xml:space="preserve"> </w:t>
      </w:r>
      <w:r w:rsidRPr="001A3176">
        <w:rPr>
          <w:color w:val="000000"/>
          <w:lang w:bidi="ru-RU"/>
        </w:rPr>
        <w:t>перепроектировала процесс обработки и достигла улучшения основных показателей деятельности компании: время обработки запроса сокращено с семи дней до четырех часов, количество обрабатываемых запросов возросло в сто раз (при небольшом уменьшении количества сотрудников).</w:t>
      </w:r>
    </w:p>
    <w:p w:rsidR="00AF1C62" w:rsidRPr="001A3176" w:rsidRDefault="00AF1C62" w:rsidP="00AF1C62">
      <w:pPr>
        <w:jc w:val="both"/>
        <w:rPr>
          <w:rFonts w:eastAsiaTheme="minorHAnsi"/>
          <w:lang w:eastAsia="en-US"/>
        </w:rPr>
      </w:pPr>
    </w:p>
    <w:p w:rsidR="00AF1C62" w:rsidRPr="001A3176" w:rsidRDefault="00AF1C62" w:rsidP="00AF1C62">
      <w:pPr>
        <w:widowControl w:val="0"/>
        <w:tabs>
          <w:tab w:val="left" w:pos="2597"/>
        </w:tabs>
        <w:ind w:firstLine="740"/>
        <w:jc w:val="both"/>
        <w:rPr>
          <w:color w:val="000000"/>
          <w:lang w:bidi="ru-RU"/>
        </w:rPr>
      </w:pPr>
      <w:r w:rsidRPr="001A3176">
        <w:rPr>
          <w:b/>
          <w:bCs/>
          <w:color w:val="000000"/>
          <w:lang w:bidi="ru-RU"/>
        </w:rPr>
        <w:t xml:space="preserve">Опыт </w:t>
      </w:r>
      <w:r w:rsidRPr="001A3176">
        <w:rPr>
          <w:b/>
          <w:bCs/>
          <w:color w:val="000000"/>
          <w:lang w:val="en-US" w:eastAsia="en-US" w:bidi="en-US"/>
        </w:rPr>
        <w:t>Ford</w:t>
      </w:r>
      <w:r w:rsidRPr="001A3176">
        <w:rPr>
          <w:b/>
          <w:bCs/>
          <w:color w:val="000000"/>
          <w:lang w:eastAsia="en-US" w:bidi="en-US"/>
        </w:rPr>
        <w:t xml:space="preserve"> </w:t>
      </w:r>
      <w:r w:rsidRPr="001A3176">
        <w:rPr>
          <w:b/>
          <w:bCs/>
          <w:color w:val="000000"/>
          <w:lang w:val="en-US" w:eastAsia="en-US" w:bidi="en-US"/>
        </w:rPr>
        <w:t>Motor</w:t>
      </w:r>
      <w:r w:rsidRPr="001A3176">
        <w:rPr>
          <w:b/>
          <w:bCs/>
          <w:color w:val="000000"/>
          <w:lang w:eastAsia="en-US" w:bidi="en-US"/>
        </w:rPr>
        <w:t>.</w:t>
      </w:r>
      <w:r w:rsidRPr="001A3176">
        <w:rPr>
          <w:color w:val="000000"/>
          <w:lang w:val="en-US" w:eastAsia="en-US" w:bidi="en-US"/>
        </w:rPr>
        <w:t>B</w:t>
      </w:r>
      <w:r w:rsidRPr="001A3176">
        <w:rPr>
          <w:color w:val="000000"/>
          <w:lang w:eastAsia="en-US" w:bidi="en-US"/>
        </w:rPr>
        <w:t xml:space="preserve"> </w:t>
      </w:r>
      <w:r w:rsidRPr="001A3176">
        <w:rPr>
          <w:color w:val="000000"/>
          <w:lang w:bidi="ru-RU"/>
        </w:rPr>
        <w:t xml:space="preserve">начале 80-х гг. компания </w:t>
      </w:r>
      <w:r w:rsidRPr="001A3176">
        <w:rPr>
          <w:color w:val="000000"/>
          <w:lang w:val="en-US" w:eastAsia="en-US" w:bidi="en-US"/>
        </w:rPr>
        <w:t>Ford</w:t>
      </w:r>
      <w:r w:rsidRPr="001A3176">
        <w:rPr>
          <w:color w:val="000000"/>
          <w:lang w:eastAsia="en-US" w:bidi="en-US"/>
        </w:rPr>
        <w:t xml:space="preserve"> </w:t>
      </w:r>
      <w:r w:rsidRPr="001A3176">
        <w:rPr>
          <w:color w:val="000000"/>
          <w:lang w:bidi="ru-RU"/>
        </w:rPr>
        <w:t xml:space="preserve">подобно многим другим компаниям Америки искала способы сокращения административных расходов. Компания </w:t>
      </w:r>
      <w:r w:rsidRPr="001A3176">
        <w:rPr>
          <w:color w:val="000000"/>
          <w:lang w:val="en-US" w:eastAsia="en-US" w:bidi="en-US"/>
        </w:rPr>
        <w:t>Ford</w:t>
      </w:r>
      <w:r w:rsidRPr="001A3176">
        <w:rPr>
          <w:color w:val="000000"/>
          <w:lang w:eastAsia="en-US" w:bidi="en-US"/>
        </w:rPr>
        <w:t xml:space="preserve"> </w:t>
      </w:r>
      <w:r w:rsidRPr="001A3176">
        <w:rPr>
          <w:color w:val="000000"/>
          <w:lang w:bidi="ru-RU"/>
        </w:rPr>
        <w:t xml:space="preserve">верила, что расходы можно сократить в отделении оплаты счетов </w:t>
      </w:r>
      <w:r w:rsidRPr="001A3176">
        <w:rPr>
          <w:color w:val="000000"/>
          <w:lang w:eastAsia="en-US" w:bidi="en-US"/>
        </w:rPr>
        <w:t>(</w:t>
      </w:r>
      <w:r w:rsidRPr="001A3176">
        <w:rPr>
          <w:color w:val="000000"/>
          <w:lang w:val="en-US" w:eastAsia="en-US" w:bidi="en-US"/>
        </w:rPr>
        <w:t>account</w:t>
      </w:r>
      <w:r w:rsidRPr="001A3176">
        <w:rPr>
          <w:color w:val="000000"/>
          <w:lang w:eastAsia="en-US" w:bidi="en-US"/>
        </w:rPr>
        <w:t xml:space="preserve"> </w:t>
      </w:r>
      <w:r w:rsidRPr="001A3176">
        <w:rPr>
          <w:color w:val="000000"/>
          <w:lang w:val="en-US" w:eastAsia="en-US" w:bidi="en-US"/>
        </w:rPr>
        <w:t>payable</w:t>
      </w:r>
      <w:r w:rsidRPr="001A3176">
        <w:rPr>
          <w:color w:val="000000"/>
          <w:lang w:eastAsia="en-US" w:bidi="en-US"/>
        </w:rPr>
        <w:t xml:space="preserve"> </w:t>
      </w:r>
      <w:r w:rsidRPr="001A3176">
        <w:rPr>
          <w:color w:val="000000"/>
          <w:lang w:val="en-US" w:eastAsia="en-US" w:bidi="en-US"/>
        </w:rPr>
        <w:t>department</w:t>
      </w:r>
      <w:r w:rsidRPr="001A3176">
        <w:rPr>
          <w:color w:val="000000"/>
          <w:lang w:eastAsia="en-US" w:bidi="en-US"/>
        </w:rPr>
        <w:t xml:space="preserve">). </w:t>
      </w:r>
      <w:r w:rsidRPr="001A3176">
        <w:rPr>
          <w:color w:val="000000"/>
          <w:lang w:bidi="ru-RU"/>
        </w:rPr>
        <w:t xml:space="preserve">На тот момент в североамериканском отделении оплаты счетов работало более 500 человек. Руководство </w:t>
      </w:r>
      <w:r w:rsidRPr="001A3176">
        <w:rPr>
          <w:color w:val="000000"/>
          <w:lang w:val="en-US" w:eastAsia="en-US" w:bidi="en-US"/>
        </w:rPr>
        <w:t>Ford</w:t>
      </w:r>
      <w:r w:rsidRPr="001A3176">
        <w:rPr>
          <w:color w:val="000000"/>
          <w:lang w:eastAsia="en-US" w:bidi="en-US"/>
        </w:rPr>
        <w:t xml:space="preserve"> </w:t>
      </w:r>
      <w:r w:rsidRPr="001A3176">
        <w:rPr>
          <w:color w:val="000000"/>
          <w:lang w:bidi="ru-RU"/>
        </w:rPr>
        <w:t>предполагало, что использование компьютеров позволит сократить число сотрудников на 20 %. По приведенному выше определению, это не реинжиниринг, а наращиваемое улучшение, автоматизирующее существующий ручной процесс.</w:t>
      </w:r>
    </w:p>
    <w:p w:rsidR="00AF1C62" w:rsidRPr="001A3176" w:rsidRDefault="00AF1C62" w:rsidP="00AF1C62">
      <w:pPr>
        <w:widowControl w:val="0"/>
        <w:ind w:firstLine="740"/>
        <w:jc w:val="both"/>
        <w:rPr>
          <w:color w:val="000000"/>
          <w:lang w:bidi="ru-RU"/>
        </w:rPr>
      </w:pPr>
      <w:r w:rsidRPr="001A3176">
        <w:rPr>
          <w:color w:val="000000"/>
          <w:lang w:bidi="ru-RU"/>
        </w:rPr>
        <w:t xml:space="preserve">Руководство </w:t>
      </w:r>
      <w:r w:rsidRPr="001A3176">
        <w:rPr>
          <w:color w:val="000000"/>
          <w:lang w:val="en-US" w:eastAsia="en-US" w:bidi="en-US"/>
        </w:rPr>
        <w:t>Ford</w:t>
      </w:r>
      <w:r w:rsidRPr="001A3176">
        <w:rPr>
          <w:color w:val="000000"/>
          <w:lang w:eastAsia="en-US" w:bidi="en-US"/>
        </w:rPr>
        <w:t xml:space="preserve"> </w:t>
      </w:r>
      <w:r w:rsidRPr="001A3176">
        <w:rPr>
          <w:color w:val="000000"/>
          <w:lang w:bidi="ru-RU"/>
        </w:rPr>
        <w:t xml:space="preserve">до посещения компании </w:t>
      </w:r>
      <w:r w:rsidRPr="001A3176">
        <w:rPr>
          <w:color w:val="000000"/>
          <w:lang w:val="en-US" w:eastAsia="en-US" w:bidi="en-US"/>
        </w:rPr>
        <w:t>Mazda</w:t>
      </w:r>
      <w:r w:rsidRPr="001A3176">
        <w:rPr>
          <w:color w:val="000000"/>
          <w:lang w:eastAsia="en-US" w:bidi="en-US"/>
        </w:rPr>
        <w:t xml:space="preserve"> </w:t>
      </w:r>
      <w:r w:rsidRPr="001A3176">
        <w:rPr>
          <w:color w:val="000000"/>
          <w:lang w:bidi="ru-RU"/>
        </w:rPr>
        <w:t xml:space="preserve">считало, что 20%-ное сокращение численности работающих - вполне хороший результат. Но посетив эту компанию, руководители </w:t>
      </w:r>
      <w:r w:rsidRPr="001A3176">
        <w:rPr>
          <w:color w:val="000000"/>
          <w:lang w:val="en-US" w:eastAsia="en-US" w:bidi="en-US"/>
        </w:rPr>
        <w:t>Ford</w:t>
      </w:r>
      <w:r w:rsidRPr="001A3176">
        <w:rPr>
          <w:color w:val="000000"/>
          <w:lang w:eastAsia="en-US" w:bidi="en-US"/>
        </w:rPr>
        <w:t xml:space="preserve"> </w:t>
      </w:r>
      <w:r w:rsidRPr="001A3176">
        <w:rPr>
          <w:color w:val="000000"/>
          <w:lang w:bidi="ru-RU"/>
        </w:rPr>
        <w:t xml:space="preserve">отметили, что там оплатой счетов занимается всего 5 человек (вместо 500 человек в компании </w:t>
      </w:r>
      <w:r w:rsidRPr="001A3176">
        <w:rPr>
          <w:color w:val="000000"/>
          <w:lang w:val="en-US" w:eastAsia="en-US" w:bidi="en-US"/>
        </w:rPr>
        <w:t>Ford</w:t>
      </w:r>
      <w:r w:rsidRPr="001A3176">
        <w:rPr>
          <w:color w:val="000000"/>
          <w:lang w:eastAsia="en-US" w:bidi="en-US"/>
        </w:rPr>
        <w:t xml:space="preserve">), </w:t>
      </w:r>
      <w:r w:rsidRPr="001A3176">
        <w:rPr>
          <w:color w:val="000000"/>
          <w:lang w:bidi="ru-RU"/>
        </w:rPr>
        <w:t xml:space="preserve">хотя </w:t>
      </w:r>
      <w:r w:rsidRPr="001A3176">
        <w:rPr>
          <w:color w:val="000000"/>
          <w:lang w:val="en-US" w:eastAsia="en-US" w:bidi="en-US"/>
        </w:rPr>
        <w:t>Mazda</w:t>
      </w:r>
      <w:r w:rsidRPr="001A3176">
        <w:rPr>
          <w:color w:val="000000"/>
          <w:lang w:eastAsia="en-US" w:bidi="en-US"/>
        </w:rPr>
        <w:t xml:space="preserve"> </w:t>
      </w:r>
      <w:r w:rsidRPr="001A3176">
        <w:rPr>
          <w:color w:val="000000"/>
          <w:lang w:bidi="ru-RU"/>
        </w:rPr>
        <w:t xml:space="preserve">меньше, чем </w:t>
      </w:r>
      <w:r w:rsidRPr="001A3176">
        <w:rPr>
          <w:color w:val="000000"/>
          <w:lang w:val="en-US" w:eastAsia="en-US" w:bidi="en-US"/>
        </w:rPr>
        <w:t>Ford</w:t>
      </w:r>
      <w:r w:rsidRPr="001A3176">
        <w:rPr>
          <w:color w:val="000000"/>
          <w:lang w:eastAsia="en-US" w:bidi="en-US"/>
        </w:rPr>
        <w:t xml:space="preserve">, </w:t>
      </w:r>
      <w:r w:rsidRPr="001A3176">
        <w:rPr>
          <w:color w:val="000000"/>
          <w:lang w:bidi="ru-RU"/>
        </w:rPr>
        <w:t xml:space="preserve">явно не в 100 раз. В связи с этим руководство </w:t>
      </w:r>
      <w:r w:rsidRPr="001A3176">
        <w:rPr>
          <w:color w:val="000000"/>
          <w:lang w:val="en-US" w:eastAsia="en-US" w:bidi="en-US"/>
        </w:rPr>
        <w:t>Ford</w:t>
      </w:r>
      <w:r w:rsidRPr="001A3176">
        <w:rPr>
          <w:color w:val="000000"/>
          <w:lang w:eastAsia="en-US" w:bidi="en-US"/>
        </w:rPr>
        <w:t xml:space="preserve"> </w:t>
      </w:r>
      <w:r w:rsidRPr="001A3176">
        <w:rPr>
          <w:color w:val="000000"/>
          <w:lang w:bidi="ru-RU"/>
        </w:rPr>
        <w:t>приняло решение переосмыслить весь процесс, в котором участвует отделение оплаты счетов.</w:t>
      </w:r>
    </w:p>
    <w:p w:rsidR="00AF1C62" w:rsidRPr="001A3176" w:rsidRDefault="00AF1C62" w:rsidP="00AF1C62">
      <w:pPr>
        <w:widowControl w:val="0"/>
        <w:ind w:firstLine="740"/>
        <w:jc w:val="both"/>
        <w:rPr>
          <w:color w:val="000000"/>
          <w:lang w:bidi="ru-RU"/>
        </w:rPr>
      </w:pPr>
      <w:r w:rsidRPr="001A3176">
        <w:rPr>
          <w:color w:val="000000"/>
          <w:lang w:bidi="ru-RU"/>
        </w:rPr>
        <w:t xml:space="preserve">Итак, начав с автоматизации работы отделения, компания </w:t>
      </w:r>
      <w:r w:rsidRPr="001A3176">
        <w:rPr>
          <w:color w:val="000000"/>
          <w:lang w:val="en-US" w:eastAsia="en-US" w:bidi="en-US"/>
        </w:rPr>
        <w:t>Ford</w:t>
      </w:r>
      <w:r w:rsidRPr="001A3176">
        <w:rPr>
          <w:color w:val="000000"/>
          <w:lang w:eastAsia="en-US" w:bidi="en-US"/>
        </w:rPr>
        <w:t xml:space="preserve"> </w:t>
      </w:r>
      <w:r w:rsidRPr="001A3176">
        <w:rPr>
          <w:color w:val="000000"/>
          <w:lang w:bidi="ru-RU"/>
        </w:rPr>
        <w:t xml:space="preserve">пришла к выводу о необходимости проведения реинжиниринга бизнес-процессов. Отделение оплаты счетов не могло быть подвергнуто реинжинирингу, так как это подразделение, а не процесс. Процесс, в котором участвует это отделение, называется </w:t>
      </w:r>
      <w:r w:rsidRPr="001A3176">
        <w:rPr>
          <w:i/>
          <w:iCs/>
          <w:color w:val="000000"/>
          <w:lang w:bidi="ru-RU"/>
        </w:rPr>
        <w:t>”поставки”.</w:t>
      </w:r>
      <w:r w:rsidRPr="001A3176">
        <w:rPr>
          <w:color w:val="000000"/>
          <w:lang w:bidi="ru-RU"/>
        </w:rPr>
        <w:t xml:space="preserve"> Этот процесс начинается с того, что департамент заказов посылает продавцу </w:t>
      </w:r>
      <w:r w:rsidRPr="001A3176">
        <w:rPr>
          <w:color w:val="000000"/>
          <w:vertAlign w:val="superscript"/>
          <w:lang w:bidi="ru-RU"/>
        </w:rPr>
        <w:t>1</w:t>
      </w:r>
      <w:r w:rsidRPr="001A3176">
        <w:rPr>
          <w:color w:val="000000"/>
          <w:lang w:bidi="ru-RU"/>
        </w:rPr>
        <w:t xml:space="preserve"> товаров заказ на их приобретение. При этом копия заказа направляется в отделение оплаты счетов. Когда продавец отправил товары и они прибыли в компанию </w:t>
      </w:r>
      <w:r w:rsidRPr="001A3176">
        <w:rPr>
          <w:color w:val="000000"/>
          <w:lang w:val="en-US" w:eastAsia="en-US" w:bidi="en-US"/>
        </w:rPr>
        <w:t>Ford</w:t>
      </w:r>
      <w:r w:rsidRPr="001A3176">
        <w:rPr>
          <w:color w:val="000000"/>
          <w:lang w:eastAsia="en-US" w:bidi="en-US"/>
        </w:rPr>
        <w:t xml:space="preserve">, </w:t>
      </w:r>
      <w:r w:rsidRPr="001A3176">
        <w:rPr>
          <w:color w:val="000000"/>
          <w:lang w:bidi="ru-RU"/>
        </w:rPr>
        <w:t xml:space="preserve">клерк из отдела получения товаров составляет документ получения, описывающий товары, и отправляет его в департамент оплаты счетов. Тем временем продавец посылает в отделение оплаты счетов накладную на товары </w:t>
      </w:r>
      <w:r w:rsidRPr="001A3176">
        <w:rPr>
          <w:color w:val="000000"/>
          <w:lang w:eastAsia="en-US" w:bidi="en-US"/>
        </w:rPr>
        <w:t>(</w:t>
      </w:r>
      <w:r w:rsidRPr="001A3176">
        <w:rPr>
          <w:color w:val="000000"/>
          <w:lang w:val="en-US" w:eastAsia="en-US" w:bidi="en-US"/>
        </w:rPr>
        <w:t>invoice</w:t>
      </w:r>
      <w:r w:rsidRPr="001A3176">
        <w:rPr>
          <w:color w:val="000000"/>
          <w:lang w:eastAsia="en-US" w:bidi="en-US"/>
        </w:rPr>
        <w:t>).</w:t>
      </w:r>
    </w:p>
    <w:p w:rsidR="00AF1C62" w:rsidRPr="001A3176" w:rsidRDefault="00AF1C62" w:rsidP="00AF1C62">
      <w:pPr>
        <w:widowControl w:val="0"/>
        <w:ind w:firstLine="740"/>
        <w:jc w:val="both"/>
        <w:rPr>
          <w:color w:val="000000"/>
          <w:lang w:bidi="ru-RU"/>
        </w:rPr>
      </w:pPr>
      <w:r w:rsidRPr="001A3176">
        <w:rPr>
          <w:color w:val="000000"/>
          <w:lang w:bidi="ru-RU"/>
        </w:rPr>
        <w:t>К этому времени в отделении оплаты счетов находится три документа на эти товары: заказ на приобретение, документ получения и накладная. Если все три документа соответствуют друг другу, то клерк оплачивает счет. В большинстве случаев именно эта ситуация и имеет место.</w:t>
      </w:r>
    </w:p>
    <w:p w:rsidR="00AF1C62" w:rsidRPr="001A3176" w:rsidRDefault="00AF1C62" w:rsidP="00AF1C62">
      <w:pPr>
        <w:widowControl w:val="0"/>
        <w:ind w:firstLine="740"/>
        <w:jc w:val="both"/>
        <w:rPr>
          <w:color w:val="000000"/>
          <w:lang w:bidi="ru-RU"/>
        </w:rPr>
      </w:pPr>
      <w:r w:rsidRPr="001A3176">
        <w:rPr>
          <w:color w:val="000000"/>
          <w:lang w:bidi="ru-RU"/>
        </w:rPr>
        <w:t xml:space="preserve">При несоответствии документов необходимо найти источник ошибки. Основное время в своей работе клерк тратит на обработку ситуаций, в которых документы не соответствуют. Обработка одной такой ситуации часто занимает более недели. Здесь уместно вспомнить </w:t>
      </w:r>
      <w:r w:rsidRPr="001A3176">
        <w:rPr>
          <w:i/>
          <w:iCs/>
          <w:color w:val="000000"/>
          <w:lang w:bidi="ru-RU"/>
        </w:rPr>
        <w:t>правило 80-20,</w:t>
      </w:r>
      <w:r w:rsidRPr="001A3176">
        <w:rPr>
          <w:color w:val="000000"/>
          <w:lang w:bidi="ru-RU"/>
        </w:rPr>
        <w:t xml:space="preserve"> сформулированное итальянским экономистом </w:t>
      </w:r>
      <w:r w:rsidRPr="001A3176">
        <w:rPr>
          <w:color w:val="000000"/>
          <w:lang w:val="en-US" w:eastAsia="en-US" w:bidi="en-US"/>
        </w:rPr>
        <w:t>Vilfredo</w:t>
      </w:r>
      <w:r w:rsidRPr="001A3176">
        <w:rPr>
          <w:color w:val="000000"/>
          <w:lang w:eastAsia="en-US" w:bidi="en-US"/>
        </w:rPr>
        <w:t xml:space="preserve"> </w:t>
      </w:r>
      <w:r w:rsidRPr="001A3176">
        <w:rPr>
          <w:color w:val="000000"/>
          <w:lang w:val="en-US" w:eastAsia="en-US" w:bidi="en-US"/>
        </w:rPr>
        <w:t>Pareto</w:t>
      </w:r>
      <w:r w:rsidRPr="001A3176">
        <w:rPr>
          <w:color w:val="000000"/>
          <w:lang w:eastAsia="en-US" w:bidi="en-US"/>
        </w:rPr>
        <w:t xml:space="preserve">. </w:t>
      </w:r>
      <w:r w:rsidRPr="001A3176">
        <w:rPr>
          <w:color w:val="000000"/>
          <w:lang w:bidi="ru-RU"/>
        </w:rPr>
        <w:t xml:space="preserve">Это правило утверждает, что </w:t>
      </w:r>
      <w:r w:rsidRPr="001A3176">
        <w:rPr>
          <w:i/>
          <w:iCs/>
          <w:color w:val="000000"/>
          <w:lang w:bidi="ru-RU"/>
        </w:rPr>
        <w:t>”80 % усилий, затрачивается на 20 % работы”.</w:t>
      </w:r>
    </w:p>
    <w:p w:rsidR="00AF1C62" w:rsidRPr="001A3176" w:rsidRDefault="00AF1C62" w:rsidP="00AF1C62">
      <w:pPr>
        <w:widowControl w:val="0"/>
        <w:ind w:firstLine="760"/>
        <w:jc w:val="both"/>
        <w:rPr>
          <w:color w:val="000000"/>
          <w:lang w:bidi="ru-RU"/>
        </w:rPr>
      </w:pPr>
      <w:r w:rsidRPr="001A3176">
        <w:rPr>
          <w:color w:val="000000"/>
          <w:lang w:bidi="ru-RU"/>
        </w:rPr>
        <w:t>Новый процесс оплаты счетов, разработанный в компании Бо^в ходе реинжиниринга, радикально отличается от старого. Клерки теперь не сопоставляют заказ на приобретение с документом получения, так как в новом процессе устранена накладная. Это привело к существенному уменьшению количества сотрудников (125 человек вместо 500).</w:t>
      </w:r>
    </w:p>
    <w:p w:rsidR="00AF1C62" w:rsidRPr="001A3176" w:rsidRDefault="00AF1C62" w:rsidP="00AF1C62">
      <w:pPr>
        <w:widowControl w:val="0"/>
        <w:ind w:firstLine="760"/>
        <w:jc w:val="both"/>
        <w:rPr>
          <w:color w:val="000000"/>
          <w:lang w:bidi="ru-RU"/>
        </w:rPr>
      </w:pPr>
      <w:r w:rsidRPr="001A3176">
        <w:rPr>
          <w:color w:val="000000"/>
          <w:lang w:bidi="ru-RU"/>
        </w:rPr>
        <w:t>Новый процесс состоит в следующем. Отделение заказов посылает продавцу заказ на приобретение товаров и одновременно вводит этот заказ в базу данных. Затем продавец посылает заказанные товары в отдел получения. Когда товары прибывают в отдел получения, клерк через компьютерный терминал проверяет соответствие присланных товаров товарам, перечисленным в заказе и хранящимся в базе данных. Если соответствие есть, то клерк принимает товары и вводит информацию об этом в базу данных. Компьютер, получив информацию о прибытии товаров, автоматически отправляет продавцу чек об оплате товаров. Если соответствия нет, то клерк отвергает груз и отправляет его обратно продавцу.</w:t>
      </w:r>
    </w:p>
    <w:p w:rsidR="00AF1C62" w:rsidRPr="001A3176" w:rsidRDefault="00AF1C62" w:rsidP="00AF1C62">
      <w:pPr>
        <w:widowControl w:val="0"/>
        <w:ind w:firstLine="760"/>
        <w:jc w:val="both"/>
        <w:rPr>
          <w:color w:val="000000"/>
          <w:lang w:bidi="ru-RU"/>
        </w:rPr>
      </w:pPr>
      <w:r w:rsidRPr="001A3176">
        <w:rPr>
          <w:color w:val="000000"/>
          <w:lang w:bidi="ru-RU"/>
        </w:rPr>
        <w:t xml:space="preserve">Суть изменений, проведенных компанией </w:t>
      </w:r>
      <w:r w:rsidRPr="001A3176">
        <w:rPr>
          <w:color w:val="000000"/>
          <w:lang w:val="en-US" w:eastAsia="en-US" w:bidi="en-US"/>
        </w:rPr>
        <w:t>Ford</w:t>
      </w:r>
      <w:r w:rsidRPr="001A3176">
        <w:rPr>
          <w:color w:val="000000"/>
          <w:lang w:eastAsia="en-US" w:bidi="en-US"/>
        </w:rPr>
        <w:t xml:space="preserve">, </w:t>
      </w:r>
      <w:r w:rsidRPr="001A3176">
        <w:rPr>
          <w:color w:val="000000"/>
          <w:lang w:bidi="ru-RU"/>
        </w:rPr>
        <w:t>довольно проста и состоит в авторизации оплаты, выполняемой в отделе получения. Фактически новый процесс подводит к устранению департамента оплаты счетов.</w:t>
      </w:r>
    </w:p>
    <w:p w:rsidR="00AF1C62" w:rsidRPr="001A3176" w:rsidRDefault="00AF1C62" w:rsidP="00AF1C62">
      <w:pPr>
        <w:widowControl w:val="0"/>
        <w:ind w:firstLine="760"/>
        <w:jc w:val="both"/>
        <w:rPr>
          <w:color w:val="000000"/>
          <w:lang w:bidi="ru-RU"/>
        </w:rPr>
      </w:pPr>
      <w:r w:rsidRPr="001A3176">
        <w:rPr>
          <w:color w:val="000000"/>
          <w:lang w:bidi="ru-RU"/>
        </w:rPr>
        <w:t xml:space="preserve">Процесс реинжиниринга в компании </w:t>
      </w:r>
      <w:r w:rsidRPr="001A3176">
        <w:rPr>
          <w:color w:val="000000"/>
          <w:lang w:val="en-US" w:eastAsia="en-US" w:bidi="en-US"/>
        </w:rPr>
        <w:t>Ford</w:t>
      </w:r>
      <w:r w:rsidRPr="001A3176">
        <w:rPr>
          <w:color w:val="000000"/>
          <w:lang w:eastAsia="en-US" w:bidi="en-US"/>
        </w:rPr>
        <w:t xml:space="preserve"> </w:t>
      </w:r>
      <w:r w:rsidRPr="001A3176">
        <w:rPr>
          <w:color w:val="000000"/>
          <w:lang w:bidi="ru-RU"/>
        </w:rPr>
        <w:t>отменил неявно выраженное, но неукоснительно соблюдаемое правило бизнеса: "Мы платим, когда мы получаем накладную". Новое правило таково: "Мы платим, когда мы получаем товары".</w:t>
      </w:r>
    </w:p>
    <w:p w:rsidR="00AF1C62" w:rsidRPr="001A3176" w:rsidRDefault="00AF1C62" w:rsidP="00AF1C62">
      <w:pPr>
        <w:widowControl w:val="0"/>
        <w:ind w:firstLine="760"/>
        <w:jc w:val="both"/>
        <w:rPr>
          <w:color w:val="000000"/>
          <w:lang w:bidi="ru-RU"/>
        </w:rPr>
      </w:pPr>
    </w:p>
    <w:p w:rsidR="00AF1C62" w:rsidRPr="001A3176" w:rsidRDefault="00AF1C62" w:rsidP="00AF1C62">
      <w:pPr>
        <w:widowControl w:val="0"/>
        <w:ind w:firstLine="760"/>
        <w:jc w:val="both"/>
        <w:rPr>
          <w:color w:val="000000"/>
          <w:lang w:bidi="ru-RU"/>
        </w:rPr>
      </w:pPr>
      <w:r w:rsidRPr="001A3176">
        <w:rPr>
          <w:b/>
          <w:bCs/>
          <w:color w:val="000000"/>
          <w:lang w:bidi="ru-RU"/>
        </w:rPr>
        <w:t xml:space="preserve">Опыт </w:t>
      </w:r>
      <w:r w:rsidRPr="001A3176">
        <w:rPr>
          <w:b/>
          <w:bCs/>
          <w:color w:val="000000"/>
          <w:lang w:val="en-US" w:eastAsia="en-US" w:bidi="en-US"/>
        </w:rPr>
        <w:t>Kodak</w:t>
      </w:r>
      <w:r w:rsidRPr="001A3176">
        <w:rPr>
          <w:b/>
          <w:bCs/>
          <w:color w:val="000000"/>
          <w:lang w:eastAsia="en-US" w:bidi="en-US"/>
        </w:rPr>
        <w:t xml:space="preserve">. </w:t>
      </w:r>
      <w:r w:rsidRPr="001A3176">
        <w:rPr>
          <w:b/>
          <w:bCs/>
          <w:color w:val="000000"/>
          <w:lang w:bidi="ru-RU"/>
        </w:rPr>
        <w:t xml:space="preserve">В </w:t>
      </w:r>
      <w:r w:rsidRPr="001A3176">
        <w:rPr>
          <w:color w:val="000000"/>
          <w:lang w:bidi="ru-RU"/>
        </w:rPr>
        <w:t xml:space="preserve">1987 г. основной конкурент </w:t>
      </w:r>
      <w:r w:rsidRPr="001A3176">
        <w:rPr>
          <w:color w:val="000000"/>
          <w:lang w:val="en-US" w:eastAsia="en-US" w:bidi="en-US"/>
        </w:rPr>
        <w:t>Kodak</w:t>
      </w:r>
      <w:r w:rsidRPr="001A3176">
        <w:rPr>
          <w:color w:val="000000"/>
          <w:lang w:eastAsia="en-US" w:bidi="en-US"/>
        </w:rPr>
        <w:t xml:space="preserve"> </w:t>
      </w:r>
      <w:r w:rsidRPr="001A3176">
        <w:rPr>
          <w:color w:val="000000"/>
          <w:lang w:bidi="ru-RU"/>
        </w:rPr>
        <w:t xml:space="preserve">компания </w:t>
      </w:r>
      <w:r w:rsidRPr="001A3176">
        <w:rPr>
          <w:color w:val="000000"/>
          <w:lang w:val="en-US" w:eastAsia="en-US" w:bidi="en-US"/>
        </w:rPr>
        <w:t>Fuji</w:t>
      </w:r>
      <w:r w:rsidRPr="001A3176">
        <w:rPr>
          <w:color w:val="000000"/>
          <w:lang w:eastAsia="en-US" w:bidi="en-US"/>
        </w:rPr>
        <w:t xml:space="preserve"> </w:t>
      </w:r>
      <w:r w:rsidRPr="001A3176">
        <w:rPr>
          <w:color w:val="000000"/>
          <w:lang w:bidi="ru-RU"/>
        </w:rPr>
        <w:t>объявила о выпуске но</w:t>
      </w:r>
      <w:r w:rsidRPr="001A3176">
        <w:rPr>
          <w:color w:val="000000"/>
          <w:lang w:bidi="ru-RU"/>
        </w:rPr>
        <w:lastRenderedPageBreak/>
        <w:t xml:space="preserve">вой 35-мм камеры. Компания </w:t>
      </w:r>
      <w:r w:rsidRPr="001A3176">
        <w:rPr>
          <w:color w:val="000000"/>
          <w:lang w:val="en-US" w:eastAsia="en-US" w:bidi="en-US"/>
        </w:rPr>
        <w:t>Kodak</w:t>
      </w:r>
      <w:r w:rsidRPr="001A3176">
        <w:rPr>
          <w:color w:val="000000"/>
          <w:lang w:eastAsia="en-US" w:bidi="en-US"/>
        </w:rPr>
        <w:t xml:space="preserve"> </w:t>
      </w:r>
      <w:r w:rsidRPr="001A3176">
        <w:rPr>
          <w:color w:val="000000"/>
          <w:lang w:bidi="ru-RU"/>
        </w:rPr>
        <w:t xml:space="preserve">не вела исследований в этом перспективном направлении. Традиционный для </w:t>
      </w:r>
      <w:r w:rsidRPr="001A3176">
        <w:rPr>
          <w:color w:val="000000"/>
          <w:lang w:val="en-US" w:eastAsia="en-US" w:bidi="en-US"/>
        </w:rPr>
        <w:t>Kodak</w:t>
      </w:r>
      <w:r w:rsidRPr="001A3176">
        <w:rPr>
          <w:color w:val="000000"/>
          <w:lang w:eastAsia="en-US" w:bidi="en-US"/>
        </w:rPr>
        <w:t xml:space="preserve"> </w:t>
      </w:r>
      <w:r w:rsidRPr="001A3176">
        <w:rPr>
          <w:color w:val="000000"/>
          <w:lang w:bidi="ru-RU"/>
        </w:rPr>
        <w:t xml:space="preserve">цикл от начала разработки нового изделия до его производства составлял 70 недель. Такое длительное отставание от </w:t>
      </w:r>
      <w:r w:rsidRPr="001A3176">
        <w:rPr>
          <w:color w:val="000000"/>
          <w:lang w:val="en-US" w:eastAsia="en-US" w:bidi="en-US"/>
        </w:rPr>
        <w:t>Fuji</w:t>
      </w:r>
      <w:r w:rsidRPr="001A3176">
        <w:rPr>
          <w:color w:val="000000"/>
          <w:lang w:eastAsia="en-US" w:bidi="en-US"/>
        </w:rPr>
        <w:t xml:space="preserve"> </w:t>
      </w:r>
      <w:r w:rsidRPr="001A3176">
        <w:rPr>
          <w:color w:val="000000"/>
          <w:lang w:bidi="ru-RU"/>
        </w:rPr>
        <w:t xml:space="preserve">позволило бы последней получить большие преимущества на новом перспективном рынке. Для того, чтобы сократить этот цикл, </w:t>
      </w:r>
      <w:r w:rsidRPr="001A3176">
        <w:rPr>
          <w:color w:val="000000"/>
          <w:lang w:val="en-US" w:eastAsia="en-US" w:bidi="en-US"/>
        </w:rPr>
        <w:t>Kodak</w:t>
      </w:r>
      <w:r w:rsidRPr="001A3176">
        <w:rPr>
          <w:color w:val="000000"/>
          <w:lang w:eastAsia="en-US" w:bidi="en-US"/>
        </w:rPr>
        <w:t xml:space="preserve"> </w:t>
      </w:r>
      <w:r w:rsidRPr="001A3176">
        <w:rPr>
          <w:color w:val="000000"/>
          <w:lang w:bidi="ru-RU"/>
        </w:rPr>
        <w:t>решила провести реинжиниринг процесса разработки нового продукта.</w:t>
      </w:r>
    </w:p>
    <w:p w:rsidR="00AF1C62" w:rsidRPr="001A3176" w:rsidRDefault="00AF1C62" w:rsidP="00AF1C62">
      <w:pPr>
        <w:widowControl w:val="0"/>
        <w:ind w:firstLine="740"/>
        <w:jc w:val="both"/>
        <w:rPr>
          <w:color w:val="000000"/>
          <w:lang w:bidi="ru-RU"/>
        </w:rPr>
      </w:pPr>
      <w:r w:rsidRPr="001A3176">
        <w:rPr>
          <w:color w:val="000000"/>
          <w:lang w:bidi="ru-RU"/>
        </w:rPr>
        <w:t>Разработка продукта может выполняться последовательно или параллельно. При последовательной разработке весь проект разбивается на шаги и переход к очередному шагу осуществляется только тогда, когда полностью завершен предыдущий. Очевидно, что при последовательном подходе время разработки больше, чем при параллельном, но при этом подходе меньше объем работ, так как не приходится устранять несоответствия между компонентами, разработанными на параллельно выполняемых шагах. Как правило, несоответствия неизбежны, и их устранение может свести на нет преимущества параллельного подхода.</w:t>
      </w:r>
    </w:p>
    <w:p w:rsidR="00AF1C62" w:rsidRPr="001A3176" w:rsidRDefault="00AF1C62" w:rsidP="00AF1C62">
      <w:pPr>
        <w:widowControl w:val="0"/>
        <w:ind w:firstLine="740"/>
        <w:jc w:val="both"/>
        <w:rPr>
          <w:color w:val="000000"/>
          <w:lang w:bidi="ru-RU"/>
        </w:rPr>
      </w:pPr>
      <w:r w:rsidRPr="001A3176">
        <w:rPr>
          <w:color w:val="000000"/>
          <w:lang w:bidi="ru-RU"/>
        </w:rPr>
        <w:t xml:space="preserve">Компания </w:t>
      </w:r>
      <w:r w:rsidRPr="001A3176">
        <w:rPr>
          <w:color w:val="000000"/>
          <w:lang w:val="en-US" w:eastAsia="en-US" w:bidi="en-US"/>
        </w:rPr>
        <w:t>Kodak</w:t>
      </w:r>
      <w:r w:rsidRPr="001A3176">
        <w:rPr>
          <w:color w:val="000000"/>
          <w:lang w:eastAsia="en-US" w:bidi="en-US"/>
        </w:rPr>
        <w:t xml:space="preserve"> </w:t>
      </w:r>
      <w:r w:rsidRPr="001A3176">
        <w:rPr>
          <w:color w:val="000000"/>
          <w:lang w:bidi="ru-RU"/>
        </w:rPr>
        <w:t xml:space="preserve">решила использовать при разработке нового изделия последовательно-параллельный подход, т.е. некоторые части камеры разрабатывались одновременно. Для того чтобы ускорить выпуск нового изделия, компания </w:t>
      </w:r>
      <w:r w:rsidRPr="001A3176">
        <w:rPr>
          <w:color w:val="000000"/>
          <w:lang w:val="en-US" w:eastAsia="en-US" w:bidi="en-US"/>
        </w:rPr>
        <w:t>Kodak</w:t>
      </w:r>
      <w:r w:rsidRPr="001A3176">
        <w:rPr>
          <w:color w:val="000000"/>
          <w:lang w:eastAsia="en-US" w:bidi="en-US"/>
        </w:rPr>
        <w:t xml:space="preserve"> </w:t>
      </w:r>
      <w:r w:rsidRPr="001A3176">
        <w:rPr>
          <w:color w:val="000000"/>
          <w:lang w:bidi="ru-RU"/>
        </w:rPr>
        <w:t xml:space="preserve">приняла решение о реинжиниринге процесса разработки изделия, используя технологию </w:t>
      </w:r>
      <w:r w:rsidRPr="001A3176">
        <w:rPr>
          <w:color w:val="000000"/>
          <w:lang w:val="en-US" w:eastAsia="en-US" w:bidi="en-US"/>
        </w:rPr>
        <w:t>CAD</w:t>
      </w:r>
      <w:r w:rsidRPr="001A3176">
        <w:rPr>
          <w:color w:val="000000"/>
          <w:lang w:eastAsia="en-US" w:bidi="en-US"/>
        </w:rPr>
        <w:t>/</w:t>
      </w:r>
      <w:r w:rsidRPr="001A3176">
        <w:rPr>
          <w:color w:val="000000"/>
          <w:lang w:val="en-US" w:eastAsia="en-US" w:bidi="en-US"/>
        </w:rPr>
        <w:t>CAM</w:t>
      </w:r>
      <w:r w:rsidRPr="001A3176">
        <w:rPr>
          <w:color w:val="000000"/>
          <w:lang w:eastAsia="en-US" w:bidi="en-US"/>
        </w:rPr>
        <w:t xml:space="preserve"> (</w:t>
      </w:r>
      <w:r w:rsidRPr="001A3176">
        <w:rPr>
          <w:color w:val="000000"/>
          <w:lang w:val="en-US" w:eastAsia="en-US" w:bidi="en-US"/>
        </w:rPr>
        <w:t>Computer</w:t>
      </w:r>
      <w:r w:rsidRPr="001A3176">
        <w:rPr>
          <w:color w:val="000000"/>
          <w:lang w:eastAsia="en-US" w:bidi="en-US"/>
        </w:rPr>
        <w:t xml:space="preserve"> </w:t>
      </w:r>
      <w:r w:rsidRPr="001A3176">
        <w:rPr>
          <w:color w:val="000000"/>
          <w:lang w:val="en-US" w:eastAsia="en-US" w:bidi="en-US"/>
        </w:rPr>
        <w:t>Aided</w:t>
      </w:r>
      <w:r w:rsidRPr="001A3176">
        <w:rPr>
          <w:color w:val="000000"/>
          <w:lang w:eastAsia="en-US" w:bidi="en-US"/>
        </w:rPr>
        <w:t xml:space="preserve"> </w:t>
      </w:r>
      <w:r w:rsidRPr="001A3176">
        <w:rPr>
          <w:color w:val="000000"/>
          <w:lang w:val="en-US" w:eastAsia="en-US" w:bidi="en-US"/>
        </w:rPr>
        <w:t>Design</w:t>
      </w:r>
      <w:r w:rsidRPr="001A3176">
        <w:rPr>
          <w:color w:val="000000"/>
          <w:lang w:eastAsia="en-US" w:bidi="en-US"/>
        </w:rPr>
        <w:t>/</w:t>
      </w:r>
      <w:r w:rsidRPr="001A3176">
        <w:rPr>
          <w:color w:val="000000"/>
          <w:lang w:val="en-US" w:eastAsia="en-US" w:bidi="en-US"/>
        </w:rPr>
        <w:t>Computer</w:t>
      </w:r>
      <w:r w:rsidRPr="001A3176">
        <w:rPr>
          <w:color w:val="000000"/>
          <w:lang w:eastAsia="en-US" w:bidi="en-US"/>
        </w:rPr>
        <w:t xml:space="preserve"> </w:t>
      </w:r>
      <w:r w:rsidRPr="001A3176">
        <w:rPr>
          <w:color w:val="000000"/>
          <w:lang w:val="en-US" w:eastAsia="en-US" w:bidi="en-US"/>
        </w:rPr>
        <w:t>Aided</w:t>
      </w:r>
      <w:r w:rsidRPr="001A3176">
        <w:rPr>
          <w:color w:val="000000"/>
          <w:lang w:eastAsia="en-US" w:bidi="en-US"/>
        </w:rPr>
        <w:t xml:space="preserve"> </w:t>
      </w:r>
      <w:r w:rsidRPr="001A3176">
        <w:rPr>
          <w:color w:val="000000"/>
          <w:lang w:val="en-US" w:eastAsia="en-US" w:bidi="en-US"/>
        </w:rPr>
        <w:t>Manufacturing</w:t>
      </w:r>
      <w:r w:rsidRPr="001A3176">
        <w:rPr>
          <w:color w:val="000000"/>
          <w:lang w:eastAsia="en-US" w:bidi="en-US"/>
        </w:rPr>
        <w:t xml:space="preserve">). </w:t>
      </w:r>
      <w:r w:rsidRPr="001A3176">
        <w:rPr>
          <w:color w:val="000000"/>
          <w:lang w:bidi="ru-RU"/>
        </w:rPr>
        <w:t>Эта технология позволяет проектировать изделия непосредственно на экране компьютера, не прибегая к чертежам на бумаге, что значительно ускоряет разработку.</w:t>
      </w:r>
    </w:p>
    <w:p w:rsidR="00AF1C62" w:rsidRPr="001A3176" w:rsidRDefault="00AF1C62" w:rsidP="00AF1C62">
      <w:pPr>
        <w:widowControl w:val="0"/>
        <w:tabs>
          <w:tab w:val="left" w:pos="2035"/>
          <w:tab w:val="left" w:pos="3715"/>
        </w:tabs>
        <w:ind w:firstLine="740"/>
        <w:jc w:val="both"/>
        <w:rPr>
          <w:color w:val="000000"/>
          <w:lang w:bidi="ru-RU"/>
        </w:rPr>
      </w:pPr>
      <w:r w:rsidRPr="001A3176">
        <w:rPr>
          <w:color w:val="000000"/>
          <w:lang w:bidi="ru-RU"/>
        </w:rPr>
        <w:t xml:space="preserve">Использование технологии </w:t>
      </w:r>
      <w:r w:rsidRPr="001A3176">
        <w:rPr>
          <w:color w:val="000000"/>
          <w:lang w:val="en-US" w:eastAsia="en-US" w:bidi="en-US"/>
        </w:rPr>
        <w:t>CAD</w:t>
      </w:r>
      <w:r w:rsidRPr="001A3176">
        <w:rPr>
          <w:color w:val="000000"/>
          <w:lang w:bidi="ru-RU"/>
        </w:rPr>
        <w:t xml:space="preserve">/САМ и интегрированной базы данных (БД), хранящей текущее состояние проекта, позволило компании </w:t>
      </w:r>
      <w:r w:rsidRPr="001A3176">
        <w:rPr>
          <w:color w:val="000000"/>
          <w:lang w:val="en-US" w:eastAsia="en-US" w:bidi="en-US"/>
        </w:rPr>
        <w:t>Kodak</w:t>
      </w:r>
      <w:r w:rsidRPr="001A3176">
        <w:rPr>
          <w:color w:val="000000"/>
          <w:lang w:eastAsia="en-US" w:bidi="en-US"/>
        </w:rPr>
        <w:t xml:space="preserve"> </w:t>
      </w:r>
      <w:r w:rsidRPr="001A3176">
        <w:rPr>
          <w:color w:val="000000"/>
          <w:lang w:bidi="ru-RU"/>
        </w:rPr>
        <w:t>применить при разработке ряда компонентов камеры параллельный подход. Каждый день в БД добавлялись результаты, полученные параллельно работающими группами. Каждый вечер группа проектировщиков инспектировала БД с целью поиска несоответствий между результатами работы параллельно работающих групп. Если несоответствия обнаруживались, то они тут же исправлялись. При используемой ранее технологии разработки несоответствия могли быть обнаружены только через недели или месяцы, т.е. тогда, когда параллельно разработанные части собирались вместе.</w:t>
      </w:r>
    </w:p>
    <w:p w:rsidR="00AF1C62" w:rsidRPr="001A3176" w:rsidRDefault="00AF1C62" w:rsidP="00AF1C62">
      <w:pPr>
        <w:widowControl w:val="0"/>
        <w:ind w:firstLine="740"/>
        <w:jc w:val="both"/>
        <w:rPr>
          <w:color w:val="000000"/>
          <w:lang w:bidi="ru-RU"/>
        </w:rPr>
      </w:pPr>
      <w:r w:rsidRPr="001A3176">
        <w:rPr>
          <w:color w:val="000000"/>
          <w:lang w:bidi="ru-RU"/>
        </w:rPr>
        <w:t xml:space="preserve">Новый процесс разработки, использованный компанией </w:t>
      </w:r>
      <w:r w:rsidRPr="001A3176">
        <w:rPr>
          <w:color w:val="000000"/>
          <w:lang w:val="en-US" w:eastAsia="en-US" w:bidi="en-US"/>
        </w:rPr>
        <w:t>Kodak</w:t>
      </w:r>
      <w:r w:rsidRPr="001A3176">
        <w:rPr>
          <w:color w:val="000000"/>
          <w:lang w:eastAsia="en-US" w:bidi="en-US"/>
        </w:rPr>
        <w:t xml:space="preserve">, </w:t>
      </w:r>
      <w:r w:rsidRPr="001A3176">
        <w:rPr>
          <w:color w:val="000000"/>
          <w:lang w:bidi="ru-RU"/>
        </w:rPr>
        <w:t xml:space="preserve">называется </w:t>
      </w:r>
      <w:r w:rsidRPr="001A3176">
        <w:rPr>
          <w:i/>
          <w:iCs/>
          <w:color w:val="000000"/>
          <w:lang w:bidi="ru-RU"/>
        </w:rPr>
        <w:t>одновременной инженерией.</w:t>
      </w:r>
      <w:r w:rsidRPr="001A3176">
        <w:rPr>
          <w:color w:val="000000"/>
          <w:lang w:bidi="ru-RU"/>
        </w:rPr>
        <w:t xml:space="preserve"> Этот подход использовался ранее в космической индустрии, но компания </w:t>
      </w:r>
      <w:r w:rsidRPr="001A3176">
        <w:rPr>
          <w:color w:val="000000"/>
          <w:lang w:val="en-US" w:eastAsia="en-US" w:bidi="en-US"/>
        </w:rPr>
        <w:t>Kodak</w:t>
      </w:r>
      <w:r w:rsidRPr="001A3176">
        <w:rPr>
          <w:color w:val="000000"/>
          <w:lang w:eastAsia="en-US" w:bidi="en-US"/>
        </w:rPr>
        <w:t xml:space="preserve"> </w:t>
      </w:r>
      <w:r w:rsidRPr="001A3176">
        <w:rPr>
          <w:color w:val="000000"/>
          <w:lang w:bidi="ru-RU"/>
        </w:rPr>
        <w:t xml:space="preserve">впервые применила его для разработки товаров широкого потребления. Новый процесс разработки позволил сократить срок выпуска нового продукта с 70 недель до 38 недель. Более того, так как новый процесс позволяет промоделировать сборку продукта до его изготовления, стало возможным выбирать те конструкции, которые проще и дешевле в производстве. Благодаря этому </w:t>
      </w:r>
      <w:r w:rsidRPr="001A3176">
        <w:rPr>
          <w:color w:val="000000"/>
          <w:lang w:val="en-US" w:eastAsia="en-US" w:bidi="en-US"/>
        </w:rPr>
        <w:t>Kodak</w:t>
      </w:r>
      <w:r w:rsidRPr="001A3176">
        <w:rPr>
          <w:color w:val="000000"/>
          <w:lang w:eastAsia="en-US" w:bidi="en-US"/>
        </w:rPr>
        <w:t xml:space="preserve"> </w:t>
      </w:r>
      <w:r w:rsidRPr="001A3176">
        <w:rPr>
          <w:color w:val="000000"/>
          <w:lang w:bidi="ru-RU"/>
        </w:rPr>
        <w:t>уменьшил стоимость вновь спроектированной камеры на 25 %.</w:t>
      </w:r>
    </w:p>
    <w:p w:rsidR="00AF1C62" w:rsidRPr="001A3176" w:rsidRDefault="00AF1C62" w:rsidP="00AF1C62">
      <w:pPr>
        <w:jc w:val="both"/>
        <w:rPr>
          <w:rFonts w:eastAsiaTheme="minorHAnsi"/>
          <w:lang w:eastAsia="en-US"/>
        </w:rPr>
      </w:pPr>
    </w:p>
    <w:p w:rsidR="00AF1C62" w:rsidRPr="001A3176" w:rsidRDefault="00AF1C62" w:rsidP="00AF1C62">
      <w:pPr>
        <w:widowControl w:val="0"/>
        <w:ind w:firstLine="760"/>
        <w:jc w:val="both"/>
        <w:rPr>
          <w:bCs/>
          <w:i/>
          <w:lang w:eastAsia="en-US"/>
        </w:rPr>
      </w:pPr>
      <w:r w:rsidRPr="001A3176">
        <w:rPr>
          <w:bCs/>
          <w:i/>
          <w:color w:val="000000"/>
          <w:lang w:bidi="ru-RU"/>
        </w:rPr>
        <w:t>Задание 2. Разработка «Директивы на проведение реинжиниринга»</w:t>
      </w:r>
    </w:p>
    <w:p w:rsidR="00AF1C62" w:rsidRPr="001A3176" w:rsidRDefault="00AF1C62" w:rsidP="00AF1C62">
      <w:pPr>
        <w:widowControl w:val="0"/>
        <w:tabs>
          <w:tab w:val="left" w:pos="4435"/>
          <w:tab w:val="left" w:pos="7291"/>
        </w:tabs>
        <w:ind w:firstLine="760"/>
        <w:jc w:val="both"/>
        <w:rPr>
          <w:lang w:eastAsia="en-US"/>
        </w:rPr>
      </w:pPr>
      <w:r w:rsidRPr="001A3176">
        <w:rPr>
          <w:color w:val="000000"/>
          <w:lang w:bidi="ru-RU"/>
        </w:rPr>
        <w:t>Изучите пример постановки проблем, разрешение которых требует проведения реинжиниринга</w:t>
      </w:r>
      <w:r w:rsidRPr="001A3176">
        <w:rPr>
          <w:lang w:eastAsia="en-US"/>
        </w:rPr>
        <w:t xml:space="preserve"> </w:t>
      </w:r>
      <w:r w:rsidRPr="001A3176">
        <w:rPr>
          <w:color w:val="000000"/>
          <w:lang w:bidi="ru-RU"/>
        </w:rPr>
        <w:t>бизнес-процессов,</w:t>
      </w:r>
      <w:r w:rsidRPr="001A3176">
        <w:rPr>
          <w:lang w:eastAsia="en-US"/>
        </w:rPr>
        <w:t xml:space="preserve"> </w:t>
      </w:r>
      <w:r w:rsidRPr="001A3176">
        <w:rPr>
          <w:color w:val="000000"/>
          <w:lang w:bidi="ru-RU"/>
        </w:rPr>
        <w:t xml:space="preserve">и </w:t>
      </w:r>
      <w:r w:rsidRPr="001A3176">
        <w:rPr>
          <w:i/>
          <w:color w:val="000000"/>
          <w:u w:val="single"/>
          <w:lang w:bidi="ru-RU"/>
        </w:rPr>
        <w:t>самостоятельно составьте «Директиву на проведение реинжиниринга» для компании, занимающейся производством потребительских товаров</w:t>
      </w:r>
      <w:r w:rsidRPr="001A3176">
        <w:rPr>
          <w:color w:val="000000"/>
          <w:lang w:bidi="ru-RU"/>
        </w:rPr>
        <w:t>.</w:t>
      </w:r>
    </w:p>
    <w:p w:rsidR="00AF1C62" w:rsidRPr="001A3176" w:rsidRDefault="00AF1C62" w:rsidP="00AF1C62">
      <w:pPr>
        <w:widowControl w:val="0"/>
        <w:ind w:firstLine="760"/>
        <w:jc w:val="both"/>
        <w:rPr>
          <w:i/>
          <w:iCs/>
          <w:lang w:eastAsia="en-US"/>
        </w:rPr>
      </w:pPr>
      <w:r w:rsidRPr="001A3176">
        <w:rPr>
          <w:i/>
          <w:iCs/>
          <w:color w:val="000000"/>
          <w:lang w:bidi="ru-RU"/>
        </w:rPr>
        <w:t>Методические указания к выполнению задания.</w:t>
      </w:r>
    </w:p>
    <w:p w:rsidR="00AF1C62" w:rsidRPr="001A3176" w:rsidRDefault="00AF1C62" w:rsidP="00AF1C62">
      <w:pPr>
        <w:widowControl w:val="0"/>
        <w:ind w:firstLine="760"/>
        <w:jc w:val="both"/>
        <w:rPr>
          <w:lang w:eastAsia="en-US"/>
        </w:rPr>
      </w:pPr>
      <w:r w:rsidRPr="001A3176">
        <w:rPr>
          <w:color w:val="000000"/>
          <w:lang w:bidi="ru-RU"/>
        </w:rPr>
        <w:t>Основанием для начала работ по реинжинирингу является специальная директива руководства компании.</w:t>
      </w:r>
    </w:p>
    <w:p w:rsidR="00AF1C62" w:rsidRPr="001A3176" w:rsidRDefault="00AF1C62" w:rsidP="00AF1C62">
      <w:pPr>
        <w:widowControl w:val="0"/>
        <w:ind w:firstLine="760"/>
        <w:jc w:val="both"/>
        <w:rPr>
          <w:lang w:eastAsia="en-US"/>
        </w:rPr>
      </w:pPr>
      <w:r w:rsidRPr="001A3176">
        <w:rPr>
          <w:color w:val="000000"/>
          <w:lang w:bidi="ru-RU"/>
        </w:rPr>
        <w:t xml:space="preserve">Директива должна быть составлена в терминах высокого уровня. Ее общий тон должен выражать ожидания от реализации проекта. Чтобы стимулировать существенные изменения в бизнесе, она должна уделить внимание серьезным проблемам и показать, какие радикальные перемены ожидаются в будущем. Директива должна объяснить ситуацию, в которой находится компания, и почему в этом положении нельзя оставаться. Говоря конкретно, директива должна представить документ типа "аргументы для действий" </w:t>
      </w:r>
      <w:r w:rsidRPr="001A3176">
        <w:rPr>
          <w:color w:val="000000"/>
          <w:lang w:eastAsia="en-US" w:bidi="en-US"/>
        </w:rPr>
        <w:t>(</w:t>
      </w:r>
      <w:r w:rsidRPr="001A3176">
        <w:rPr>
          <w:color w:val="000000"/>
          <w:lang w:val="en-US" w:eastAsia="en-US" w:bidi="en-US"/>
        </w:rPr>
        <w:t>case</w:t>
      </w:r>
      <w:r w:rsidRPr="001A3176">
        <w:rPr>
          <w:color w:val="000000"/>
          <w:lang w:eastAsia="en-US" w:bidi="en-US"/>
        </w:rPr>
        <w:t>-</w:t>
      </w:r>
      <w:r w:rsidRPr="001A3176">
        <w:rPr>
          <w:color w:val="000000"/>
          <w:lang w:val="en-US" w:eastAsia="en-US" w:bidi="en-US"/>
        </w:rPr>
        <w:t>for</w:t>
      </w:r>
      <w:r w:rsidRPr="001A3176">
        <w:rPr>
          <w:color w:val="000000"/>
          <w:lang w:eastAsia="en-US" w:bidi="en-US"/>
        </w:rPr>
        <w:t>-</w:t>
      </w:r>
      <w:r w:rsidRPr="001A3176">
        <w:rPr>
          <w:color w:val="000000"/>
          <w:lang w:val="en-US" w:eastAsia="en-US" w:bidi="en-US"/>
        </w:rPr>
        <w:t>actionpaper</w:t>
      </w:r>
      <w:r w:rsidRPr="001A3176">
        <w:rPr>
          <w:color w:val="000000"/>
          <w:lang w:eastAsia="en-US" w:bidi="en-US"/>
        </w:rPr>
        <w:t xml:space="preserve">), </w:t>
      </w:r>
      <w:r w:rsidRPr="001A3176">
        <w:rPr>
          <w:color w:val="000000"/>
          <w:lang w:bidi="ru-RU"/>
        </w:rPr>
        <w:t>как называет его М. Хаммер. Такой документ объясняет, почему бизнес должен быть реконструирован. Директива должна явно и недвусмысленно объяснить следующие моменты:</w:t>
      </w:r>
    </w:p>
    <w:p w:rsidR="00AF1C62" w:rsidRPr="001A3176" w:rsidRDefault="00AF1C62" w:rsidP="00AF1C62">
      <w:pPr>
        <w:widowControl w:val="0"/>
        <w:numPr>
          <w:ilvl w:val="0"/>
          <w:numId w:val="105"/>
        </w:numPr>
        <w:jc w:val="both"/>
        <w:rPr>
          <w:lang w:eastAsia="en-US"/>
        </w:rPr>
      </w:pPr>
      <w:r w:rsidRPr="001A3176">
        <w:rPr>
          <w:color w:val="000000"/>
          <w:lang w:bidi="ru-RU"/>
        </w:rPr>
        <w:t>Окружение компании. Кто является клиентами и конкурентами компании? Как окружение изменяется в настоящий момент?</w:t>
      </w:r>
    </w:p>
    <w:p w:rsidR="00AF1C62" w:rsidRPr="001A3176" w:rsidRDefault="00AF1C62" w:rsidP="00AF1C62">
      <w:pPr>
        <w:widowControl w:val="0"/>
        <w:numPr>
          <w:ilvl w:val="0"/>
          <w:numId w:val="105"/>
        </w:numPr>
        <w:jc w:val="both"/>
        <w:rPr>
          <w:lang w:eastAsia="en-US"/>
        </w:rPr>
      </w:pPr>
      <w:r w:rsidRPr="001A3176">
        <w:rPr>
          <w:color w:val="000000"/>
          <w:lang w:bidi="ru-RU"/>
        </w:rPr>
        <w:t>Ожидания клиентов. Почему компания должна удовлетворять нужды клиентов иначе, чем сейчас?</w:t>
      </w:r>
    </w:p>
    <w:p w:rsidR="00AF1C62" w:rsidRPr="001A3176" w:rsidRDefault="00AF1C62" w:rsidP="00AF1C62">
      <w:pPr>
        <w:widowControl w:val="0"/>
        <w:numPr>
          <w:ilvl w:val="0"/>
          <w:numId w:val="105"/>
        </w:numPr>
        <w:jc w:val="both"/>
        <w:rPr>
          <w:lang w:eastAsia="en-US"/>
        </w:rPr>
      </w:pPr>
      <w:r w:rsidRPr="001A3176">
        <w:rPr>
          <w:color w:val="000000"/>
          <w:lang w:bidi="ru-RU"/>
        </w:rPr>
        <w:t>Увеличение конкуренции. Как конкуренты удовлетворяют нужды клиентов?</w:t>
      </w:r>
    </w:p>
    <w:p w:rsidR="00AF1C62" w:rsidRPr="001A3176" w:rsidRDefault="00AF1C62" w:rsidP="00AF1C62">
      <w:pPr>
        <w:widowControl w:val="0"/>
        <w:numPr>
          <w:ilvl w:val="0"/>
          <w:numId w:val="105"/>
        </w:numPr>
        <w:jc w:val="both"/>
        <w:rPr>
          <w:lang w:eastAsia="en-US"/>
        </w:rPr>
      </w:pPr>
      <w:r w:rsidRPr="001A3176">
        <w:rPr>
          <w:color w:val="000000"/>
          <w:lang w:bidi="ru-RU"/>
        </w:rPr>
        <w:lastRenderedPageBreak/>
        <w:t>Трудности бизнеса компании. Что делается неправильно? Почему это делается так?</w:t>
      </w:r>
    </w:p>
    <w:p w:rsidR="00AF1C62" w:rsidRPr="001A3176" w:rsidRDefault="00AF1C62" w:rsidP="00AF1C62">
      <w:pPr>
        <w:widowControl w:val="0"/>
        <w:numPr>
          <w:ilvl w:val="0"/>
          <w:numId w:val="105"/>
        </w:numPr>
        <w:contextualSpacing/>
        <w:jc w:val="both"/>
        <w:rPr>
          <w:color w:val="000000"/>
          <w:lang w:bidi="ru-RU"/>
        </w:rPr>
      </w:pPr>
      <w:r w:rsidRPr="001A3176">
        <w:rPr>
          <w:color w:val="000000"/>
          <w:lang w:bidi="ru-RU"/>
        </w:rPr>
        <w:t>Диагноз компании. Почему компания должна фундаментально переосмыслить методы работы и радикально изменить ее операции?</w:t>
      </w:r>
    </w:p>
    <w:p w:rsidR="00AF1C62" w:rsidRPr="001A3176" w:rsidRDefault="00AF1C62" w:rsidP="00AF1C62">
      <w:pPr>
        <w:widowControl w:val="0"/>
        <w:numPr>
          <w:ilvl w:val="0"/>
          <w:numId w:val="105"/>
        </w:numPr>
        <w:contextualSpacing/>
        <w:jc w:val="both"/>
        <w:rPr>
          <w:color w:val="000000"/>
          <w:lang w:bidi="ru-RU"/>
        </w:rPr>
      </w:pPr>
      <w:r w:rsidRPr="001A3176">
        <w:rPr>
          <w:color w:val="000000"/>
          <w:lang w:bidi="ru-RU"/>
        </w:rPr>
        <w:t>Риск, вызванный сохранением существующего положения. Каковы последствия не проведения реинжиниринга?</w:t>
      </w:r>
    </w:p>
    <w:p w:rsidR="00AF1C62" w:rsidRPr="001A3176" w:rsidRDefault="00AF1C62" w:rsidP="00AF1C62">
      <w:pPr>
        <w:widowControl w:val="0"/>
        <w:ind w:firstLine="540"/>
        <w:jc w:val="both"/>
        <w:rPr>
          <w:color w:val="000000"/>
          <w:lang w:bidi="ru-RU"/>
        </w:rPr>
      </w:pPr>
      <w:r w:rsidRPr="001A3176">
        <w:rPr>
          <w:color w:val="000000"/>
          <w:lang w:bidi="ru-RU"/>
        </w:rPr>
        <w:t>Директива должна быть откровенной, однако она не должна преувеличивать серьезность ситуации. Как правило, проблемы уже широко известны и распознаны, хотя, возможно, и не выражены ясно и кратко. Абсолютно необходимо, чтобы руководство компании было полностью согласно с директивой и поддерживало ее. Работники должны быть убеждены, что компания не может продолжать идти прежним курсом, если она хочет выжить и остаться конкурентоспособной. Они должны понять, что с проблемами можно справиться, но надо уже сейчас предпринимать для этого значительные усилия.</w:t>
      </w:r>
    </w:p>
    <w:p w:rsidR="00AF1C62" w:rsidRPr="001A3176" w:rsidRDefault="00AF1C62" w:rsidP="00AF1C62">
      <w:pPr>
        <w:widowControl w:val="0"/>
        <w:ind w:firstLine="540"/>
        <w:jc w:val="both"/>
        <w:rPr>
          <w:color w:val="000000"/>
          <w:lang w:bidi="ru-RU"/>
        </w:rPr>
      </w:pPr>
      <w:r w:rsidRPr="001A3176">
        <w:rPr>
          <w:color w:val="000000"/>
          <w:lang w:bidi="ru-RU"/>
        </w:rPr>
        <w:t>Ниже приведен пример составления директивы для фармацевтической компании.</w:t>
      </w:r>
    </w:p>
    <w:p w:rsidR="00AF1C62" w:rsidRPr="001A3176" w:rsidRDefault="00AF1C62" w:rsidP="00AF1C62">
      <w:pPr>
        <w:widowControl w:val="0"/>
        <w:ind w:firstLine="540"/>
        <w:jc w:val="both"/>
        <w:rPr>
          <w:color w:val="000000"/>
          <w:lang w:bidi="ru-RU"/>
        </w:rPr>
      </w:pPr>
      <w:r w:rsidRPr="001A3176">
        <w:rPr>
          <w:color w:val="000000"/>
          <w:lang w:bidi="ru-RU"/>
        </w:rPr>
        <w:t>«Доводы в пользу начала действий».</w:t>
      </w:r>
    </w:p>
    <w:p w:rsidR="00AF1C62" w:rsidRPr="001A3176" w:rsidRDefault="00AF1C62" w:rsidP="00AF1C62">
      <w:pPr>
        <w:widowControl w:val="0"/>
        <w:numPr>
          <w:ilvl w:val="0"/>
          <w:numId w:val="95"/>
        </w:numPr>
        <w:jc w:val="both"/>
        <w:rPr>
          <w:color w:val="000000"/>
          <w:lang w:bidi="ru-RU"/>
        </w:rPr>
      </w:pPr>
      <w:r w:rsidRPr="001A3176">
        <w:rPr>
          <w:color w:val="000000"/>
          <w:lang w:bidi="ru-RU"/>
        </w:rPr>
        <w:t>Мы разочарованы количеством времени, которое нам требуется для разработки и официальной регистрации новых лекарственных препаратов в США и в других странах, являющихся основными мировыми рынками лекарственных препаратов.</w:t>
      </w:r>
    </w:p>
    <w:p w:rsidR="00AF1C62" w:rsidRPr="001A3176" w:rsidRDefault="00AF1C62" w:rsidP="00AF1C62">
      <w:pPr>
        <w:widowControl w:val="0"/>
        <w:numPr>
          <w:ilvl w:val="0"/>
          <w:numId w:val="95"/>
        </w:numPr>
        <w:jc w:val="both"/>
        <w:rPr>
          <w:color w:val="000000"/>
          <w:lang w:bidi="ru-RU"/>
        </w:rPr>
      </w:pPr>
      <w:r w:rsidRPr="001A3176">
        <w:rPr>
          <w:color w:val="000000"/>
          <w:lang w:bidi="ru-RU"/>
        </w:rPr>
        <w:t>Наши ведущие конкуренты достигли значительно более коротких циклов разработки новых продуктов, так как создали крупномасштабные, очень гибкие, глобально интегрированный научно-исследовательские организации, использующие стандартный набор методов работы и информационных систем.</w:t>
      </w:r>
    </w:p>
    <w:p w:rsidR="00AF1C62" w:rsidRPr="001A3176" w:rsidRDefault="00AF1C62" w:rsidP="00AF1C62">
      <w:pPr>
        <w:widowControl w:val="0"/>
        <w:numPr>
          <w:ilvl w:val="0"/>
          <w:numId w:val="95"/>
        </w:numPr>
        <w:jc w:val="both"/>
        <w:rPr>
          <w:color w:val="000000"/>
          <w:lang w:bidi="ru-RU"/>
        </w:rPr>
      </w:pPr>
      <w:r w:rsidRPr="001A3176">
        <w:rPr>
          <w:color w:val="000000"/>
          <w:lang w:bidi="ru-RU"/>
        </w:rPr>
        <w:t>Характер конкуренции направлен против нашего семейства более мелких, независимых научно-исследовательских организаций, расположенных в нескольких децентрализовано функционирующих компаниях по всему миру.</w:t>
      </w:r>
    </w:p>
    <w:p w:rsidR="00AF1C62" w:rsidRPr="001A3176" w:rsidRDefault="00AF1C62" w:rsidP="00AF1C62">
      <w:pPr>
        <w:widowControl w:val="0"/>
        <w:numPr>
          <w:ilvl w:val="0"/>
          <w:numId w:val="95"/>
        </w:numPr>
        <w:jc w:val="both"/>
        <w:rPr>
          <w:color w:val="000000"/>
          <w:lang w:bidi="ru-RU"/>
        </w:rPr>
      </w:pPr>
      <w:r w:rsidRPr="001A3176">
        <w:rPr>
          <w:color w:val="000000"/>
          <w:lang w:bidi="ru-RU"/>
        </w:rPr>
        <w:t>Мы теряем свои конкурентные позиции по сравнению с компаниями, обладающими глобально интегрированными научно-исследовательскими организациями.</w:t>
      </w:r>
    </w:p>
    <w:p w:rsidR="00AF1C62" w:rsidRPr="001A3176" w:rsidRDefault="00AF1C62" w:rsidP="00AF1C62">
      <w:pPr>
        <w:widowControl w:val="0"/>
        <w:numPr>
          <w:ilvl w:val="0"/>
          <w:numId w:val="95"/>
        </w:numPr>
        <w:jc w:val="both"/>
        <w:rPr>
          <w:color w:val="000000"/>
          <w:lang w:bidi="ru-RU"/>
        </w:rPr>
      </w:pPr>
      <w:r w:rsidRPr="001A3176">
        <w:rPr>
          <w:color w:val="000000"/>
          <w:lang w:bidi="ru-RU"/>
        </w:rPr>
        <w:t xml:space="preserve">Мы имеем сильные конкурентные и экономические стимулы для того, чтобы достичь возможно быстрее глобально интегрированной модели операции: каждая неделя, которую мы сбережем в процессе разработки и регистрации продуктов, продлевает коммерческую жизнь нашей патентной защиты и добавляет, как минимум, дополнительно 1 </w:t>
      </w:r>
      <w:r w:rsidRPr="001A3176">
        <w:rPr>
          <w:i/>
          <w:iCs/>
          <w:color w:val="000000"/>
          <w:lang w:bidi="ru-RU"/>
        </w:rPr>
        <w:t>млн.</w:t>
      </w:r>
      <w:r w:rsidRPr="001A3176">
        <w:rPr>
          <w:color w:val="000000"/>
          <w:lang w:bidi="ru-RU"/>
        </w:rPr>
        <w:t xml:space="preserve"> долл. К ежегодной прибыли до вычета налогов по каждому лекарственному препарату в нашем продуктовом портфеле.</w:t>
      </w:r>
    </w:p>
    <w:p w:rsidR="00AF1C62" w:rsidRPr="001A3176" w:rsidRDefault="00AF1C62" w:rsidP="00AF1C62">
      <w:pPr>
        <w:widowControl w:val="0"/>
        <w:ind w:firstLine="520"/>
        <w:jc w:val="both"/>
        <w:rPr>
          <w:color w:val="000000"/>
          <w:lang w:bidi="ru-RU"/>
        </w:rPr>
      </w:pPr>
      <w:r w:rsidRPr="001A3176">
        <w:rPr>
          <w:color w:val="000000"/>
          <w:lang w:bidi="ru-RU"/>
        </w:rPr>
        <w:t>Представленный документ содержит пять основных элементов, которые имеются во всех наиболее эффективных «Доводах в пользу начала действии».</w:t>
      </w:r>
    </w:p>
    <w:p w:rsidR="00AF1C62" w:rsidRPr="001A3176" w:rsidRDefault="00AF1C62" w:rsidP="00AF1C62">
      <w:pPr>
        <w:widowControl w:val="0"/>
        <w:ind w:firstLine="520"/>
        <w:jc w:val="both"/>
        <w:rPr>
          <w:color w:val="000000"/>
          <w:lang w:bidi="ru-RU"/>
        </w:rPr>
      </w:pPr>
      <w:r w:rsidRPr="001A3176">
        <w:rPr>
          <w:color w:val="000000"/>
          <w:lang w:bidi="ru-RU"/>
        </w:rPr>
        <w:t xml:space="preserve">В разделе </w:t>
      </w:r>
      <w:r w:rsidRPr="001A3176">
        <w:rPr>
          <w:i/>
          <w:iCs/>
          <w:color w:val="000000"/>
          <w:lang w:bidi="ru-RU"/>
        </w:rPr>
        <w:t>«Деловая проблема»</w:t>
      </w:r>
      <w:r w:rsidRPr="001A3176">
        <w:rPr>
          <w:color w:val="000000"/>
          <w:lang w:bidi="ru-RU"/>
        </w:rPr>
        <w:t xml:space="preserve"> охарактеризован источник беспокойства организации. Документ откровенно признает, что организации требуется очень много времени для разработки и регистрации новых лекарств.</w:t>
      </w:r>
    </w:p>
    <w:p w:rsidR="00AF1C62" w:rsidRPr="001A3176" w:rsidRDefault="00AF1C62" w:rsidP="00AF1C62">
      <w:pPr>
        <w:widowControl w:val="0"/>
        <w:ind w:firstLine="520"/>
        <w:jc w:val="both"/>
        <w:rPr>
          <w:color w:val="000000"/>
          <w:lang w:bidi="ru-RU"/>
        </w:rPr>
      </w:pPr>
      <w:r w:rsidRPr="001A3176">
        <w:rPr>
          <w:color w:val="000000"/>
          <w:lang w:bidi="ru-RU"/>
        </w:rPr>
        <w:t xml:space="preserve">В разделе </w:t>
      </w:r>
      <w:r w:rsidRPr="001A3176">
        <w:rPr>
          <w:i/>
          <w:iCs/>
          <w:color w:val="000000"/>
          <w:lang w:bidi="ru-RU"/>
        </w:rPr>
        <w:t>«Деловой контекст»</w:t>
      </w:r>
      <w:r w:rsidRPr="001A3176">
        <w:rPr>
          <w:color w:val="000000"/>
          <w:lang w:bidi="ru-RU"/>
        </w:rPr>
        <w:t xml:space="preserve"> суммируется абсолютно все и дается представление о том, что происходит, что изменяется и что наиболее важно в среде, где действует компания. Наши ведущие конкуренты, говорит данный документ, устанавливают более короткие циклы разработки продуктов.</w:t>
      </w:r>
    </w:p>
    <w:p w:rsidR="00AF1C62" w:rsidRPr="001A3176" w:rsidRDefault="00AF1C62" w:rsidP="00AF1C62">
      <w:pPr>
        <w:widowControl w:val="0"/>
        <w:ind w:firstLine="520"/>
        <w:jc w:val="both"/>
        <w:rPr>
          <w:color w:val="000000"/>
          <w:lang w:bidi="ru-RU"/>
        </w:rPr>
      </w:pPr>
      <w:r w:rsidRPr="001A3176">
        <w:rPr>
          <w:color w:val="000000"/>
          <w:lang w:bidi="ru-RU"/>
        </w:rPr>
        <w:t xml:space="preserve">«Доводы в пользу начала действий» объясняют также </w:t>
      </w:r>
      <w:r w:rsidRPr="001A3176">
        <w:rPr>
          <w:i/>
          <w:iCs/>
          <w:color w:val="000000"/>
          <w:lang w:bidi="ru-RU"/>
        </w:rPr>
        <w:t>рыночные требования,</w:t>
      </w:r>
      <w:r w:rsidRPr="001A3176">
        <w:rPr>
          <w:color w:val="000000"/>
          <w:lang w:bidi="ru-RU"/>
        </w:rPr>
        <w:t xml:space="preserve"> т.е. то, как контекстуальные условия сформировали новые требования к результатам деятельности, которым компания не может соответствовать. В этом разделе говорится о том, что подход компании к организации НИОКР противоречит характеру современной конкуренции.</w:t>
      </w:r>
    </w:p>
    <w:p w:rsidR="00AF1C62" w:rsidRPr="001A3176" w:rsidRDefault="00AF1C62" w:rsidP="00AF1C62">
      <w:pPr>
        <w:widowControl w:val="0"/>
        <w:ind w:firstLine="520"/>
        <w:jc w:val="both"/>
        <w:rPr>
          <w:color w:val="000000"/>
          <w:lang w:bidi="ru-RU"/>
        </w:rPr>
      </w:pPr>
      <w:r w:rsidRPr="001A3176">
        <w:rPr>
          <w:color w:val="000000"/>
          <w:lang w:bidi="ru-RU"/>
        </w:rPr>
        <w:t xml:space="preserve">В разделе </w:t>
      </w:r>
      <w:r w:rsidRPr="001A3176">
        <w:rPr>
          <w:i/>
          <w:iCs/>
          <w:color w:val="000000"/>
          <w:lang w:bidi="ru-RU"/>
        </w:rPr>
        <w:t>«Диагностика»</w:t>
      </w:r>
      <w:r w:rsidRPr="001A3176">
        <w:rPr>
          <w:color w:val="000000"/>
          <w:lang w:bidi="ru-RU"/>
        </w:rPr>
        <w:t xml:space="preserve"> проясняется, почему компания не в состоянии соответствовать новым требованиям и почему «не срабатывают» обычные методы приростных улучшений экономических показателей путем «латания дыр». В этом смысле фармацевтическая компания теряет свои конкурентные позиции по сравнению с компаниями, обладающими глобально интегрированными научно-исследовательскими организациями.</w:t>
      </w:r>
    </w:p>
    <w:p w:rsidR="00AF1C62" w:rsidRPr="001A3176" w:rsidRDefault="00AF1C62" w:rsidP="00AF1C62">
      <w:pPr>
        <w:widowControl w:val="0"/>
        <w:tabs>
          <w:tab w:val="left" w:pos="7666"/>
        </w:tabs>
        <w:ind w:firstLine="520"/>
        <w:jc w:val="both"/>
        <w:rPr>
          <w:color w:val="000000"/>
          <w:lang w:bidi="ru-RU"/>
        </w:rPr>
      </w:pPr>
      <w:r w:rsidRPr="001A3176">
        <w:rPr>
          <w:color w:val="000000"/>
          <w:lang w:bidi="ru-RU"/>
        </w:rPr>
        <w:t xml:space="preserve">Наконец, чтобы устранить последние сомнения в необходимости реинжиниринга, документ завершается предупреждением о последствиях не проведения реинжиниринга, об </w:t>
      </w:r>
      <w:r w:rsidRPr="001A3176">
        <w:rPr>
          <w:i/>
          <w:iCs/>
          <w:color w:val="000000"/>
          <w:lang w:bidi="ru-RU"/>
        </w:rPr>
        <w:t xml:space="preserve">«издержках бездействия»: </w:t>
      </w:r>
      <w:r w:rsidRPr="001A3176">
        <w:rPr>
          <w:color w:val="000000"/>
          <w:lang w:bidi="ru-RU"/>
        </w:rPr>
        <w:t>здесь говорится о том, что компания стоит перед потерей 1млн. долл. прибыли ежегодно на одном лекарственном препарате за каждую неделю задержки в его разработке и регистрации.</w:t>
      </w:r>
    </w:p>
    <w:p w:rsidR="00AF1C62" w:rsidRPr="001A3176" w:rsidRDefault="00AF1C62" w:rsidP="00AF1C62">
      <w:pPr>
        <w:widowControl w:val="0"/>
        <w:ind w:firstLine="520"/>
        <w:jc w:val="both"/>
        <w:rPr>
          <w:color w:val="000000"/>
          <w:lang w:bidi="ru-RU"/>
        </w:rPr>
      </w:pPr>
      <w:r w:rsidRPr="001A3176">
        <w:rPr>
          <w:color w:val="000000"/>
          <w:lang w:bidi="ru-RU"/>
        </w:rPr>
        <w:lastRenderedPageBreak/>
        <w:t>«Заявление о концепции изменений (Директива на проведение реинжиниринга)» – это способ, с помощью которого руководство компании раскрывает подчиненным смысл того вида организации, которым компании необходимо стать. В заявлении описано, как компания должна функционировать, и определяется уровень результатов, которых она должна достичь. Это заявление одновременно и количественное, и качественное. Компания может его использовать как до, так и вовремя реинжиниринга в качестве критерия измерения прогресса и стимула для обеспечения продолжения реинжининговых мероприятий.</w:t>
      </w:r>
    </w:p>
    <w:p w:rsidR="00AF1C62" w:rsidRPr="001A3176" w:rsidRDefault="00AF1C62" w:rsidP="00AF1C62">
      <w:pPr>
        <w:widowControl w:val="0"/>
        <w:ind w:firstLine="520"/>
        <w:jc w:val="both"/>
        <w:rPr>
          <w:color w:val="000000"/>
          <w:lang w:bidi="ru-RU"/>
        </w:rPr>
      </w:pPr>
      <w:r w:rsidRPr="001A3176">
        <w:rPr>
          <w:color w:val="000000"/>
          <w:lang w:bidi="ru-RU"/>
        </w:rPr>
        <w:t xml:space="preserve">При создании концепции изменении организации требуется некоторый артистизм, так как указанный документ – как бы образ, который не детализирован. Когда компания делает первые шаги на пути реинжиниринга, никто не знает точно, в каком направлении двигаться и к чему он приведет; реально никто даже и не представляет, какие аспекты текущего механизма функционирования компании претерпят изменения, не говоря уже о точном ответе на вопрос: «как?». Концепция изменений – это то, во что компания верит, то, чего она </w:t>
      </w:r>
      <w:r w:rsidRPr="001A3176">
        <w:rPr>
          <w:i/>
          <w:iCs/>
          <w:color w:val="000000"/>
          <w:lang w:bidi="ru-RU"/>
        </w:rPr>
        <w:t>хочет</w:t>
      </w:r>
      <w:r w:rsidRPr="001A3176">
        <w:rPr>
          <w:color w:val="000000"/>
          <w:lang w:bidi="ru-RU"/>
        </w:rPr>
        <w:t xml:space="preserve"> достичь в их итоге. Детально разработанная концепция изменений будет придавать компании смелость в период стресса, который она будет пережинать в процессе реинжениринга.</w:t>
      </w:r>
    </w:p>
    <w:p w:rsidR="00AF1C62" w:rsidRPr="001A3176" w:rsidRDefault="00AF1C62" w:rsidP="00AF1C62">
      <w:pPr>
        <w:widowControl w:val="0"/>
        <w:ind w:firstLine="520"/>
        <w:jc w:val="both"/>
        <w:rPr>
          <w:color w:val="000000"/>
          <w:lang w:bidi="ru-RU"/>
        </w:rPr>
      </w:pPr>
      <w:r w:rsidRPr="001A3176">
        <w:rPr>
          <w:color w:val="000000"/>
          <w:lang w:bidi="ru-RU"/>
        </w:rPr>
        <w:t>На основании изложенных «Доводов в пользу начала действий» руководством фармацевтической компании была разработана следующая концепция изменений:</w:t>
      </w:r>
    </w:p>
    <w:p w:rsidR="00AF1C62" w:rsidRPr="001A3176" w:rsidRDefault="00AF1C62" w:rsidP="00AF1C62">
      <w:pPr>
        <w:widowControl w:val="0"/>
        <w:numPr>
          <w:ilvl w:val="0"/>
          <w:numId w:val="97"/>
        </w:numPr>
        <w:contextualSpacing/>
        <w:jc w:val="both"/>
        <w:rPr>
          <w:color w:val="000000"/>
          <w:lang w:bidi="ru-RU"/>
        </w:rPr>
      </w:pPr>
      <w:r w:rsidRPr="001A3176">
        <w:rPr>
          <w:color w:val="000000"/>
          <w:lang w:bidi="ru-RU"/>
        </w:rPr>
        <w:t>Мы – мировой лидер в разработке лекарственных препаратов.</w:t>
      </w:r>
    </w:p>
    <w:p w:rsidR="00AF1C62" w:rsidRPr="001A3176" w:rsidRDefault="00AF1C62" w:rsidP="00AF1C62">
      <w:pPr>
        <w:widowControl w:val="0"/>
        <w:numPr>
          <w:ilvl w:val="0"/>
          <w:numId w:val="97"/>
        </w:numPr>
        <w:contextualSpacing/>
        <w:jc w:val="both"/>
        <w:rPr>
          <w:color w:val="000000"/>
          <w:lang w:bidi="ru-RU"/>
        </w:rPr>
      </w:pPr>
      <w:r w:rsidRPr="001A3176">
        <w:rPr>
          <w:color w:val="000000"/>
          <w:lang w:bidi="ru-RU"/>
        </w:rPr>
        <w:t>Мы сократили период разработки и регистрации лекарственных препаратов в среднем на 6 месяцев.</w:t>
      </w:r>
    </w:p>
    <w:p w:rsidR="00AF1C62" w:rsidRPr="001A3176" w:rsidRDefault="00AF1C62" w:rsidP="00AF1C62">
      <w:pPr>
        <w:widowControl w:val="0"/>
        <w:numPr>
          <w:ilvl w:val="0"/>
          <w:numId w:val="97"/>
        </w:numPr>
        <w:contextualSpacing/>
        <w:jc w:val="both"/>
        <w:rPr>
          <w:color w:val="000000"/>
          <w:lang w:bidi="ru-RU"/>
        </w:rPr>
      </w:pPr>
      <w:r w:rsidRPr="001A3176">
        <w:rPr>
          <w:color w:val="000000"/>
          <w:lang w:bidi="ru-RU"/>
        </w:rPr>
        <w:t>Мы – признанный лидер по качеству подготовки заявок на регистрацию лекарственных препаратов.</w:t>
      </w:r>
    </w:p>
    <w:p w:rsidR="00AF1C62" w:rsidRPr="001A3176" w:rsidRDefault="00AF1C62" w:rsidP="00AF1C62">
      <w:pPr>
        <w:widowControl w:val="0"/>
        <w:numPr>
          <w:ilvl w:val="0"/>
          <w:numId w:val="97"/>
        </w:numPr>
        <w:contextualSpacing/>
        <w:jc w:val="both"/>
        <w:rPr>
          <w:color w:val="000000"/>
          <w:lang w:bidi="ru-RU"/>
        </w:rPr>
      </w:pPr>
      <w:r w:rsidRPr="001A3176">
        <w:rPr>
          <w:color w:val="000000"/>
          <w:lang w:bidi="ru-RU"/>
        </w:rPr>
        <w:t>Мы максимизировали потенциал нашего портфеля разработок новых лекарств с точки зрения их прибыльности.</w:t>
      </w:r>
    </w:p>
    <w:p w:rsidR="00AF1C62" w:rsidRPr="001A3176" w:rsidRDefault="00AF1C62" w:rsidP="00AF1C62">
      <w:pPr>
        <w:widowControl w:val="0"/>
        <w:numPr>
          <w:ilvl w:val="0"/>
          <w:numId w:val="97"/>
        </w:numPr>
        <w:contextualSpacing/>
        <w:jc w:val="both"/>
        <w:rPr>
          <w:color w:val="000000"/>
          <w:lang w:bidi="ru-RU"/>
        </w:rPr>
      </w:pPr>
      <w:r w:rsidRPr="001A3176">
        <w:rPr>
          <w:color w:val="000000"/>
          <w:lang w:bidi="ru-RU"/>
        </w:rPr>
        <w:t>Мы создали глобальную научно-исследовательскую организацию, объединяющую все наши операторские компании и обладающую такими управленческими структурами и системами, которые позволяют нам гибко и своевременно мобилизовывать наши коллективные ресурсы для разработок новых продуктов.</w:t>
      </w:r>
    </w:p>
    <w:p w:rsidR="00AF1C62" w:rsidRPr="001A3176" w:rsidRDefault="00AF1C62" w:rsidP="00AF1C62">
      <w:pPr>
        <w:widowControl w:val="0"/>
        <w:numPr>
          <w:ilvl w:val="0"/>
          <w:numId w:val="97"/>
        </w:numPr>
        <w:contextualSpacing/>
        <w:jc w:val="both"/>
        <w:rPr>
          <w:color w:val="000000"/>
          <w:lang w:bidi="ru-RU"/>
        </w:rPr>
      </w:pPr>
      <w:r w:rsidRPr="001A3176">
        <w:rPr>
          <w:color w:val="000000"/>
          <w:lang w:bidi="ru-RU"/>
        </w:rPr>
        <w:t>Мы создали унифицированный и более организованный процесс планирования разработки лекарственных препаратов, принятия решении и операционных процессов во всех подразделениях.</w:t>
      </w:r>
    </w:p>
    <w:p w:rsidR="00AF1C62" w:rsidRPr="001A3176" w:rsidRDefault="00AF1C62" w:rsidP="00AF1C62">
      <w:pPr>
        <w:widowControl w:val="0"/>
        <w:numPr>
          <w:ilvl w:val="0"/>
          <w:numId w:val="97"/>
        </w:numPr>
        <w:contextualSpacing/>
        <w:jc w:val="both"/>
        <w:rPr>
          <w:color w:val="000000"/>
          <w:lang w:bidi="ru-RU"/>
        </w:rPr>
      </w:pPr>
      <w:r w:rsidRPr="001A3176">
        <w:rPr>
          <w:color w:val="000000"/>
          <w:lang w:bidi="ru-RU"/>
        </w:rPr>
        <w:t>Мы применяем на всех уровнях компании и во взаимоотношениях между всеми ее научно-исследовательскими подразделениями инновационные, основанные на новых технологиях, методы поддержания эффективности нашей работы и управленческих процессов.</w:t>
      </w:r>
    </w:p>
    <w:p w:rsidR="00AF1C62" w:rsidRPr="001A3176" w:rsidRDefault="00AF1C62" w:rsidP="00AF1C62">
      <w:pPr>
        <w:widowControl w:val="0"/>
        <w:numPr>
          <w:ilvl w:val="0"/>
          <w:numId w:val="97"/>
        </w:numPr>
        <w:contextualSpacing/>
        <w:jc w:val="both"/>
        <w:rPr>
          <w:color w:val="000000"/>
          <w:lang w:bidi="ru-RU"/>
        </w:rPr>
      </w:pPr>
      <w:r w:rsidRPr="001A3176">
        <w:rPr>
          <w:color w:val="000000"/>
          <w:lang w:bidi="ru-RU"/>
        </w:rPr>
        <w:t>Мы разработали и внедрили единую архитектуру информационных технологии во всех подразделениях компании по всему миру.</w:t>
      </w:r>
    </w:p>
    <w:p w:rsidR="00AF1C62" w:rsidRPr="001A3176" w:rsidRDefault="00AF1C62" w:rsidP="00AF1C62">
      <w:pPr>
        <w:widowControl w:val="0"/>
        <w:ind w:firstLine="709"/>
        <w:jc w:val="both"/>
        <w:rPr>
          <w:color w:val="000000"/>
          <w:lang w:bidi="ru-RU"/>
        </w:rPr>
      </w:pPr>
      <w:r w:rsidRPr="001A3176">
        <w:rPr>
          <w:i/>
          <w:iCs/>
          <w:color w:val="000000"/>
          <w:lang w:bidi="ru-RU"/>
        </w:rPr>
        <w:t>Задание:</w:t>
      </w:r>
      <w:r w:rsidRPr="001A3176">
        <w:rPr>
          <w:color w:val="000000"/>
          <w:lang w:bidi="ru-RU"/>
        </w:rPr>
        <w:t xml:space="preserve"> Изучите «Доводы в пользу начала действий» Компании по производству потребительских товаров и составьте на их основе «Директиву на проведение реинжиниринга» в данной фирме.</w:t>
      </w:r>
    </w:p>
    <w:p w:rsidR="00AF1C62" w:rsidRPr="001A3176" w:rsidRDefault="00AF1C62" w:rsidP="00AF1C62">
      <w:pPr>
        <w:widowControl w:val="0"/>
        <w:ind w:firstLine="709"/>
        <w:jc w:val="both"/>
        <w:rPr>
          <w:i/>
          <w:iCs/>
          <w:color w:val="000000"/>
          <w:lang w:bidi="ru-RU"/>
        </w:rPr>
      </w:pPr>
      <w:r w:rsidRPr="001A3176">
        <w:rPr>
          <w:i/>
          <w:iCs/>
          <w:color w:val="000000"/>
          <w:lang w:bidi="ru-RU"/>
        </w:rPr>
        <w:t>Доводы в пользу начала действий:</w:t>
      </w:r>
    </w:p>
    <w:p w:rsidR="00AF1C62" w:rsidRPr="001A3176" w:rsidRDefault="00AF1C62" w:rsidP="00AF1C62">
      <w:pPr>
        <w:widowControl w:val="0"/>
        <w:numPr>
          <w:ilvl w:val="0"/>
          <w:numId w:val="95"/>
        </w:numPr>
        <w:jc w:val="both"/>
        <w:rPr>
          <w:color w:val="000000"/>
          <w:lang w:bidi="ru-RU"/>
        </w:rPr>
      </w:pPr>
      <w:r w:rsidRPr="001A3176">
        <w:rPr>
          <w:color w:val="000000"/>
          <w:lang w:bidi="ru-RU"/>
        </w:rPr>
        <w:t>В наших каналах розничной торговли рыночные ситуации меняются так быстро, что, в целях обеспечения прибыльного роста наших дистрибьюторов, мы должны быть готовы быстро и с абсолютно точными программами действий реагировать на эти изменения.</w:t>
      </w:r>
    </w:p>
    <w:p w:rsidR="00AF1C62" w:rsidRPr="001A3176" w:rsidRDefault="00AF1C62" w:rsidP="00AF1C62">
      <w:pPr>
        <w:widowControl w:val="0"/>
        <w:numPr>
          <w:ilvl w:val="0"/>
          <w:numId w:val="95"/>
        </w:numPr>
        <w:jc w:val="both"/>
        <w:rPr>
          <w:color w:val="000000"/>
          <w:lang w:bidi="ru-RU"/>
        </w:rPr>
      </w:pPr>
      <w:r w:rsidRPr="001A3176">
        <w:rPr>
          <w:color w:val="000000"/>
          <w:lang w:bidi="ru-RU"/>
        </w:rPr>
        <w:t>Каждый из наших каналов розничной торговли, стремясь к обретению конкурентоспособности и успеху, на рынках, определяет свои особые потребности в инновационных продуктах, услугах, методах продвижения товаров на рынок, системах сбыта и подготовки персонала. Мы должны развивать гибкие процессы внутри нашей компании, которые вытекают из этой специфики каналов розничной торговли.</w:t>
      </w:r>
    </w:p>
    <w:p w:rsidR="00AF1C62" w:rsidRPr="001A3176" w:rsidRDefault="00AF1C62" w:rsidP="00AF1C62">
      <w:pPr>
        <w:widowControl w:val="0"/>
        <w:numPr>
          <w:ilvl w:val="0"/>
          <w:numId w:val="95"/>
        </w:numPr>
        <w:jc w:val="both"/>
        <w:rPr>
          <w:rFonts w:eastAsiaTheme="minorHAnsi"/>
          <w:lang w:eastAsia="en-US"/>
        </w:rPr>
      </w:pPr>
      <w:r w:rsidRPr="001A3176">
        <w:rPr>
          <w:color w:val="000000"/>
          <w:lang w:bidi="ru-RU"/>
        </w:rPr>
        <w:t xml:space="preserve">Требования и желания клиентов постоянно меняются, в основе чего лежат новые форматы розничной торговли, стимулирование потребления средствами массовой информации, новые продукты и товары-заменители, изменения стилей жизни и рыночная сегментация. Мы не можем выработать </w:t>
      </w:r>
    </w:p>
    <w:p w:rsidR="00AF1C62" w:rsidRPr="001A3176" w:rsidRDefault="00AF1C62" w:rsidP="00AF1C62">
      <w:pPr>
        <w:widowControl w:val="0"/>
        <w:ind w:firstLine="709"/>
        <w:jc w:val="both"/>
        <w:rPr>
          <w:color w:val="000000"/>
          <w:lang w:bidi="ru-RU"/>
        </w:rPr>
      </w:pPr>
      <w:r w:rsidRPr="001A3176">
        <w:rPr>
          <w:color w:val="000000"/>
          <w:lang w:bidi="ru-RU"/>
        </w:rPr>
        <w:t>такую концепцию продукта или решение по розничной торговле, которые были бы привле</w:t>
      </w:r>
      <w:r w:rsidRPr="001A3176">
        <w:rPr>
          <w:color w:val="000000"/>
          <w:lang w:bidi="ru-RU"/>
        </w:rPr>
        <w:lastRenderedPageBreak/>
        <w:t>кательны для всех: продукты, очень удачные на одном сегменте рынка, будут отвергнуты на другом.</w:t>
      </w:r>
    </w:p>
    <w:p w:rsidR="00AF1C62" w:rsidRPr="001A3176" w:rsidRDefault="00AF1C62" w:rsidP="00AF1C62">
      <w:pPr>
        <w:widowControl w:val="0"/>
        <w:numPr>
          <w:ilvl w:val="0"/>
          <w:numId w:val="95"/>
        </w:numPr>
        <w:jc w:val="both"/>
        <w:rPr>
          <w:color w:val="000000"/>
          <w:lang w:bidi="ru-RU"/>
        </w:rPr>
      </w:pPr>
      <w:r w:rsidRPr="001A3176">
        <w:rPr>
          <w:color w:val="000000"/>
          <w:lang w:bidi="ru-RU"/>
        </w:rPr>
        <w:t>Часто мы нацелены в большей степени на максимизацию эффективности наших собственных затрат, чем на запросы и механизм функционирования рынка. Мы с минимальным результатом применяли разные технологии для совершенствования нашей деятельности. Мы измеряли успех, скорее, собственными внутренними показателями, чем критериями интересов наших розничных торговцев.</w:t>
      </w:r>
    </w:p>
    <w:p w:rsidR="00AF1C62" w:rsidRPr="001A3176" w:rsidRDefault="00AF1C62" w:rsidP="00AF1C62">
      <w:pPr>
        <w:widowControl w:val="0"/>
        <w:numPr>
          <w:ilvl w:val="0"/>
          <w:numId w:val="95"/>
        </w:numPr>
        <w:jc w:val="both"/>
        <w:rPr>
          <w:color w:val="000000"/>
          <w:lang w:bidi="ru-RU"/>
        </w:rPr>
      </w:pPr>
      <w:r w:rsidRPr="001A3176">
        <w:rPr>
          <w:color w:val="000000"/>
          <w:lang w:bidi="ru-RU"/>
        </w:rPr>
        <w:t>Просто более интенсивная и эффективная работа в рамках имеющегося процесса не может привести к достижению цели существенного повышения результатов розничной торговли.</w:t>
      </w:r>
    </w:p>
    <w:p w:rsidR="00AF1C62" w:rsidRPr="001A3176" w:rsidRDefault="00AF1C62" w:rsidP="00AF1C62">
      <w:pPr>
        <w:widowControl w:val="0"/>
        <w:numPr>
          <w:ilvl w:val="0"/>
          <w:numId w:val="95"/>
        </w:numPr>
        <w:jc w:val="both"/>
        <w:rPr>
          <w:color w:val="000000"/>
          <w:lang w:bidi="ru-RU"/>
        </w:rPr>
      </w:pPr>
      <w:r w:rsidRPr="001A3176">
        <w:rPr>
          <w:color w:val="000000"/>
          <w:lang w:bidi="ru-RU"/>
        </w:rPr>
        <w:t>Сегодня мы еще остаемся очень прибыльными, но если скоро мы не предпримем всеобъемлющих действий по исправлению процесса, то поддержание достигнутого успеха окажется под вопросом. Без коренных изменений мы в конечном счете потерпим провал.</w:t>
      </w:r>
    </w:p>
    <w:p w:rsidR="00AF1C62" w:rsidRPr="001A3176" w:rsidRDefault="00AF1C62" w:rsidP="00AF1C62">
      <w:pPr>
        <w:widowControl w:val="0"/>
        <w:numPr>
          <w:ilvl w:val="0"/>
          <w:numId w:val="95"/>
        </w:numPr>
        <w:jc w:val="both"/>
        <w:rPr>
          <w:color w:val="000000"/>
          <w:lang w:bidi="ru-RU"/>
        </w:rPr>
      </w:pPr>
      <w:r w:rsidRPr="001A3176">
        <w:rPr>
          <w:color w:val="000000"/>
          <w:lang w:bidi="ru-RU"/>
        </w:rPr>
        <w:t>Текущий процесс не соответствует нашей растущей потребности в скорости и точности. Вместо этого он приводит к стрессам и чрезмерной загруженности персонала, авральным методам решений прочем, увеличению число исключении их общих правил и неотрегулированным управленческим системам. Наш текущий процесс стоит компании миллионы долларов сверхурочных и иных избыточных расходов, потерянных поставок и менее, чем приемлемых экономических результатов розничной торговли, подорванного доверия к фирме.</w:t>
      </w:r>
    </w:p>
    <w:p w:rsidR="00AF1C62" w:rsidRPr="001A3176" w:rsidRDefault="00AF1C62" w:rsidP="00AF1C62">
      <w:pPr>
        <w:widowControl w:val="0"/>
        <w:numPr>
          <w:ilvl w:val="0"/>
          <w:numId w:val="95"/>
        </w:numPr>
        <w:jc w:val="both"/>
        <w:rPr>
          <w:color w:val="000000"/>
          <w:lang w:bidi="ru-RU"/>
        </w:rPr>
      </w:pPr>
      <w:r w:rsidRPr="001A3176">
        <w:rPr>
          <w:color w:val="000000"/>
          <w:lang w:bidi="ru-RU"/>
        </w:rPr>
        <w:t>Сейчас время, проходящее между оценкой рыночных требований и поставкой нами в систему розничной торговли новых продуктов, составляет по крайней мере два года и может доходить даже до трех лет. Более того, этот процесс в значительной степени многоступенчат. Каждая из ступеней — интерпретация данных розничной торговли и материалов научных исследований; разработка планов развития продукта; получение обязательств деловых партнеров; достижение соглашения по продукту, сбыту, продвижению товаров, рекламе, системам обслуживания клиентов, подготовке кадров, планам запуска продукта на рынок — проходят через множество подразделении Компании и требуют бесконечного числа встреч и согласовании.</w:t>
      </w:r>
    </w:p>
    <w:p w:rsidR="00AF1C62" w:rsidRPr="001A3176" w:rsidRDefault="00AF1C62" w:rsidP="00AF1C62">
      <w:pPr>
        <w:widowControl w:val="0"/>
        <w:numPr>
          <w:ilvl w:val="0"/>
          <w:numId w:val="95"/>
        </w:numPr>
        <w:jc w:val="both"/>
        <w:rPr>
          <w:color w:val="000000"/>
          <w:lang w:bidi="ru-RU"/>
        </w:rPr>
      </w:pPr>
      <w:r w:rsidRPr="001A3176">
        <w:rPr>
          <w:color w:val="000000"/>
          <w:lang w:bidi="ru-RU"/>
        </w:rPr>
        <w:t>На динамичном рынке 3-годичный цикл планирования не приемлем. Даже если продукт или программа его развития выглядят новаторскими на ранних стадиях планирования, то они перестают ими быть, когда достигают потребителя 24 или 36 месяцев спустя. Реакция на результаты розничной торговли настолько замедлена, что не может повлиять на замену продуктов и очень долго оставляет плохие товары на рынке.</w:t>
      </w:r>
    </w:p>
    <w:p w:rsidR="00AF1C62" w:rsidRPr="001A3176" w:rsidRDefault="00AF1C62" w:rsidP="00AF1C62">
      <w:pPr>
        <w:widowControl w:val="0"/>
        <w:numPr>
          <w:ilvl w:val="0"/>
          <w:numId w:val="95"/>
        </w:numPr>
        <w:jc w:val="both"/>
        <w:rPr>
          <w:color w:val="000000"/>
          <w:lang w:bidi="ru-RU"/>
        </w:rPr>
      </w:pPr>
      <w:r w:rsidRPr="001A3176">
        <w:rPr>
          <w:color w:val="000000"/>
          <w:lang w:bidi="ru-RU"/>
        </w:rPr>
        <w:t>Часто масштаб нашего планирования и процесса принятия решений слишком узок и не затрагивает множество каналов сбыта или специализированных розничных торговцев. Они часто остаются за рамками процесса или привлекаются к нему слишком поздно, когда наш выбор вариантов поведения уже ограничен.</w:t>
      </w:r>
    </w:p>
    <w:p w:rsidR="00AF1C62" w:rsidRPr="001A3176" w:rsidRDefault="00AF1C62" w:rsidP="00AF1C62">
      <w:pPr>
        <w:widowControl w:val="0"/>
        <w:numPr>
          <w:ilvl w:val="0"/>
          <w:numId w:val="95"/>
        </w:numPr>
        <w:jc w:val="both"/>
        <w:rPr>
          <w:color w:val="000000"/>
          <w:lang w:bidi="ru-RU"/>
        </w:rPr>
      </w:pPr>
      <w:r w:rsidRPr="001A3176">
        <w:rPr>
          <w:color w:val="000000"/>
          <w:lang w:bidi="ru-RU"/>
        </w:rPr>
        <w:t>Много раз, когда программы развития продукта достигали стадии розничной торговли, оказывалось, что они по срокам расходятся с реальными заказами, продукты и соответствующие им системы сбыта отсутствуют, а у розничных торговцев или у торговых агентов не хватает подготовки, чтобы эффективно вести эти продукты на рынок или продать их.</w:t>
      </w:r>
    </w:p>
    <w:p w:rsidR="00AF1C62" w:rsidRPr="001A3176" w:rsidRDefault="00AF1C62" w:rsidP="00AF1C62">
      <w:pPr>
        <w:jc w:val="both"/>
        <w:rPr>
          <w:rFonts w:eastAsiaTheme="minorHAnsi"/>
          <w:lang w:eastAsia="en-US"/>
        </w:rPr>
      </w:pPr>
    </w:p>
    <w:p w:rsidR="00AF1C62" w:rsidRPr="001A3176" w:rsidRDefault="00AF1C62" w:rsidP="00AF1C62">
      <w:pPr>
        <w:outlineLvl w:val="1"/>
        <w:rPr>
          <w:bCs/>
          <w:i/>
          <w:iCs/>
        </w:rPr>
      </w:pPr>
      <w:bookmarkStart w:id="2" w:name="_Toc455291044"/>
      <w:bookmarkStart w:id="3" w:name="_Toc199061363"/>
      <w:bookmarkStart w:id="4" w:name="_Toc199065518"/>
      <w:r w:rsidRPr="001A3176">
        <w:rPr>
          <w:i/>
        </w:rPr>
        <w:t xml:space="preserve">Задание 3. </w:t>
      </w:r>
      <w:r w:rsidRPr="001A3176">
        <w:rPr>
          <w:bCs/>
          <w:i/>
          <w:iCs/>
        </w:rPr>
        <w:t>Функциональное моделирование бизнес-процессов (SADT-методология)</w:t>
      </w:r>
    </w:p>
    <w:bookmarkEnd w:id="2"/>
    <w:bookmarkEnd w:id="3"/>
    <w:bookmarkEnd w:id="4"/>
    <w:p w:rsidR="00AF1C62" w:rsidRPr="001A3176" w:rsidRDefault="00AF1C62" w:rsidP="00AF1C62">
      <w:pPr>
        <w:ind w:firstLine="709"/>
        <w:jc w:val="both"/>
      </w:pPr>
      <w:r w:rsidRPr="001A3176">
        <w:t>Разработать функциональную модель организации бизнес-процессов компьютерной фирмы: контекстную диаграмму процесса «Выполнить заказ», диаграмму первого уровня и диаграмму второго уровня процесса А1 «Принять заказ» по данным таблицы 1.</w:t>
      </w:r>
    </w:p>
    <w:p w:rsidR="00AF1C62" w:rsidRPr="001A3176" w:rsidRDefault="00AF1C62" w:rsidP="00AF1C62">
      <w:pPr>
        <w:jc w:val="both"/>
      </w:pPr>
      <w:r w:rsidRPr="001A3176">
        <w:rPr>
          <w:color w:val="000000"/>
          <w:lang w:bidi="ru-RU"/>
        </w:rPr>
        <w:t>Таблица 1.</w:t>
      </w:r>
      <w:r w:rsidRPr="001A3176">
        <w:t xml:space="preserve"> </w:t>
      </w:r>
      <w:r w:rsidRPr="001A3176">
        <w:rPr>
          <w:color w:val="000000"/>
          <w:lang w:bidi="ru-RU"/>
        </w:rPr>
        <w:t>Информация о бизнес-процессах</w:t>
      </w:r>
    </w:p>
    <w:tbl>
      <w:tblPr>
        <w:tblStyle w:val="27"/>
        <w:tblW w:w="0" w:type="auto"/>
        <w:tblInd w:w="108" w:type="dxa"/>
        <w:tblLayout w:type="fixed"/>
        <w:tblLook w:val="04A0" w:firstRow="1" w:lastRow="0" w:firstColumn="1" w:lastColumn="0" w:noHBand="0" w:noVBand="1"/>
      </w:tblPr>
      <w:tblGrid>
        <w:gridCol w:w="1602"/>
        <w:gridCol w:w="1021"/>
        <w:gridCol w:w="2028"/>
        <w:gridCol w:w="1870"/>
        <w:gridCol w:w="1559"/>
        <w:gridCol w:w="2126"/>
      </w:tblGrid>
      <w:tr w:rsidR="00AF1C62" w:rsidRPr="001A3176" w:rsidTr="00AF1C62">
        <w:tc>
          <w:tcPr>
            <w:tcW w:w="1602" w:type="dxa"/>
            <w:shd w:val="clear" w:color="auto" w:fill="auto"/>
          </w:tcPr>
          <w:p w:rsidR="00AF1C62" w:rsidRPr="001A3176" w:rsidRDefault="00AF1C62" w:rsidP="00AF1C62">
            <w:pPr>
              <w:jc w:val="center"/>
              <w:rPr>
                <w:sz w:val="20"/>
                <w:szCs w:val="20"/>
              </w:rPr>
            </w:pPr>
            <w:r w:rsidRPr="001A3176">
              <w:rPr>
                <w:sz w:val="20"/>
                <w:szCs w:val="20"/>
              </w:rPr>
              <w:t>Процессы</w:t>
            </w:r>
          </w:p>
        </w:tc>
        <w:tc>
          <w:tcPr>
            <w:tcW w:w="1021" w:type="dxa"/>
            <w:shd w:val="clear" w:color="auto" w:fill="auto"/>
          </w:tcPr>
          <w:p w:rsidR="00AF1C62" w:rsidRPr="001A3176" w:rsidRDefault="00AF1C62" w:rsidP="00AF1C62">
            <w:pPr>
              <w:jc w:val="center"/>
              <w:rPr>
                <w:sz w:val="20"/>
                <w:szCs w:val="20"/>
              </w:rPr>
            </w:pPr>
            <w:r w:rsidRPr="001A3176">
              <w:rPr>
                <w:sz w:val="20"/>
                <w:szCs w:val="20"/>
              </w:rPr>
              <w:t>Входной объект</w:t>
            </w:r>
          </w:p>
        </w:tc>
        <w:tc>
          <w:tcPr>
            <w:tcW w:w="2028" w:type="dxa"/>
            <w:shd w:val="clear" w:color="auto" w:fill="auto"/>
          </w:tcPr>
          <w:p w:rsidR="00AF1C62" w:rsidRPr="001A3176" w:rsidRDefault="00AF1C62" w:rsidP="00AF1C62">
            <w:pPr>
              <w:jc w:val="center"/>
              <w:rPr>
                <w:sz w:val="20"/>
                <w:szCs w:val="20"/>
              </w:rPr>
            </w:pPr>
            <w:r w:rsidRPr="001A3176">
              <w:rPr>
                <w:sz w:val="20"/>
                <w:szCs w:val="20"/>
              </w:rPr>
              <w:t>Управляющий объект</w:t>
            </w:r>
          </w:p>
        </w:tc>
        <w:tc>
          <w:tcPr>
            <w:tcW w:w="1870" w:type="dxa"/>
            <w:shd w:val="clear" w:color="auto" w:fill="auto"/>
          </w:tcPr>
          <w:p w:rsidR="00AF1C62" w:rsidRPr="001A3176" w:rsidRDefault="00AF1C62" w:rsidP="00AF1C62">
            <w:pPr>
              <w:jc w:val="center"/>
              <w:rPr>
                <w:sz w:val="20"/>
                <w:szCs w:val="20"/>
              </w:rPr>
            </w:pPr>
            <w:r w:rsidRPr="001A3176">
              <w:rPr>
                <w:sz w:val="20"/>
                <w:szCs w:val="20"/>
              </w:rPr>
              <w:t>Выходной объект</w:t>
            </w:r>
          </w:p>
        </w:tc>
        <w:tc>
          <w:tcPr>
            <w:tcW w:w="1559" w:type="dxa"/>
            <w:shd w:val="clear" w:color="auto" w:fill="auto"/>
          </w:tcPr>
          <w:p w:rsidR="00AF1C62" w:rsidRPr="001A3176" w:rsidRDefault="00AF1C62" w:rsidP="00AF1C62">
            <w:pPr>
              <w:jc w:val="center"/>
              <w:rPr>
                <w:sz w:val="20"/>
                <w:szCs w:val="20"/>
              </w:rPr>
            </w:pPr>
            <w:r w:rsidRPr="001A3176">
              <w:rPr>
                <w:sz w:val="20"/>
                <w:szCs w:val="20"/>
              </w:rPr>
              <w:t>Механизм</w:t>
            </w:r>
          </w:p>
        </w:tc>
        <w:tc>
          <w:tcPr>
            <w:tcW w:w="2126" w:type="dxa"/>
            <w:shd w:val="clear" w:color="auto" w:fill="auto"/>
          </w:tcPr>
          <w:p w:rsidR="00AF1C62" w:rsidRPr="001A3176" w:rsidRDefault="00AF1C62" w:rsidP="00AF1C62">
            <w:pPr>
              <w:jc w:val="center"/>
              <w:rPr>
                <w:sz w:val="20"/>
                <w:szCs w:val="20"/>
              </w:rPr>
            </w:pPr>
            <w:r w:rsidRPr="001A3176">
              <w:rPr>
                <w:sz w:val="20"/>
                <w:szCs w:val="20"/>
              </w:rPr>
              <w:t>ICOM метки</w:t>
            </w:r>
          </w:p>
        </w:tc>
      </w:tr>
      <w:tr w:rsidR="00AF1C62" w:rsidRPr="001A3176" w:rsidTr="00AF1C62">
        <w:tc>
          <w:tcPr>
            <w:tcW w:w="1602" w:type="dxa"/>
            <w:shd w:val="clear" w:color="auto" w:fill="auto"/>
          </w:tcPr>
          <w:p w:rsidR="00AF1C62" w:rsidRPr="001A3176" w:rsidRDefault="00AF1C62" w:rsidP="00AF1C62">
            <w:pPr>
              <w:rPr>
                <w:sz w:val="20"/>
                <w:szCs w:val="20"/>
              </w:rPr>
            </w:pPr>
          </w:p>
        </w:tc>
        <w:tc>
          <w:tcPr>
            <w:tcW w:w="1021" w:type="dxa"/>
            <w:shd w:val="clear" w:color="auto" w:fill="auto"/>
          </w:tcPr>
          <w:p w:rsidR="00AF1C62" w:rsidRPr="001A3176" w:rsidRDefault="00AF1C62" w:rsidP="00AF1C62">
            <w:pPr>
              <w:rPr>
                <w:sz w:val="20"/>
                <w:szCs w:val="20"/>
              </w:rPr>
            </w:pPr>
          </w:p>
        </w:tc>
        <w:tc>
          <w:tcPr>
            <w:tcW w:w="2028" w:type="dxa"/>
            <w:shd w:val="clear" w:color="auto" w:fill="auto"/>
          </w:tcPr>
          <w:p w:rsidR="00AF1C62" w:rsidRPr="001A3176" w:rsidRDefault="00AF1C62" w:rsidP="00AF1C62">
            <w:pPr>
              <w:rPr>
                <w:sz w:val="20"/>
                <w:szCs w:val="20"/>
              </w:rPr>
            </w:pPr>
          </w:p>
        </w:tc>
        <w:tc>
          <w:tcPr>
            <w:tcW w:w="1870" w:type="dxa"/>
            <w:shd w:val="clear" w:color="auto" w:fill="auto"/>
          </w:tcPr>
          <w:p w:rsidR="00AF1C62" w:rsidRPr="001A3176" w:rsidRDefault="00AF1C62" w:rsidP="00AF1C62">
            <w:pPr>
              <w:rPr>
                <w:sz w:val="20"/>
                <w:szCs w:val="20"/>
              </w:rPr>
            </w:pPr>
          </w:p>
        </w:tc>
        <w:tc>
          <w:tcPr>
            <w:tcW w:w="1559" w:type="dxa"/>
            <w:shd w:val="clear" w:color="auto" w:fill="auto"/>
          </w:tcPr>
          <w:p w:rsidR="00AF1C62" w:rsidRPr="001A3176" w:rsidRDefault="00AF1C62" w:rsidP="00AF1C62">
            <w:pPr>
              <w:rPr>
                <w:sz w:val="20"/>
                <w:szCs w:val="20"/>
              </w:rPr>
            </w:pPr>
          </w:p>
        </w:tc>
        <w:tc>
          <w:tcPr>
            <w:tcW w:w="2126" w:type="dxa"/>
            <w:shd w:val="clear" w:color="auto" w:fill="auto"/>
          </w:tcPr>
          <w:p w:rsidR="00AF1C62" w:rsidRPr="001A3176" w:rsidRDefault="00AF1C62" w:rsidP="00AF1C62">
            <w:pPr>
              <w:rPr>
                <w:sz w:val="20"/>
                <w:szCs w:val="20"/>
              </w:rPr>
            </w:pPr>
          </w:p>
        </w:tc>
      </w:tr>
      <w:tr w:rsidR="00AF1C62" w:rsidRPr="001A3176" w:rsidTr="00AF1C62">
        <w:tc>
          <w:tcPr>
            <w:tcW w:w="1602" w:type="dxa"/>
            <w:shd w:val="clear" w:color="auto" w:fill="auto"/>
          </w:tcPr>
          <w:p w:rsidR="00AF1C62" w:rsidRPr="001A3176" w:rsidRDefault="00AF1C62" w:rsidP="00AF1C62">
            <w:pPr>
              <w:rPr>
                <w:sz w:val="20"/>
                <w:szCs w:val="20"/>
              </w:rPr>
            </w:pPr>
            <w:r w:rsidRPr="001A3176">
              <w:rPr>
                <w:sz w:val="20"/>
                <w:szCs w:val="20"/>
              </w:rPr>
              <w:t>Выполнить заказ А0</w:t>
            </w:r>
          </w:p>
        </w:tc>
        <w:tc>
          <w:tcPr>
            <w:tcW w:w="1021" w:type="dxa"/>
            <w:shd w:val="clear" w:color="auto" w:fill="auto"/>
          </w:tcPr>
          <w:p w:rsidR="00AF1C62" w:rsidRPr="001A3176" w:rsidRDefault="00AF1C62" w:rsidP="00AF1C62">
            <w:pPr>
              <w:numPr>
                <w:ilvl w:val="0"/>
                <w:numId w:val="17"/>
              </w:numPr>
              <w:tabs>
                <w:tab w:val="left" w:pos="213"/>
              </w:tabs>
              <w:ind w:left="0" w:firstLine="0"/>
              <w:contextualSpacing/>
              <w:rPr>
                <w:sz w:val="20"/>
                <w:szCs w:val="20"/>
              </w:rPr>
            </w:pPr>
            <w:r w:rsidRPr="001A3176">
              <w:rPr>
                <w:sz w:val="20"/>
                <w:szCs w:val="20"/>
              </w:rPr>
              <w:t>Заявка клиента</w:t>
            </w:r>
          </w:p>
        </w:tc>
        <w:tc>
          <w:tcPr>
            <w:tcW w:w="2028" w:type="dxa"/>
            <w:shd w:val="clear" w:color="auto" w:fill="auto"/>
          </w:tcPr>
          <w:p w:rsidR="00AF1C62" w:rsidRPr="001A3176" w:rsidRDefault="00AF1C62" w:rsidP="00AF1C62">
            <w:pPr>
              <w:numPr>
                <w:ilvl w:val="0"/>
                <w:numId w:val="17"/>
              </w:numPr>
              <w:tabs>
                <w:tab w:val="left" w:pos="169"/>
              </w:tabs>
              <w:ind w:left="0" w:firstLine="0"/>
              <w:contextualSpacing/>
              <w:rPr>
                <w:sz w:val="20"/>
                <w:szCs w:val="20"/>
              </w:rPr>
            </w:pPr>
            <w:r w:rsidRPr="001A3176">
              <w:rPr>
                <w:sz w:val="20"/>
                <w:szCs w:val="20"/>
              </w:rPr>
              <w:t>Внутрифирменные инструкции</w:t>
            </w:r>
          </w:p>
          <w:p w:rsidR="00AF1C62" w:rsidRPr="001A3176" w:rsidRDefault="00AF1C62" w:rsidP="00AF1C62">
            <w:pPr>
              <w:numPr>
                <w:ilvl w:val="0"/>
                <w:numId w:val="17"/>
              </w:numPr>
              <w:tabs>
                <w:tab w:val="left" w:pos="169"/>
              </w:tabs>
              <w:ind w:left="0" w:firstLine="0"/>
              <w:contextualSpacing/>
              <w:rPr>
                <w:sz w:val="20"/>
                <w:szCs w:val="20"/>
              </w:rPr>
            </w:pPr>
            <w:r w:rsidRPr="001A3176">
              <w:rPr>
                <w:sz w:val="20"/>
                <w:szCs w:val="20"/>
              </w:rPr>
              <w:t>БД Прайс</w:t>
            </w:r>
          </w:p>
          <w:p w:rsidR="00AF1C62" w:rsidRPr="001A3176" w:rsidRDefault="00AF1C62" w:rsidP="00AF1C62">
            <w:pPr>
              <w:numPr>
                <w:ilvl w:val="0"/>
                <w:numId w:val="17"/>
              </w:numPr>
              <w:tabs>
                <w:tab w:val="left" w:pos="169"/>
              </w:tabs>
              <w:ind w:left="0" w:firstLine="0"/>
              <w:contextualSpacing/>
              <w:rPr>
                <w:sz w:val="20"/>
                <w:szCs w:val="20"/>
              </w:rPr>
            </w:pPr>
            <w:r w:rsidRPr="001A3176">
              <w:rPr>
                <w:sz w:val="20"/>
                <w:szCs w:val="20"/>
              </w:rPr>
              <w:t>БД Запасы деталей</w:t>
            </w:r>
          </w:p>
          <w:p w:rsidR="00AF1C62" w:rsidRPr="001A3176" w:rsidRDefault="00AF1C62" w:rsidP="00AF1C62">
            <w:pPr>
              <w:numPr>
                <w:ilvl w:val="0"/>
                <w:numId w:val="17"/>
              </w:numPr>
              <w:tabs>
                <w:tab w:val="left" w:pos="169"/>
              </w:tabs>
              <w:ind w:left="0" w:firstLine="0"/>
              <w:contextualSpacing/>
              <w:rPr>
                <w:sz w:val="20"/>
                <w:szCs w:val="20"/>
              </w:rPr>
            </w:pPr>
            <w:r w:rsidRPr="001A3176">
              <w:rPr>
                <w:sz w:val="20"/>
                <w:szCs w:val="20"/>
              </w:rPr>
              <w:t>БД План-график</w:t>
            </w:r>
          </w:p>
        </w:tc>
        <w:tc>
          <w:tcPr>
            <w:tcW w:w="1870" w:type="dxa"/>
            <w:shd w:val="clear" w:color="auto" w:fill="auto"/>
          </w:tcPr>
          <w:p w:rsidR="00AF1C62" w:rsidRPr="001A3176" w:rsidRDefault="00AF1C62" w:rsidP="00AF1C62">
            <w:pPr>
              <w:numPr>
                <w:ilvl w:val="0"/>
                <w:numId w:val="17"/>
              </w:numPr>
              <w:tabs>
                <w:tab w:val="left" w:pos="135"/>
              </w:tabs>
              <w:ind w:left="0" w:firstLine="0"/>
              <w:contextualSpacing/>
              <w:rPr>
                <w:sz w:val="20"/>
                <w:szCs w:val="20"/>
              </w:rPr>
            </w:pPr>
            <w:r w:rsidRPr="001A3176">
              <w:rPr>
                <w:sz w:val="20"/>
                <w:szCs w:val="20"/>
              </w:rPr>
              <w:t>Выполненный заказ</w:t>
            </w:r>
          </w:p>
          <w:p w:rsidR="00AF1C62" w:rsidRPr="001A3176" w:rsidRDefault="00AF1C62" w:rsidP="00AF1C62">
            <w:pPr>
              <w:numPr>
                <w:ilvl w:val="0"/>
                <w:numId w:val="17"/>
              </w:numPr>
              <w:tabs>
                <w:tab w:val="left" w:pos="135"/>
              </w:tabs>
              <w:ind w:left="0" w:firstLine="0"/>
              <w:contextualSpacing/>
              <w:rPr>
                <w:sz w:val="20"/>
                <w:szCs w:val="20"/>
              </w:rPr>
            </w:pPr>
            <w:r w:rsidRPr="001A3176">
              <w:rPr>
                <w:sz w:val="20"/>
                <w:szCs w:val="20"/>
              </w:rPr>
              <w:t>Отвергнутый заказ</w:t>
            </w:r>
          </w:p>
        </w:tc>
        <w:tc>
          <w:tcPr>
            <w:tcW w:w="1559" w:type="dxa"/>
            <w:shd w:val="clear" w:color="auto" w:fill="auto"/>
          </w:tcPr>
          <w:p w:rsidR="00AF1C62" w:rsidRPr="001A3176" w:rsidRDefault="00AF1C62" w:rsidP="00AF1C62">
            <w:pPr>
              <w:numPr>
                <w:ilvl w:val="0"/>
                <w:numId w:val="17"/>
              </w:numPr>
              <w:tabs>
                <w:tab w:val="left" w:pos="195"/>
              </w:tabs>
              <w:ind w:left="0" w:firstLine="0"/>
              <w:contextualSpacing/>
              <w:rPr>
                <w:sz w:val="20"/>
                <w:szCs w:val="20"/>
              </w:rPr>
            </w:pPr>
            <w:r w:rsidRPr="001A3176">
              <w:rPr>
                <w:sz w:val="20"/>
                <w:szCs w:val="20"/>
              </w:rPr>
              <w:t>Компьютерная фирма</w:t>
            </w:r>
          </w:p>
        </w:tc>
        <w:tc>
          <w:tcPr>
            <w:tcW w:w="2126" w:type="dxa"/>
            <w:shd w:val="clear" w:color="auto" w:fill="auto"/>
          </w:tcPr>
          <w:p w:rsidR="00AF1C62" w:rsidRPr="001A3176" w:rsidRDefault="00AF1C62" w:rsidP="00AF1C62">
            <w:pPr>
              <w:tabs>
                <w:tab w:val="left" w:pos="195"/>
              </w:tabs>
              <w:contextualSpacing/>
              <w:rPr>
                <w:sz w:val="20"/>
                <w:szCs w:val="20"/>
              </w:rPr>
            </w:pPr>
          </w:p>
        </w:tc>
      </w:tr>
      <w:tr w:rsidR="00AF1C62" w:rsidRPr="001A3176" w:rsidTr="00AF1C62">
        <w:tc>
          <w:tcPr>
            <w:tcW w:w="10206" w:type="dxa"/>
            <w:gridSpan w:val="6"/>
            <w:shd w:val="clear" w:color="auto" w:fill="auto"/>
          </w:tcPr>
          <w:p w:rsidR="00AF1C62" w:rsidRPr="001A3176" w:rsidRDefault="00AF1C62" w:rsidP="00AF1C62">
            <w:pPr>
              <w:rPr>
                <w:sz w:val="20"/>
                <w:szCs w:val="20"/>
              </w:rPr>
            </w:pPr>
          </w:p>
        </w:tc>
      </w:tr>
      <w:tr w:rsidR="00AF1C62" w:rsidRPr="001A3176" w:rsidTr="00AF1C62">
        <w:tc>
          <w:tcPr>
            <w:tcW w:w="1602" w:type="dxa"/>
            <w:shd w:val="clear" w:color="auto" w:fill="auto"/>
          </w:tcPr>
          <w:p w:rsidR="00AF1C62" w:rsidRPr="001A3176" w:rsidRDefault="00AF1C62" w:rsidP="00AF1C62">
            <w:pPr>
              <w:rPr>
                <w:sz w:val="20"/>
                <w:szCs w:val="20"/>
              </w:rPr>
            </w:pPr>
            <w:r w:rsidRPr="001A3176">
              <w:rPr>
                <w:sz w:val="20"/>
                <w:szCs w:val="20"/>
              </w:rPr>
              <w:lastRenderedPageBreak/>
              <w:t>Принять заказ А1</w:t>
            </w:r>
          </w:p>
        </w:tc>
        <w:tc>
          <w:tcPr>
            <w:tcW w:w="1021" w:type="dxa"/>
            <w:shd w:val="clear" w:color="auto" w:fill="auto"/>
          </w:tcPr>
          <w:p w:rsidR="00AF1C62" w:rsidRPr="001A3176" w:rsidRDefault="00AF1C62" w:rsidP="00AF1C62">
            <w:pPr>
              <w:numPr>
                <w:ilvl w:val="0"/>
                <w:numId w:val="17"/>
              </w:numPr>
              <w:tabs>
                <w:tab w:val="left" w:pos="213"/>
              </w:tabs>
              <w:ind w:left="0" w:firstLine="0"/>
              <w:contextualSpacing/>
              <w:rPr>
                <w:sz w:val="20"/>
                <w:szCs w:val="20"/>
              </w:rPr>
            </w:pPr>
            <w:r w:rsidRPr="001A3176">
              <w:rPr>
                <w:sz w:val="20"/>
                <w:szCs w:val="20"/>
              </w:rPr>
              <w:t>Заявка клиента</w:t>
            </w:r>
          </w:p>
        </w:tc>
        <w:tc>
          <w:tcPr>
            <w:tcW w:w="2028" w:type="dxa"/>
            <w:shd w:val="clear" w:color="auto" w:fill="auto"/>
          </w:tcPr>
          <w:p w:rsidR="00AF1C62" w:rsidRPr="001A3176" w:rsidRDefault="00AF1C62" w:rsidP="00AF1C62">
            <w:pPr>
              <w:numPr>
                <w:ilvl w:val="0"/>
                <w:numId w:val="17"/>
              </w:numPr>
              <w:tabs>
                <w:tab w:val="left" w:pos="169"/>
              </w:tabs>
              <w:ind w:left="0" w:firstLine="0"/>
              <w:contextualSpacing/>
              <w:rPr>
                <w:sz w:val="20"/>
                <w:szCs w:val="20"/>
              </w:rPr>
            </w:pPr>
            <w:r w:rsidRPr="001A3176">
              <w:rPr>
                <w:sz w:val="20"/>
                <w:szCs w:val="20"/>
              </w:rPr>
              <w:t>БД Прайс</w:t>
            </w:r>
          </w:p>
          <w:p w:rsidR="00AF1C62" w:rsidRPr="001A3176" w:rsidRDefault="00AF1C62" w:rsidP="00AF1C62">
            <w:pPr>
              <w:numPr>
                <w:ilvl w:val="0"/>
                <w:numId w:val="17"/>
              </w:numPr>
              <w:tabs>
                <w:tab w:val="left" w:pos="169"/>
              </w:tabs>
              <w:ind w:left="0" w:firstLine="0"/>
              <w:contextualSpacing/>
              <w:rPr>
                <w:sz w:val="20"/>
                <w:szCs w:val="20"/>
              </w:rPr>
            </w:pPr>
            <w:r w:rsidRPr="001A3176">
              <w:rPr>
                <w:sz w:val="20"/>
                <w:szCs w:val="20"/>
              </w:rPr>
              <w:t>БД План-график</w:t>
            </w:r>
          </w:p>
          <w:p w:rsidR="00AF1C62" w:rsidRPr="001A3176" w:rsidRDefault="00AF1C62" w:rsidP="00AF1C62">
            <w:pPr>
              <w:numPr>
                <w:ilvl w:val="0"/>
                <w:numId w:val="17"/>
              </w:numPr>
              <w:tabs>
                <w:tab w:val="left" w:pos="169"/>
              </w:tabs>
              <w:ind w:left="0" w:firstLine="0"/>
              <w:contextualSpacing/>
              <w:rPr>
                <w:sz w:val="20"/>
                <w:szCs w:val="20"/>
              </w:rPr>
            </w:pPr>
            <w:r w:rsidRPr="001A3176">
              <w:rPr>
                <w:sz w:val="20"/>
                <w:szCs w:val="20"/>
              </w:rPr>
              <w:t>БД Запасы деталей</w:t>
            </w:r>
          </w:p>
        </w:tc>
        <w:tc>
          <w:tcPr>
            <w:tcW w:w="1870" w:type="dxa"/>
            <w:shd w:val="clear" w:color="auto" w:fill="auto"/>
          </w:tcPr>
          <w:p w:rsidR="00AF1C62" w:rsidRPr="001A3176" w:rsidRDefault="00AF1C62" w:rsidP="00AF1C62">
            <w:pPr>
              <w:numPr>
                <w:ilvl w:val="0"/>
                <w:numId w:val="17"/>
              </w:numPr>
              <w:tabs>
                <w:tab w:val="left" w:pos="135"/>
              </w:tabs>
              <w:ind w:left="0" w:firstLine="0"/>
              <w:contextualSpacing/>
              <w:rPr>
                <w:sz w:val="20"/>
                <w:szCs w:val="20"/>
              </w:rPr>
            </w:pPr>
            <w:r w:rsidRPr="001A3176">
              <w:rPr>
                <w:sz w:val="20"/>
                <w:szCs w:val="20"/>
              </w:rPr>
              <w:t>Откорректированный план-график</w:t>
            </w:r>
          </w:p>
          <w:p w:rsidR="00AF1C62" w:rsidRPr="001A3176" w:rsidRDefault="00AF1C62" w:rsidP="00AF1C62">
            <w:pPr>
              <w:numPr>
                <w:ilvl w:val="0"/>
                <w:numId w:val="17"/>
              </w:numPr>
              <w:tabs>
                <w:tab w:val="left" w:pos="135"/>
              </w:tabs>
              <w:ind w:left="0" w:firstLine="0"/>
              <w:contextualSpacing/>
              <w:rPr>
                <w:sz w:val="20"/>
                <w:szCs w:val="20"/>
              </w:rPr>
            </w:pPr>
            <w:r w:rsidRPr="001A3176">
              <w:rPr>
                <w:sz w:val="20"/>
                <w:szCs w:val="20"/>
              </w:rPr>
              <w:t>Отвергнутый заказ</w:t>
            </w:r>
          </w:p>
        </w:tc>
        <w:tc>
          <w:tcPr>
            <w:tcW w:w="1559" w:type="dxa"/>
            <w:shd w:val="clear" w:color="auto" w:fill="auto"/>
          </w:tcPr>
          <w:p w:rsidR="00AF1C62" w:rsidRPr="001A3176" w:rsidRDefault="00AF1C62" w:rsidP="00AF1C62">
            <w:pPr>
              <w:numPr>
                <w:ilvl w:val="0"/>
                <w:numId w:val="17"/>
              </w:numPr>
              <w:tabs>
                <w:tab w:val="left" w:pos="169"/>
              </w:tabs>
              <w:ind w:left="0" w:firstLine="0"/>
              <w:contextualSpacing/>
              <w:rPr>
                <w:sz w:val="20"/>
                <w:szCs w:val="20"/>
              </w:rPr>
            </w:pPr>
            <w:r w:rsidRPr="001A3176">
              <w:rPr>
                <w:sz w:val="20"/>
                <w:szCs w:val="20"/>
              </w:rPr>
              <w:t>Бухгалтерия</w:t>
            </w:r>
          </w:p>
          <w:p w:rsidR="00AF1C62" w:rsidRPr="001A3176" w:rsidRDefault="00AF1C62" w:rsidP="00AF1C62">
            <w:pPr>
              <w:numPr>
                <w:ilvl w:val="0"/>
                <w:numId w:val="17"/>
              </w:numPr>
              <w:tabs>
                <w:tab w:val="left" w:pos="169"/>
              </w:tabs>
              <w:ind w:left="0" w:firstLine="0"/>
              <w:contextualSpacing/>
              <w:rPr>
                <w:sz w:val="20"/>
                <w:szCs w:val="20"/>
              </w:rPr>
            </w:pPr>
            <w:r w:rsidRPr="001A3176">
              <w:rPr>
                <w:sz w:val="20"/>
                <w:szCs w:val="20"/>
              </w:rPr>
              <w:t>Менеджер по продажам</w:t>
            </w:r>
          </w:p>
        </w:tc>
        <w:tc>
          <w:tcPr>
            <w:tcW w:w="2126" w:type="dxa"/>
            <w:shd w:val="clear" w:color="auto" w:fill="auto"/>
          </w:tcPr>
          <w:p w:rsidR="00AF1C62" w:rsidRPr="001A3176" w:rsidRDefault="00AF1C62" w:rsidP="00AF1C62">
            <w:pPr>
              <w:numPr>
                <w:ilvl w:val="0"/>
                <w:numId w:val="17"/>
              </w:numPr>
              <w:tabs>
                <w:tab w:val="left" w:pos="135"/>
              </w:tabs>
              <w:ind w:left="0" w:firstLine="0"/>
              <w:contextualSpacing/>
              <w:rPr>
                <w:sz w:val="20"/>
                <w:szCs w:val="20"/>
              </w:rPr>
            </w:pPr>
            <w:r w:rsidRPr="001A3176">
              <w:rPr>
                <w:sz w:val="20"/>
                <w:szCs w:val="20"/>
              </w:rPr>
              <w:t>Отложенный заказ (в А2 как входной объект)</w:t>
            </w:r>
          </w:p>
          <w:p w:rsidR="00AF1C62" w:rsidRPr="001A3176" w:rsidRDefault="00AF1C62" w:rsidP="00AF1C62">
            <w:pPr>
              <w:numPr>
                <w:ilvl w:val="0"/>
                <w:numId w:val="17"/>
              </w:numPr>
              <w:tabs>
                <w:tab w:val="left" w:pos="135"/>
              </w:tabs>
              <w:ind w:left="0" w:firstLine="0"/>
              <w:contextualSpacing/>
              <w:rPr>
                <w:sz w:val="20"/>
                <w:szCs w:val="20"/>
              </w:rPr>
            </w:pPr>
            <w:r w:rsidRPr="001A3176">
              <w:rPr>
                <w:sz w:val="20"/>
                <w:szCs w:val="20"/>
              </w:rPr>
              <w:t>Принятый заказ (в А4 и в А5 как управляющий объект)</w:t>
            </w:r>
          </w:p>
          <w:p w:rsidR="00AF1C62" w:rsidRPr="001A3176" w:rsidRDefault="00AF1C62" w:rsidP="00AF1C62">
            <w:pPr>
              <w:numPr>
                <w:ilvl w:val="0"/>
                <w:numId w:val="17"/>
              </w:numPr>
              <w:tabs>
                <w:tab w:val="left" w:pos="135"/>
              </w:tabs>
              <w:ind w:left="0" w:firstLine="0"/>
              <w:contextualSpacing/>
              <w:rPr>
                <w:sz w:val="20"/>
                <w:szCs w:val="20"/>
              </w:rPr>
            </w:pPr>
            <w:r w:rsidRPr="001A3176">
              <w:rPr>
                <w:sz w:val="20"/>
                <w:szCs w:val="20"/>
              </w:rPr>
              <w:t>Оплата (в управляющий объект «Расчетный счет»)</w:t>
            </w:r>
          </w:p>
        </w:tc>
      </w:tr>
      <w:tr w:rsidR="00AF1C62" w:rsidRPr="001A3176" w:rsidTr="00AF1C62">
        <w:tc>
          <w:tcPr>
            <w:tcW w:w="1602" w:type="dxa"/>
            <w:shd w:val="clear" w:color="auto" w:fill="auto"/>
          </w:tcPr>
          <w:p w:rsidR="00AF1C62" w:rsidRPr="001A3176" w:rsidRDefault="00AF1C62" w:rsidP="00AF1C62">
            <w:pPr>
              <w:rPr>
                <w:sz w:val="20"/>
                <w:szCs w:val="20"/>
              </w:rPr>
            </w:pPr>
            <w:r w:rsidRPr="001A3176">
              <w:rPr>
                <w:sz w:val="20"/>
                <w:szCs w:val="20"/>
              </w:rPr>
              <w:t>Сформировать заказ на закупку А2</w:t>
            </w:r>
          </w:p>
        </w:tc>
        <w:tc>
          <w:tcPr>
            <w:tcW w:w="1021" w:type="dxa"/>
            <w:shd w:val="clear" w:color="auto" w:fill="auto"/>
          </w:tcPr>
          <w:p w:rsidR="00AF1C62" w:rsidRPr="001A3176" w:rsidRDefault="00AF1C62" w:rsidP="00AF1C62">
            <w:pPr>
              <w:rPr>
                <w:sz w:val="20"/>
                <w:szCs w:val="20"/>
              </w:rPr>
            </w:pPr>
          </w:p>
        </w:tc>
        <w:tc>
          <w:tcPr>
            <w:tcW w:w="2028" w:type="dxa"/>
            <w:shd w:val="clear" w:color="auto" w:fill="auto"/>
          </w:tcPr>
          <w:p w:rsidR="00AF1C62" w:rsidRPr="001A3176" w:rsidRDefault="00AF1C62" w:rsidP="00AF1C62">
            <w:pPr>
              <w:numPr>
                <w:ilvl w:val="0"/>
                <w:numId w:val="17"/>
              </w:numPr>
              <w:tabs>
                <w:tab w:val="left" w:pos="169"/>
              </w:tabs>
              <w:ind w:left="0" w:firstLine="0"/>
              <w:contextualSpacing/>
              <w:rPr>
                <w:sz w:val="20"/>
                <w:szCs w:val="20"/>
              </w:rPr>
            </w:pPr>
            <w:r w:rsidRPr="001A3176">
              <w:rPr>
                <w:sz w:val="20"/>
                <w:szCs w:val="20"/>
              </w:rPr>
              <w:t>БД Запасы деталей</w:t>
            </w:r>
          </w:p>
          <w:p w:rsidR="00AF1C62" w:rsidRPr="001A3176" w:rsidRDefault="00AF1C62" w:rsidP="00AF1C62">
            <w:pPr>
              <w:numPr>
                <w:ilvl w:val="0"/>
                <w:numId w:val="17"/>
              </w:numPr>
              <w:tabs>
                <w:tab w:val="left" w:pos="169"/>
              </w:tabs>
              <w:ind w:left="0" w:firstLine="0"/>
              <w:contextualSpacing/>
              <w:rPr>
                <w:sz w:val="20"/>
                <w:szCs w:val="20"/>
              </w:rPr>
            </w:pPr>
            <w:r w:rsidRPr="001A3176">
              <w:rPr>
                <w:sz w:val="20"/>
                <w:szCs w:val="20"/>
              </w:rPr>
              <w:t>БД поставщиков</w:t>
            </w:r>
          </w:p>
        </w:tc>
        <w:tc>
          <w:tcPr>
            <w:tcW w:w="1870" w:type="dxa"/>
            <w:shd w:val="clear" w:color="auto" w:fill="auto"/>
          </w:tcPr>
          <w:p w:rsidR="00AF1C62" w:rsidRPr="001A3176" w:rsidRDefault="00AF1C62" w:rsidP="00AF1C62">
            <w:pPr>
              <w:rPr>
                <w:sz w:val="20"/>
                <w:szCs w:val="20"/>
              </w:rPr>
            </w:pPr>
          </w:p>
        </w:tc>
        <w:tc>
          <w:tcPr>
            <w:tcW w:w="1559" w:type="dxa"/>
            <w:shd w:val="clear" w:color="auto" w:fill="auto"/>
          </w:tcPr>
          <w:p w:rsidR="00AF1C62" w:rsidRPr="001A3176" w:rsidRDefault="00AF1C62" w:rsidP="00AF1C62">
            <w:pPr>
              <w:numPr>
                <w:ilvl w:val="0"/>
                <w:numId w:val="17"/>
              </w:numPr>
              <w:tabs>
                <w:tab w:val="left" w:pos="169"/>
              </w:tabs>
              <w:ind w:left="0" w:firstLine="0"/>
              <w:contextualSpacing/>
              <w:rPr>
                <w:sz w:val="20"/>
                <w:szCs w:val="20"/>
              </w:rPr>
            </w:pPr>
            <w:r w:rsidRPr="001A3176">
              <w:rPr>
                <w:sz w:val="20"/>
                <w:szCs w:val="20"/>
              </w:rPr>
              <w:t>Менеджер по закупкам</w:t>
            </w:r>
          </w:p>
        </w:tc>
        <w:tc>
          <w:tcPr>
            <w:tcW w:w="2126" w:type="dxa"/>
            <w:shd w:val="clear" w:color="auto" w:fill="auto"/>
          </w:tcPr>
          <w:p w:rsidR="00AF1C62" w:rsidRPr="001A3176" w:rsidRDefault="00AF1C62" w:rsidP="00AF1C62">
            <w:pPr>
              <w:numPr>
                <w:ilvl w:val="0"/>
                <w:numId w:val="17"/>
              </w:numPr>
              <w:tabs>
                <w:tab w:val="left" w:pos="135"/>
              </w:tabs>
              <w:ind w:left="0" w:firstLine="0"/>
              <w:contextualSpacing/>
              <w:rPr>
                <w:sz w:val="20"/>
                <w:szCs w:val="20"/>
              </w:rPr>
            </w:pPr>
            <w:r w:rsidRPr="001A3176">
              <w:rPr>
                <w:sz w:val="20"/>
                <w:szCs w:val="20"/>
              </w:rPr>
              <w:t>Заказ на закупку (в А3 как входной объект)</w:t>
            </w:r>
          </w:p>
        </w:tc>
      </w:tr>
      <w:tr w:rsidR="00AF1C62" w:rsidRPr="001A3176" w:rsidTr="00AF1C62">
        <w:tc>
          <w:tcPr>
            <w:tcW w:w="1602" w:type="dxa"/>
            <w:shd w:val="clear" w:color="auto" w:fill="auto"/>
          </w:tcPr>
          <w:p w:rsidR="00AF1C62" w:rsidRPr="001A3176" w:rsidRDefault="00AF1C62" w:rsidP="00AF1C62">
            <w:pPr>
              <w:rPr>
                <w:sz w:val="20"/>
                <w:szCs w:val="20"/>
              </w:rPr>
            </w:pPr>
            <w:r w:rsidRPr="001A3176">
              <w:rPr>
                <w:sz w:val="20"/>
                <w:szCs w:val="20"/>
              </w:rPr>
              <w:t>Закупить детали А3</w:t>
            </w:r>
          </w:p>
        </w:tc>
        <w:tc>
          <w:tcPr>
            <w:tcW w:w="1021" w:type="dxa"/>
            <w:shd w:val="clear" w:color="auto" w:fill="auto"/>
          </w:tcPr>
          <w:p w:rsidR="00AF1C62" w:rsidRPr="001A3176" w:rsidRDefault="00AF1C62" w:rsidP="00AF1C62">
            <w:pPr>
              <w:rPr>
                <w:sz w:val="20"/>
                <w:szCs w:val="20"/>
              </w:rPr>
            </w:pPr>
          </w:p>
        </w:tc>
        <w:tc>
          <w:tcPr>
            <w:tcW w:w="2028" w:type="dxa"/>
            <w:shd w:val="clear" w:color="auto" w:fill="auto"/>
          </w:tcPr>
          <w:p w:rsidR="00AF1C62" w:rsidRPr="001A3176" w:rsidRDefault="00AF1C62" w:rsidP="00AF1C62">
            <w:pPr>
              <w:numPr>
                <w:ilvl w:val="0"/>
                <w:numId w:val="17"/>
              </w:numPr>
              <w:tabs>
                <w:tab w:val="left" w:pos="169"/>
              </w:tabs>
              <w:ind w:left="0" w:firstLine="0"/>
              <w:contextualSpacing/>
              <w:rPr>
                <w:sz w:val="20"/>
                <w:szCs w:val="20"/>
              </w:rPr>
            </w:pPr>
            <w:r w:rsidRPr="001A3176">
              <w:rPr>
                <w:sz w:val="20"/>
                <w:szCs w:val="20"/>
              </w:rPr>
              <w:t>БД Запасы деталей</w:t>
            </w:r>
          </w:p>
          <w:p w:rsidR="00AF1C62" w:rsidRPr="001A3176" w:rsidRDefault="00AF1C62" w:rsidP="00AF1C62">
            <w:pPr>
              <w:numPr>
                <w:ilvl w:val="0"/>
                <w:numId w:val="17"/>
              </w:numPr>
              <w:tabs>
                <w:tab w:val="left" w:pos="169"/>
              </w:tabs>
              <w:ind w:left="0" w:firstLine="0"/>
              <w:contextualSpacing/>
              <w:rPr>
                <w:sz w:val="20"/>
                <w:szCs w:val="20"/>
              </w:rPr>
            </w:pPr>
            <w:r w:rsidRPr="001A3176">
              <w:rPr>
                <w:sz w:val="20"/>
                <w:szCs w:val="20"/>
              </w:rPr>
              <w:t>БД поставщиков</w:t>
            </w:r>
          </w:p>
          <w:p w:rsidR="00AF1C62" w:rsidRPr="001A3176" w:rsidRDefault="00AF1C62" w:rsidP="00AF1C62">
            <w:pPr>
              <w:numPr>
                <w:ilvl w:val="0"/>
                <w:numId w:val="17"/>
              </w:numPr>
              <w:tabs>
                <w:tab w:val="left" w:pos="169"/>
              </w:tabs>
              <w:ind w:left="0" w:firstLine="0"/>
              <w:contextualSpacing/>
              <w:rPr>
                <w:sz w:val="20"/>
                <w:szCs w:val="20"/>
              </w:rPr>
            </w:pPr>
            <w:r w:rsidRPr="001A3176">
              <w:rPr>
                <w:sz w:val="20"/>
                <w:szCs w:val="20"/>
              </w:rPr>
              <w:t>Расчетный счет</w:t>
            </w:r>
          </w:p>
        </w:tc>
        <w:tc>
          <w:tcPr>
            <w:tcW w:w="1870" w:type="dxa"/>
            <w:shd w:val="clear" w:color="auto" w:fill="auto"/>
          </w:tcPr>
          <w:p w:rsidR="00AF1C62" w:rsidRPr="001A3176" w:rsidRDefault="00AF1C62" w:rsidP="00AF1C62">
            <w:pPr>
              <w:rPr>
                <w:sz w:val="20"/>
                <w:szCs w:val="20"/>
              </w:rPr>
            </w:pPr>
          </w:p>
        </w:tc>
        <w:tc>
          <w:tcPr>
            <w:tcW w:w="1559" w:type="dxa"/>
            <w:shd w:val="clear" w:color="auto" w:fill="auto"/>
          </w:tcPr>
          <w:p w:rsidR="00AF1C62" w:rsidRPr="001A3176" w:rsidRDefault="00AF1C62" w:rsidP="00AF1C62">
            <w:pPr>
              <w:numPr>
                <w:ilvl w:val="0"/>
                <w:numId w:val="17"/>
              </w:numPr>
              <w:tabs>
                <w:tab w:val="left" w:pos="169"/>
              </w:tabs>
              <w:ind w:left="0" w:firstLine="0"/>
              <w:contextualSpacing/>
              <w:rPr>
                <w:sz w:val="20"/>
                <w:szCs w:val="20"/>
              </w:rPr>
            </w:pPr>
            <w:r w:rsidRPr="001A3176">
              <w:rPr>
                <w:sz w:val="20"/>
                <w:szCs w:val="20"/>
              </w:rPr>
              <w:t>Бухгалтерия</w:t>
            </w:r>
          </w:p>
          <w:p w:rsidR="00AF1C62" w:rsidRPr="001A3176" w:rsidRDefault="00AF1C62" w:rsidP="00AF1C62">
            <w:pPr>
              <w:numPr>
                <w:ilvl w:val="0"/>
                <w:numId w:val="17"/>
              </w:numPr>
              <w:tabs>
                <w:tab w:val="left" w:pos="169"/>
              </w:tabs>
              <w:ind w:left="0" w:firstLine="0"/>
              <w:contextualSpacing/>
              <w:rPr>
                <w:sz w:val="20"/>
                <w:szCs w:val="20"/>
              </w:rPr>
            </w:pPr>
            <w:r w:rsidRPr="001A3176">
              <w:rPr>
                <w:sz w:val="20"/>
                <w:szCs w:val="20"/>
              </w:rPr>
              <w:t>Менеджер по закупкам</w:t>
            </w:r>
          </w:p>
        </w:tc>
        <w:tc>
          <w:tcPr>
            <w:tcW w:w="2126" w:type="dxa"/>
            <w:shd w:val="clear" w:color="auto" w:fill="auto"/>
          </w:tcPr>
          <w:p w:rsidR="00AF1C62" w:rsidRPr="001A3176" w:rsidRDefault="00AF1C62" w:rsidP="00AF1C62">
            <w:pPr>
              <w:numPr>
                <w:ilvl w:val="0"/>
                <w:numId w:val="17"/>
              </w:numPr>
              <w:tabs>
                <w:tab w:val="left" w:pos="135"/>
              </w:tabs>
              <w:ind w:left="0" w:firstLine="0"/>
              <w:contextualSpacing/>
              <w:rPr>
                <w:sz w:val="20"/>
                <w:szCs w:val="20"/>
              </w:rPr>
            </w:pPr>
            <w:r w:rsidRPr="001A3176">
              <w:rPr>
                <w:sz w:val="20"/>
                <w:szCs w:val="20"/>
              </w:rPr>
              <w:t>Комплектующие детали (в А4 как входной объект)</w:t>
            </w:r>
          </w:p>
        </w:tc>
      </w:tr>
      <w:tr w:rsidR="00AF1C62" w:rsidRPr="001A3176" w:rsidTr="00AF1C62">
        <w:tc>
          <w:tcPr>
            <w:tcW w:w="1602" w:type="dxa"/>
            <w:shd w:val="clear" w:color="auto" w:fill="auto"/>
          </w:tcPr>
          <w:p w:rsidR="00AF1C62" w:rsidRPr="001A3176" w:rsidRDefault="00AF1C62" w:rsidP="00AF1C62">
            <w:pPr>
              <w:rPr>
                <w:sz w:val="20"/>
                <w:szCs w:val="20"/>
              </w:rPr>
            </w:pPr>
            <w:r w:rsidRPr="001A3176">
              <w:rPr>
                <w:sz w:val="20"/>
                <w:szCs w:val="20"/>
              </w:rPr>
              <w:t>Изготовить компьютер А4</w:t>
            </w:r>
          </w:p>
        </w:tc>
        <w:tc>
          <w:tcPr>
            <w:tcW w:w="1021" w:type="dxa"/>
            <w:shd w:val="clear" w:color="auto" w:fill="auto"/>
          </w:tcPr>
          <w:p w:rsidR="00AF1C62" w:rsidRPr="001A3176" w:rsidRDefault="00AF1C62" w:rsidP="00AF1C62">
            <w:pPr>
              <w:rPr>
                <w:sz w:val="20"/>
                <w:szCs w:val="20"/>
              </w:rPr>
            </w:pPr>
          </w:p>
        </w:tc>
        <w:tc>
          <w:tcPr>
            <w:tcW w:w="2028" w:type="dxa"/>
            <w:shd w:val="clear" w:color="auto" w:fill="auto"/>
          </w:tcPr>
          <w:p w:rsidR="00AF1C62" w:rsidRPr="001A3176" w:rsidRDefault="00AF1C62" w:rsidP="00AF1C62">
            <w:pPr>
              <w:numPr>
                <w:ilvl w:val="0"/>
                <w:numId w:val="17"/>
              </w:numPr>
              <w:tabs>
                <w:tab w:val="left" w:pos="169"/>
              </w:tabs>
              <w:ind w:left="0" w:firstLine="0"/>
              <w:contextualSpacing/>
              <w:rPr>
                <w:sz w:val="20"/>
                <w:szCs w:val="20"/>
              </w:rPr>
            </w:pPr>
            <w:r w:rsidRPr="001A3176">
              <w:rPr>
                <w:sz w:val="20"/>
                <w:szCs w:val="20"/>
              </w:rPr>
              <w:t>БД Запасы деталей</w:t>
            </w:r>
          </w:p>
        </w:tc>
        <w:tc>
          <w:tcPr>
            <w:tcW w:w="1870" w:type="dxa"/>
            <w:shd w:val="clear" w:color="auto" w:fill="auto"/>
          </w:tcPr>
          <w:p w:rsidR="00AF1C62" w:rsidRPr="001A3176" w:rsidRDefault="00AF1C62" w:rsidP="00AF1C62">
            <w:pPr>
              <w:rPr>
                <w:sz w:val="20"/>
                <w:szCs w:val="20"/>
              </w:rPr>
            </w:pPr>
          </w:p>
        </w:tc>
        <w:tc>
          <w:tcPr>
            <w:tcW w:w="1559" w:type="dxa"/>
            <w:shd w:val="clear" w:color="auto" w:fill="auto"/>
          </w:tcPr>
          <w:p w:rsidR="00AF1C62" w:rsidRPr="001A3176" w:rsidRDefault="00AF1C62" w:rsidP="00AF1C62">
            <w:pPr>
              <w:numPr>
                <w:ilvl w:val="0"/>
                <w:numId w:val="17"/>
              </w:numPr>
              <w:tabs>
                <w:tab w:val="left" w:pos="169"/>
              </w:tabs>
              <w:ind w:left="0" w:firstLine="0"/>
              <w:contextualSpacing/>
              <w:rPr>
                <w:sz w:val="20"/>
                <w:szCs w:val="20"/>
              </w:rPr>
            </w:pPr>
            <w:r w:rsidRPr="001A3176">
              <w:rPr>
                <w:sz w:val="20"/>
                <w:szCs w:val="20"/>
              </w:rPr>
              <w:t>Сборщики</w:t>
            </w:r>
          </w:p>
        </w:tc>
        <w:tc>
          <w:tcPr>
            <w:tcW w:w="2126" w:type="dxa"/>
            <w:shd w:val="clear" w:color="auto" w:fill="auto"/>
          </w:tcPr>
          <w:p w:rsidR="00AF1C62" w:rsidRPr="001A3176" w:rsidRDefault="00AF1C62" w:rsidP="00AF1C62">
            <w:pPr>
              <w:numPr>
                <w:ilvl w:val="0"/>
                <w:numId w:val="17"/>
              </w:numPr>
              <w:tabs>
                <w:tab w:val="left" w:pos="135"/>
              </w:tabs>
              <w:ind w:left="0" w:firstLine="0"/>
              <w:contextualSpacing/>
              <w:rPr>
                <w:sz w:val="20"/>
                <w:szCs w:val="20"/>
              </w:rPr>
            </w:pPr>
            <w:r w:rsidRPr="001A3176">
              <w:rPr>
                <w:sz w:val="20"/>
                <w:szCs w:val="20"/>
              </w:rPr>
              <w:t>Компьютер (в А5 как входной объект)</w:t>
            </w:r>
          </w:p>
        </w:tc>
      </w:tr>
      <w:tr w:rsidR="00AF1C62" w:rsidRPr="001A3176" w:rsidTr="00AF1C62">
        <w:tc>
          <w:tcPr>
            <w:tcW w:w="1602" w:type="dxa"/>
            <w:tcBorders>
              <w:bottom w:val="single" w:sz="4" w:space="0" w:color="auto"/>
            </w:tcBorders>
            <w:shd w:val="clear" w:color="auto" w:fill="auto"/>
          </w:tcPr>
          <w:p w:rsidR="00AF1C62" w:rsidRPr="001A3176" w:rsidRDefault="00AF1C62" w:rsidP="00AF1C62">
            <w:pPr>
              <w:rPr>
                <w:sz w:val="20"/>
                <w:szCs w:val="20"/>
              </w:rPr>
            </w:pPr>
            <w:r w:rsidRPr="001A3176">
              <w:rPr>
                <w:sz w:val="20"/>
                <w:szCs w:val="20"/>
              </w:rPr>
              <w:t>Выдать заказ А5</w:t>
            </w:r>
          </w:p>
        </w:tc>
        <w:tc>
          <w:tcPr>
            <w:tcW w:w="1021" w:type="dxa"/>
            <w:tcBorders>
              <w:bottom w:val="single" w:sz="4" w:space="0" w:color="auto"/>
            </w:tcBorders>
            <w:shd w:val="clear" w:color="auto" w:fill="auto"/>
          </w:tcPr>
          <w:p w:rsidR="00AF1C62" w:rsidRPr="001A3176" w:rsidRDefault="00AF1C62" w:rsidP="00AF1C62">
            <w:pPr>
              <w:rPr>
                <w:sz w:val="20"/>
                <w:szCs w:val="20"/>
              </w:rPr>
            </w:pPr>
          </w:p>
        </w:tc>
        <w:tc>
          <w:tcPr>
            <w:tcW w:w="2028" w:type="dxa"/>
            <w:tcBorders>
              <w:bottom w:val="single" w:sz="4" w:space="0" w:color="auto"/>
            </w:tcBorders>
            <w:shd w:val="clear" w:color="auto" w:fill="auto"/>
          </w:tcPr>
          <w:p w:rsidR="00AF1C62" w:rsidRPr="001A3176" w:rsidRDefault="00AF1C62" w:rsidP="00AF1C62">
            <w:pPr>
              <w:rPr>
                <w:sz w:val="20"/>
                <w:szCs w:val="20"/>
              </w:rPr>
            </w:pPr>
          </w:p>
        </w:tc>
        <w:tc>
          <w:tcPr>
            <w:tcW w:w="1870" w:type="dxa"/>
            <w:tcBorders>
              <w:bottom w:val="single" w:sz="4" w:space="0" w:color="auto"/>
            </w:tcBorders>
            <w:shd w:val="clear" w:color="auto" w:fill="auto"/>
          </w:tcPr>
          <w:p w:rsidR="00AF1C62" w:rsidRPr="001A3176" w:rsidRDefault="00AF1C62" w:rsidP="00AF1C62">
            <w:pPr>
              <w:numPr>
                <w:ilvl w:val="0"/>
                <w:numId w:val="17"/>
              </w:numPr>
              <w:tabs>
                <w:tab w:val="left" w:pos="135"/>
              </w:tabs>
              <w:ind w:left="0" w:firstLine="0"/>
              <w:contextualSpacing/>
              <w:rPr>
                <w:sz w:val="20"/>
                <w:szCs w:val="20"/>
              </w:rPr>
            </w:pPr>
            <w:r w:rsidRPr="001A3176">
              <w:rPr>
                <w:sz w:val="20"/>
                <w:szCs w:val="20"/>
              </w:rPr>
              <w:t>Выполненный заказ</w:t>
            </w:r>
          </w:p>
        </w:tc>
        <w:tc>
          <w:tcPr>
            <w:tcW w:w="1559" w:type="dxa"/>
            <w:tcBorders>
              <w:bottom w:val="single" w:sz="4" w:space="0" w:color="auto"/>
            </w:tcBorders>
            <w:shd w:val="clear" w:color="auto" w:fill="auto"/>
          </w:tcPr>
          <w:p w:rsidR="00AF1C62" w:rsidRPr="001A3176" w:rsidRDefault="00AF1C62" w:rsidP="00AF1C62">
            <w:pPr>
              <w:numPr>
                <w:ilvl w:val="0"/>
                <w:numId w:val="17"/>
              </w:numPr>
              <w:tabs>
                <w:tab w:val="left" w:pos="169"/>
              </w:tabs>
              <w:ind w:left="0" w:firstLine="0"/>
              <w:contextualSpacing/>
              <w:rPr>
                <w:sz w:val="20"/>
                <w:szCs w:val="20"/>
              </w:rPr>
            </w:pPr>
            <w:r w:rsidRPr="001A3176">
              <w:rPr>
                <w:sz w:val="20"/>
                <w:szCs w:val="20"/>
              </w:rPr>
              <w:t>Менеджер по продажам</w:t>
            </w:r>
          </w:p>
        </w:tc>
        <w:tc>
          <w:tcPr>
            <w:tcW w:w="2126" w:type="dxa"/>
            <w:tcBorders>
              <w:bottom w:val="single" w:sz="4" w:space="0" w:color="auto"/>
            </w:tcBorders>
            <w:shd w:val="clear" w:color="auto" w:fill="auto"/>
          </w:tcPr>
          <w:p w:rsidR="00AF1C62" w:rsidRPr="001A3176" w:rsidRDefault="00AF1C62" w:rsidP="00AF1C62">
            <w:pPr>
              <w:rPr>
                <w:sz w:val="20"/>
                <w:szCs w:val="20"/>
              </w:rPr>
            </w:pPr>
          </w:p>
        </w:tc>
      </w:tr>
      <w:tr w:rsidR="00AF1C62" w:rsidRPr="001A3176" w:rsidTr="00AF1C62">
        <w:tc>
          <w:tcPr>
            <w:tcW w:w="10206" w:type="dxa"/>
            <w:gridSpan w:val="6"/>
            <w:shd w:val="clear" w:color="auto" w:fill="auto"/>
          </w:tcPr>
          <w:p w:rsidR="00AF1C62" w:rsidRPr="001A3176" w:rsidRDefault="00AF1C62" w:rsidP="00AF1C62">
            <w:pPr>
              <w:rPr>
                <w:sz w:val="20"/>
                <w:szCs w:val="20"/>
              </w:rPr>
            </w:pPr>
          </w:p>
        </w:tc>
      </w:tr>
      <w:tr w:rsidR="00AF1C62" w:rsidRPr="001A3176" w:rsidTr="00AF1C62">
        <w:tc>
          <w:tcPr>
            <w:tcW w:w="1602" w:type="dxa"/>
            <w:shd w:val="clear" w:color="auto" w:fill="auto"/>
          </w:tcPr>
          <w:p w:rsidR="00AF1C62" w:rsidRPr="001A3176" w:rsidRDefault="00AF1C62" w:rsidP="00AF1C62">
            <w:pPr>
              <w:rPr>
                <w:sz w:val="20"/>
                <w:szCs w:val="20"/>
              </w:rPr>
            </w:pPr>
            <w:r w:rsidRPr="001A3176">
              <w:rPr>
                <w:sz w:val="20"/>
                <w:szCs w:val="20"/>
              </w:rPr>
              <w:t>Согласовать цену А11</w:t>
            </w:r>
          </w:p>
        </w:tc>
        <w:tc>
          <w:tcPr>
            <w:tcW w:w="1021" w:type="dxa"/>
            <w:shd w:val="clear" w:color="auto" w:fill="auto"/>
          </w:tcPr>
          <w:p w:rsidR="00AF1C62" w:rsidRPr="001A3176" w:rsidRDefault="00AF1C62" w:rsidP="00AF1C62">
            <w:pPr>
              <w:numPr>
                <w:ilvl w:val="0"/>
                <w:numId w:val="17"/>
              </w:numPr>
              <w:tabs>
                <w:tab w:val="left" w:pos="169"/>
              </w:tabs>
              <w:ind w:left="0" w:firstLine="0"/>
              <w:contextualSpacing/>
              <w:rPr>
                <w:sz w:val="20"/>
                <w:szCs w:val="20"/>
              </w:rPr>
            </w:pPr>
            <w:r w:rsidRPr="001A3176">
              <w:rPr>
                <w:sz w:val="20"/>
                <w:szCs w:val="20"/>
              </w:rPr>
              <w:t>Заявка клиента</w:t>
            </w:r>
          </w:p>
        </w:tc>
        <w:tc>
          <w:tcPr>
            <w:tcW w:w="2028" w:type="dxa"/>
            <w:shd w:val="clear" w:color="auto" w:fill="auto"/>
          </w:tcPr>
          <w:p w:rsidR="00AF1C62" w:rsidRPr="001A3176" w:rsidRDefault="00AF1C62" w:rsidP="00AF1C62">
            <w:pPr>
              <w:numPr>
                <w:ilvl w:val="0"/>
                <w:numId w:val="17"/>
              </w:numPr>
              <w:tabs>
                <w:tab w:val="left" w:pos="169"/>
              </w:tabs>
              <w:ind w:left="0" w:firstLine="0"/>
              <w:contextualSpacing/>
              <w:rPr>
                <w:sz w:val="20"/>
                <w:szCs w:val="20"/>
              </w:rPr>
            </w:pPr>
            <w:r w:rsidRPr="001A3176">
              <w:rPr>
                <w:sz w:val="20"/>
                <w:szCs w:val="20"/>
              </w:rPr>
              <w:t>БД Прайс</w:t>
            </w:r>
          </w:p>
        </w:tc>
        <w:tc>
          <w:tcPr>
            <w:tcW w:w="1870" w:type="dxa"/>
            <w:shd w:val="clear" w:color="auto" w:fill="auto"/>
          </w:tcPr>
          <w:p w:rsidR="00AF1C62" w:rsidRPr="001A3176" w:rsidRDefault="00AF1C62" w:rsidP="00AF1C62">
            <w:pPr>
              <w:numPr>
                <w:ilvl w:val="0"/>
                <w:numId w:val="17"/>
              </w:numPr>
              <w:tabs>
                <w:tab w:val="left" w:pos="135"/>
              </w:tabs>
              <w:ind w:left="0" w:firstLine="0"/>
              <w:contextualSpacing/>
              <w:rPr>
                <w:sz w:val="20"/>
                <w:szCs w:val="20"/>
              </w:rPr>
            </w:pPr>
            <w:r w:rsidRPr="001A3176">
              <w:rPr>
                <w:sz w:val="20"/>
                <w:szCs w:val="20"/>
              </w:rPr>
              <w:t>Отвергнутый заказ</w:t>
            </w:r>
          </w:p>
        </w:tc>
        <w:tc>
          <w:tcPr>
            <w:tcW w:w="1559" w:type="dxa"/>
            <w:shd w:val="clear" w:color="auto" w:fill="auto"/>
          </w:tcPr>
          <w:p w:rsidR="00AF1C62" w:rsidRPr="001A3176" w:rsidRDefault="00AF1C62" w:rsidP="00AF1C62">
            <w:pPr>
              <w:numPr>
                <w:ilvl w:val="0"/>
                <w:numId w:val="17"/>
              </w:numPr>
              <w:tabs>
                <w:tab w:val="left" w:pos="169"/>
              </w:tabs>
              <w:ind w:left="0" w:firstLine="0"/>
              <w:contextualSpacing/>
              <w:rPr>
                <w:sz w:val="20"/>
                <w:szCs w:val="20"/>
              </w:rPr>
            </w:pPr>
            <w:r w:rsidRPr="001A3176">
              <w:rPr>
                <w:sz w:val="20"/>
                <w:szCs w:val="20"/>
              </w:rPr>
              <w:t>Менеджер по продажам</w:t>
            </w:r>
          </w:p>
        </w:tc>
        <w:tc>
          <w:tcPr>
            <w:tcW w:w="2126" w:type="dxa"/>
            <w:shd w:val="clear" w:color="auto" w:fill="auto"/>
          </w:tcPr>
          <w:p w:rsidR="00AF1C62" w:rsidRPr="001A3176" w:rsidRDefault="00AF1C62" w:rsidP="00AF1C62">
            <w:pPr>
              <w:numPr>
                <w:ilvl w:val="0"/>
                <w:numId w:val="17"/>
              </w:numPr>
              <w:tabs>
                <w:tab w:val="left" w:pos="135"/>
              </w:tabs>
              <w:ind w:left="0" w:firstLine="0"/>
              <w:contextualSpacing/>
              <w:rPr>
                <w:sz w:val="20"/>
                <w:szCs w:val="20"/>
              </w:rPr>
            </w:pPr>
            <w:r w:rsidRPr="001A3176">
              <w:rPr>
                <w:sz w:val="20"/>
                <w:szCs w:val="20"/>
              </w:rPr>
              <w:t>Заявка, согласованная по цене (в А12 как входной объект)</w:t>
            </w:r>
          </w:p>
        </w:tc>
      </w:tr>
      <w:tr w:rsidR="00AF1C62" w:rsidRPr="001A3176" w:rsidTr="00AF1C62">
        <w:tc>
          <w:tcPr>
            <w:tcW w:w="1602" w:type="dxa"/>
          </w:tcPr>
          <w:p w:rsidR="00AF1C62" w:rsidRPr="001A3176" w:rsidRDefault="00AF1C62" w:rsidP="00AF1C62">
            <w:pPr>
              <w:rPr>
                <w:sz w:val="20"/>
                <w:szCs w:val="20"/>
              </w:rPr>
            </w:pPr>
            <w:r w:rsidRPr="001A3176">
              <w:rPr>
                <w:sz w:val="20"/>
                <w:szCs w:val="20"/>
              </w:rPr>
              <w:t>Согласовать конфигурацию А12</w:t>
            </w:r>
          </w:p>
        </w:tc>
        <w:tc>
          <w:tcPr>
            <w:tcW w:w="1021" w:type="dxa"/>
          </w:tcPr>
          <w:p w:rsidR="00AF1C62" w:rsidRPr="001A3176" w:rsidRDefault="00AF1C62" w:rsidP="00AF1C62">
            <w:pPr>
              <w:rPr>
                <w:sz w:val="20"/>
                <w:szCs w:val="20"/>
              </w:rPr>
            </w:pPr>
          </w:p>
        </w:tc>
        <w:tc>
          <w:tcPr>
            <w:tcW w:w="2028" w:type="dxa"/>
          </w:tcPr>
          <w:p w:rsidR="00AF1C62" w:rsidRPr="001A3176" w:rsidRDefault="00AF1C62" w:rsidP="00AF1C62">
            <w:pPr>
              <w:numPr>
                <w:ilvl w:val="0"/>
                <w:numId w:val="17"/>
              </w:numPr>
              <w:tabs>
                <w:tab w:val="left" w:pos="169"/>
              </w:tabs>
              <w:ind w:left="0" w:firstLine="0"/>
              <w:contextualSpacing/>
              <w:rPr>
                <w:sz w:val="20"/>
                <w:szCs w:val="20"/>
              </w:rPr>
            </w:pPr>
            <w:r w:rsidRPr="001A3176">
              <w:rPr>
                <w:sz w:val="20"/>
                <w:szCs w:val="20"/>
              </w:rPr>
              <w:t>БД Запасы деталей</w:t>
            </w:r>
          </w:p>
        </w:tc>
        <w:tc>
          <w:tcPr>
            <w:tcW w:w="1870" w:type="dxa"/>
          </w:tcPr>
          <w:p w:rsidR="00AF1C62" w:rsidRPr="001A3176" w:rsidRDefault="00AF1C62" w:rsidP="00AF1C62">
            <w:pPr>
              <w:numPr>
                <w:ilvl w:val="0"/>
                <w:numId w:val="17"/>
              </w:numPr>
              <w:tabs>
                <w:tab w:val="left" w:pos="135"/>
              </w:tabs>
              <w:ind w:left="0" w:firstLine="0"/>
              <w:contextualSpacing/>
              <w:rPr>
                <w:sz w:val="20"/>
                <w:szCs w:val="20"/>
              </w:rPr>
            </w:pPr>
            <w:r w:rsidRPr="001A3176">
              <w:rPr>
                <w:sz w:val="20"/>
                <w:szCs w:val="20"/>
              </w:rPr>
              <w:t>Отвергнутый заказ</w:t>
            </w:r>
          </w:p>
          <w:p w:rsidR="00AF1C62" w:rsidRPr="001A3176" w:rsidRDefault="00AF1C62" w:rsidP="00AF1C62">
            <w:pPr>
              <w:numPr>
                <w:ilvl w:val="0"/>
                <w:numId w:val="17"/>
              </w:numPr>
              <w:tabs>
                <w:tab w:val="left" w:pos="135"/>
              </w:tabs>
              <w:ind w:left="0" w:firstLine="0"/>
              <w:contextualSpacing/>
              <w:rPr>
                <w:sz w:val="20"/>
                <w:szCs w:val="20"/>
              </w:rPr>
            </w:pPr>
            <w:r w:rsidRPr="001A3176">
              <w:rPr>
                <w:sz w:val="20"/>
                <w:szCs w:val="20"/>
              </w:rPr>
              <w:t>Отложенный заказ</w:t>
            </w:r>
          </w:p>
        </w:tc>
        <w:tc>
          <w:tcPr>
            <w:tcW w:w="1559" w:type="dxa"/>
          </w:tcPr>
          <w:p w:rsidR="00AF1C62" w:rsidRPr="001A3176" w:rsidRDefault="00AF1C62" w:rsidP="00AF1C62">
            <w:pPr>
              <w:numPr>
                <w:ilvl w:val="0"/>
                <w:numId w:val="17"/>
              </w:numPr>
              <w:tabs>
                <w:tab w:val="left" w:pos="169"/>
              </w:tabs>
              <w:ind w:left="0" w:firstLine="0"/>
              <w:contextualSpacing/>
              <w:rPr>
                <w:sz w:val="20"/>
                <w:szCs w:val="20"/>
              </w:rPr>
            </w:pPr>
            <w:r w:rsidRPr="001A3176">
              <w:rPr>
                <w:sz w:val="20"/>
                <w:szCs w:val="20"/>
              </w:rPr>
              <w:t>Менеджер по продажам</w:t>
            </w:r>
          </w:p>
        </w:tc>
        <w:tc>
          <w:tcPr>
            <w:tcW w:w="2126" w:type="dxa"/>
          </w:tcPr>
          <w:p w:rsidR="00AF1C62" w:rsidRPr="001A3176" w:rsidRDefault="00AF1C62" w:rsidP="00AF1C62">
            <w:pPr>
              <w:numPr>
                <w:ilvl w:val="0"/>
                <w:numId w:val="17"/>
              </w:numPr>
              <w:tabs>
                <w:tab w:val="left" w:pos="135"/>
              </w:tabs>
              <w:ind w:left="0" w:firstLine="0"/>
              <w:contextualSpacing/>
              <w:rPr>
                <w:sz w:val="20"/>
                <w:szCs w:val="20"/>
              </w:rPr>
            </w:pPr>
            <w:r w:rsidRPr="001A3176">
              <w:rPr>
                <w:sz w:val="20"/>
                <w:szCs w:val="20"/>
              </w:rPr>
              <w:t>Заявка, согласованная по конфигурации (в А13 как входной объект)</w:t>
            </w:r>
          </w:p>
          <w:p w:rsidR="00AF1C62" w:rsidRPr="001A3176" w:rsidRDefault="00AF1C62" w:rsidP="00AF1C62">
            <w:pPr>
              <w:numPr>
                <w:ilvl w:val="0"/>
                <w:numId w:val="17"/>
              </w:numPr>
              <w:tabs>
                <w:tab w:val="left" w:pos="135"/>
              </w:tabs>
              <w:ind w:left="0" w:firstLine="0"/>
              <w:contextualSpacing/>
              <w:rPr>
                <w:sz w:val="20"/>
                <w:szCs w:val="20"/>
              </w:rPr>
            </w:pPr>
            <w:r w:rsidRPr="001A3176">
              <w:rPr>
                <w:sz w:val="20"/>
                <w:szCs w:val="20"/>
              </w:rPr>
              <w:t>Заявка с уточнением цены (в А11 как входной объект)</w:t>
            </w:r>
          </w:p>
        </w:tc>
      </w:tr>
      <w:tr w:rsidR="00AF1C62" w:rsidRPr="001A3176" w:rsidTr="00AF1C62">
        <w:tc>
          <w:tcPr>
            <w:tcW w:w="1602" w:type="dxa"/>
          </w:tcPr>
          <w:p w:rsidR="00AF1C62" w:rsidRPr="001A3176" w:rsidRDefault="00AF1C62" w:rsidP="00AF1C62">
            <w:pPr>
              <w:rPr>
                <w:sz w:val="20"/>
                <w:szCs w:val="20"/>
              </w:rPr>
            </w:pPr>
            <w:r w:rsidRPr="001A3176">
              <w:rPr>
                <w:sz w:val="20"/>
                <w:szCs w:val="20"/>
              </w:rPr>
              <w:t>Согласовать время изготовления А13</w:t>
            </w:r>
          </w:p>
        </w:tc>
        <w:tc>
          <w:tcPr>
            <w:tcW w:w="1021" w:type="dxa"/>
          </w:tcPr>
          <w:p w:rsidR="00AF1C62" w:rsidRPr="001A3176" w:rsidRDefault="00AF1C62" w:rsidP="00AF1C62">
            <w:pPr>
              <w:rPr>
                <w:sz w:val="20"/>
                <w:szCs w:val="20"/>
              </w:rPr>
            </w:pPr>
          </w:p>
        </w:tc>
        <w:tc>
          <w:tcPr>
            <w:tcW w:w="2028" w:type="dxa"/>
          </w:tcPr>
          <w:p w:rsidR="00AF1C62" w:rsidRPr="001A3176" w:rsidRDefault="00AF1C62" w:rsidP="00AF1C62">
            <w:pPr>
              <w:numPr>
                <w:ilvl w:val="0"/>
                <w:numId w:val="17"/>
              </w:numPr>
              <w:tabs>
                <w:tab w:val="left" w:pos="169"/>
              </w:tabs>
              <w:ind w:left="0" w:firstLine="0"/>
              <w:contextualSpacing/>
              <w:rPr>
                <w:sz w:val="20"/>
                <w:szCs w:val="20"/>
              </w:rPr>
            </w:pPr>
            <w:r w:rsidRPr="001A3176">
              <w:rPr>
                <w:sz w:val="20"/>
                <w:szCs w:val="20"/>
              </w:rPr>
              <w:t>БД План-график</w:t>
            </w:r>
          </w:p>
        </w:tc>
        <w:tc>
          <w:tcPr>
            <w:tcW w:w="1870" w:type="dxa"/>
          </w:tcPr>
          <w:p w:rsidR="00AF1C62" w:rsidRPr="001A3176" w:rsidRDefault="00AF1C62" w:rsidP="00AF1C62">
            <w:pPr>
              <w:numPr>
                <w:ilvl w:val="0"/>
                <w:numId w:val="17"/>
              </w:numPr>
              <w:tabs>
                <w:tab w:val="left" w:pos="135"/>
              </w:tabs>
              <w:ind w:left="0" w:firstLine="0"/>
              <w:contextualSpacing/>
              <w:rPr>
                <w:sz w:val="20"/>
                <w:szCs w:val="20"/>
              </w:rPr>
            </w:pPr>
            <w:r w:rsidRPr="001A3176">
              <w:rPr>
                <w:sz w:val="20"/>
                <w:szCs w:val="20"/>
              </w:rPr>
              <w:t>Отвергнутый заказ</w:t>
            </w:r>
          </w:p>
          <w:p w:rsidR="00AF1C62" w:rsidRPr="001A3176" w:rsidRDefault="00AF1C62" w:rsidP="00AF1C62">
            <w:pPr>
              <w:numPr>
                <w:ilvl w:val="0"/>
                <w:numId w:val="17"/>
              </w:numPr>
              <w:tabs>
                <w:tab w:val="left" w:pos="135"/>
              </w:tabs>
              <w:ind w:left="0" w:firstLine="0"/>
              <w:contextualSpacing/>
              <w:rPr>
                <w:sz w:val="20"/>
                <w:szCs w:val="20"/>
              </w:rPr>
            </w:pPr>
            <w:r w:rsidRPr="001A3176">
              <w:rPr>
                <w:sz w:val="20"/>
                <w:szCs w:val="20"/>
              </w:rPr>
              <w:t>Откорректированный план-график</w:t>
            </w:r>
          </w:p>
        </w:tc>
        <w:tc>
          <w:tcPr>
            <w:tcW w:w="1559" w:type="dxa"/>
          </w:tcPr>
          <w:p w:rsidR="00AF1C62" w:rsidRPr="001A3176" w:rsidRDefault="00AF1C62" w:rsidP="00AF1C62">
            <w:pPr>
              <w:numPr>
                <w:ilvl w:val="0"/>
                <w:numId w:val="17"/>
              </w:numPr>
              <w:tabs>
                <w:tab w:val="left" w:pos="169"/>
              </w:tabs>
              <w:ind w:left="0" w:firstLine="0"/>
              <w:contextualSpacing/>
              <w:rPr>
                <w:sz w:val="20"/>
                <w:szCs w:val="20"/>
              </w:rPr>
            </w:pPr>
            <w:r w:rsidRPr="001A3176">
              <w:rPr>
                <w:sz w:val="20"/>
                <w:szCs w:val="20"/>
              </w:rPr>
              <w:t>Менеджер по продажам</w:t>
            </w:r>
          </w:p>
        </w:tc>
        <w:tc>
          <w:tcPr>
            <w:tcW w:w="2126" w:type="dxa"/>
          </w:tcPr>
          <w:p w:rsidR="00AF1C62" w:rsidRPr="001A3176" w:rsidRDefault="00AF1C62" w:rsidP="00AF1C62">
            <w:pPr>
              <w:numPr>
                <w:ilvl w:val="0"/>
                <w:numId w:val="17"/>
              </w:numPr>
              <w:tabs>
                <w:tab w:val="left" w:pos="135"/>
              </w:tabs>
              <w:ind w:left="0" w:firstLine="0"/>
              <w:contextualSpacing/>
              <w:rPr>
                <w:sz w:val="20"/>
                <w:szCs w:val="20"/>
              </w:rPr>
            </w:pPr>
            <w:r w:rsidRPr="001A3176">
              <w:rPr>
                <w:sz w:val="20"/>
                <w:szCs w:val="20"/>
              </w:rPr>
              <w:t>Согласованная заявка (в А14 как управляющий объект)</w:t>
            </w:r>
          </w:p>
          <w:p w:rsidR="00AF1C62" w:rsidRPr="001A3176" w:rsidRDefault="00AF1C62" w:rsidP="00AF1C62">
            <w:pPr>
              <w:numPr>
                <w:ilvl w:val="0"/>
                <w:numId w:val="17"/>
              </w:numPr>
              <w:tabs>
                <w:tab w:val="left" w:pos="135"/>
              </w:tabs>
              <w:ind w:left="0" w:firstLine="0"/>
              <w:contextualSpacing/>
              <w:rPr>
                <w:sz w:val="20"/>
                <w:szCs w:val="20"/>
              </w:rPr>
            </w:pPr>
            <w:r w:rsidRPr="001A3176">
              <w:rPr>
                <w:sz w:val="20"/>
                <w:szCs w:val="20"/>
              </w:rPr>
              <w:t>Заявка с уточнением конфигурации (в А12 как входной объект)</w:t>
            </w:r>
          </w:p>
        </w:tc>
      </w:tr>
      <w:tr w:rsidR="00AF1C62" w:rsidRPr="001A3176" w:rsidTr="00AF1C62">
        <w:tc>
          <w:tcPr>
            <w:tcW w:w="1602" w:type="dxa"/>
          </w:tcPr>
          <w:p w:rsidR="00AF1C62" w:rsidRPr="001A3176" w:rsidRDefault="00AF1C62" w:rsidP="00AF1C62">
            <w:pPr>
              <w:rPr>
                <w:sz w:val="20"/>
                <w:szCs w:val="20"/>
              </w:rPr>
            </w:pPr>
            <w:r w:rsidRPr="001A3176">
              <w:rPr>
                <w:sz w:val="20"/>
                <w:szCs w:val="20"/>
              </w:rPr>
              <w:t>Оформить заказ А14</w:t>
            </w:r>
          </w:p>
        </w:tc>
        <w:tc>
          <w:tcPr>
            <w:tcW w:w="1021" w:type="dxa"/>
          </w:tcPr>
          <w:p w:rsidR="00AF1C62" w:rsidRPr="001A3176" w:rsidRDefault="00AF1C62" w:rsidP="00AF1C62">
            <w:pPr>
              <w:rPr>
                <w:sz w:val="20"/>
                <w:szCs w:val="20"/>
              </w:rPr>
            </w:pPr>
          </w:p>
        </w:tc>
        <w:tc>
          <w:tcPr>
            <w:tcW w:w="2028" w:type="dxa"/>
          </w:tcPr>
          <w:p w:rsidR="00AF1C62" w:rsidRPr="001A3176" w:rsidRDefault="00AF1C62" w:rsidP="00AF1C62">
            <w:pPr>
              <w:rPr>
                <w:sz w:val="20"/>
                <w:szCs w:val="20"/>
              </w:rPr>
            </w:pPr>
          </w:p>
        </w:tc>
        <w:tc>
          <w:tcPr>
            <w:tcW w:w="1870" w:type="dxa"/>
          </w:tcPr>
          <w:p w:rsidR="00AF1C62" w:rsidRPr="001A3176" w:rsidRDefault="00AF1C62" w:rsidP="00AF1C62">
            <w:pPr>
              <w:numPr>
                <w:ilvl w:val="0"/>
                <w:numId w:val="17"/>
              </w:numPr>
              <w:tabs>
                <w:tab w:val="left" w:pos="135"/>
              </w:tabs>
              <w:ind w:left="0" w:firstLine="0"/>
              <w:contextualSpacing/>
              <w:rPr>
                <w:sz w:val="20"/>
                <w:szCs w:val="20"/>
              </w:rPr>
            </w:pPr>
            <w:r w:rsidRPr="001A3176">
              <w:rPr>
                <w:sz w:val="20"/>
                <w:szCs w:val="20"/>
              </w:rPr>
              <w:t>Принятый заказ</w:t>
            </w:r>
          </w:p>
        </w:tc>
        <w:tc>
          <w:tcPr>
            <w:tcW w:w="1559" w:type="dxa"/>
          </w:tcPr>
          <w:p w:rsidR="00AF1C62" w:rsidRPr="001A3176" w:rsidRDefault="00AF1C62" w:rsidP="00AF1C62">
            <w:pPr>
              <w:numPr>
                <w:ilvl w:val="0"/>
                <w:numId w:val="17"/>
              </w:numPr>
              <w:tabs>
                <w:tab w:val="left" w:pos="169"/>
              </w:tabs>
              <w:ind w:left="0" w:firstLine="0"/>
              <w:contextualSpacing/>
              <w:rPr>
                <w:sz w:val="20"/>
                <w:szCs w:val="20"/>
              </w:rPr>
            </w:pPr>
            <w:r w:rsidRPr="001A3176">
              <w:rPr>
                <w:sz w:val="20"/>
                <w:szCs w:val="20"/>
              </w:rPr>
              <w:t>Менеджер по продажам</w:t>
            </w:r>
          </w:p>
        </w:tc>
        <w:tc>
          <w:tcPr>
            <w:tcW w:w="2126" w:type="dxa"/>
          </w:tcPr>
          <w:p w:rsidR="00AF1C62" w:rsidRPr="001A3176" w:rsidRDefault="00AF1C62" w:rsidP="00AF1C62">
            <w:pPr>
              <w:numPr>
                <w:ilvl w:val="0"/>
                <w:numId w:val="17"/>
              </w:numPr>
              <w:tabs>
                <w:tab w:val="left" w:pos="135"/>
              </w:tabs>
              <w:ind w:left="0" w:firstLine="0"/>
              <w:contextualSpacing/>
              <w:rPr>
                <w:sz w:val="20"/>
                <w:szCs w:val="20"/>
              </w:rPr>
            </w:pPr>
            <w:r w:rsidRPr="001A3176">
              <w:rPr>
                <w:sz w:val="20"/>
                <w:szCs w:val="20"/>
              </w:rPr>
              <w:t>Принятый заказ (в А15 как управляющий объект)</w:t>
            </w:r>
          </w:p>
        </w:tc>
      </w:tr>
      <w:tr w:rsidR="00AF1C62" w:rsidRPr="001A3176" w:rsidTr="00AF1C62">
        <w:tc>
          <w:tcPr>
            <w:tcW w:w="1602" w:type="dxa"/>
          </w:tcPr>
          <w:p w:rsidR="00AF1C62" w:rsidRPr="001A3176" w:rsidRDefault="00AF1C62" w:rsidP="00AF1C62">
            <w:pPr>
              <w:rPr>
                <w:sz w:val="20"/>
                <w:szCs w:val="20"/>
              </w:rPr>
            </w:pPr>
            <w:r w:rsidRPr="001A3176">
              <w:rPr>
                <w:sz w:val="20"/>
                <w:szCs w:val="20"/>
              </w:rPr>
              <w:t>Проверить оплату А15</w:t>
            </w:r>
          </w:p>
        </w:tc>
        <w:tc>
          <w:tcPr>
            <w:tcW w:w="1021" w:type="dxa"/>
          </w:tcPr>
          <w:p w:rsidR="00AF1C62" w:rsidRPr="001A3176" w:rsidRDefault="00AF1C62" w:rsidP="00AF1C62">
            <w:pPr>
              <w:rPr>
                <w:sz w:val="20"/>
                <w:szCs w:val="20"/>
              </w:rPr>
            </w:pPr>
          </w:p>
        </w:tc>
        <w:tc>
          <w:tcPr>
            <w:tcW w:w="2028" w:type="dxa"/>
          </w:tcPr>
          <w:p w:rsidR="00AF1C62" w:rsidRPr="001A3176" w:rsidRDefault="00AF1C62" w:rsidP="00AF1C62">
            <w:pPr>
              <w:rPr>
                <w:sz w:val="20"/>
                <w:szCs w:val="20"/>
              </w:rPr>
            </w:pPr>
          </w:p>
        </w:tc>
        <w:tc>
          <w:tcPr>
            <w:tcW w:w="1870" w:type="dxa"/>
          </w:tcPr>
          <w:p w:rsidR="00AF1C62" w:rsidRPr="001A3176" w:rsidRDefault="00AF1C62" w:rsidP="00AF1C62">
            <w:pPr>
              <w:numPr>
                <w:ilvl w:val="0"/>
                <w:numId w:val="17"/>
              </w:numPr>
              <w:tabs>
                <w:tab w:val="left" w:pos="135"/>
              </w:tabs>
              <w:ind w:left="0" w:firstLine="0"/>
              <w:contextualSpacing/>
              <w:rPr>
                <w:sz w:val="20"/>
                <w:szCs w:val="20"/>
              </w:rPr>
            </w:pPr>
            <w:r w:rsidRPr="001A3176">
              <w:rPr>
                <w:sz w:val="20"/>
                <w:szCs w:val="20"/>
              </w:rPr>
              <w:t>Оплата</w:t>
            </w:r>
          </w:p>
        </w:tc>
        <w:tc>
          <w:tcPr>
            <w:tcW w:w="1559" w:type="dxa"/>
          </w:tcPr>
          <w:p w:rsidR="00AF1C62" w:rsidRPr="001A3176" w:rsidRDefault="00AF1C62" w:rsidP="00AF1C62">
            <w:pPr>
              <w:numPr>
                <w:ilvl w:val="0"/>
                <w:numId w:val="17"/>
              </w:numPr>
              <w:tabs>
                <w:tab w:val="left" w:pos="169"/>
              </w:tabs>
              <w:ind w:left="0" w:firstLine="0"/>
              <w:contextualSpacing/>
              <w:rPr>
                <w:sz w:val="20"/>
                <w:szCs w:val="20"/>
              </w:rPr>
            </w:pPr>
            <w:r w:rsidRPr="001A3176">
              <w:rPr>
                <w:sz w:val="20"/>
                <w:szCs w:val="20"/>
              </w:rPr>
              <w:t>Бухгалтерия</w:t>
            </w:r>
          </w:p>
        </w:tc>
        <w:tc>
          <w:tcPr>
            <w:tcW w:w="2126" w:type="dxa"/>
          </w:tcPr>
          <w:p w:rsidR="00AF1C62" w:rsidRPr="001A3176" w:rsidRDefault="00AF1C62" w:rsidP="00AF1C62">
            <w:pPr>
              <w:rPr>
                <w:sz w:val="20"/>
                <w:szCs w:val="20"/>
              </w:rPr>
            </w:pPr>
          </w:p>
        </w:tc>
      </w:tr>
    </w:tbl>
    <w:p w:rsidR="00AF1C62" w:rsidRPr="001A3176" w:rsidRDefault="00AF1C62" w:rsidP="00AF1C62">
      <w:pPr>
        <w:jc w:val="both"/>
      </w:pPr>
    </w:p>
    <w:p w:rsidR="00AF1C62" w:rsidRPr="001A3176" w:rsidRDefault="00AF1C62" w:rsidP="00AF1C62">
      <w:pPr>
        <w:rPr>
          <w:bCs/>
          <w:i/>
          <w:lang w:eastAsia="en-US"/>
        </w:rPr>
      </w:pPr>
      <w:r w:rsidRPr="001A3176">
        <w:rPr>
          <w:bCs/>
          <w:i/>
          <w:lang w:eastAsia="en-US"/>
        </w:rPr>
        <w:t>Задание 4.</w:t>
      </w:r>
    </w:p>
    <w:p w:rsidR="00AF1C62" w:rsidRPr="001A3176" w:rsidRDefault="00AF1C62" w:rsidP="00AF1C62">
      <w:pPr>
        <w:jc w:val="both"/>
        <w:rPr>
          <w:rFonts w:eastAsia="Calibri"/>
          <w:lang w:eastAsia="en-US"/>
        </w:rPr>
      </w:pPr>
      <w:r w:rsidRPr="001A3176">
        <w:rPr>
          <w:rFonts w:eastAsia="Calibri"/>
          <w:lang w:eastAsia="en-US"/>
        </w:rPr>
        <w:t xml:space="preserve">В </w:t>
      </w:r>
      <w:r w:rsidRPr="001A3176">
        <w:rPr>
          <w:rFonts w:eastAsia="Calibri"/>
          <w:lang w:val="en-US" w:eastAsia="en-US"/>
        </w:rPr>
        <w:t>BPMS</w:t>
      </w:r>
      <w:r w:rsidRPr="001A3176">
        <w:rPr>
          <w:rFonts w:eastAsia="Calibri"/>
          <w:lang w:eastAsia="en-US"/>
        </w:rPr>
        <w:t xml:space="preserve"> </w:t>
      </w:r>
      <w:r w:rsidRPr="001A3176">
        <w:rPr>
          <w:rFonts w:eastAsia="Calibri"/>
          <w:lang w:val="en-US" w:eastAsia="en-US"/>
        </w:rPr>
        <w:t>Elma</w:t>
      </w:r>
      <w:r w:rsidRPr="001A3176">
        <w:rPr>
          <w:rFonts w:eastAsia="Calibri"/>
          <w:lang w:eastAsia="en-US"/>
        </w:rPr>
        <w:t xml:space="preserve"> смоделируйте оргструктуру, состоящую из директора, отдела продаж, бухгалтера и офис-менеджера (</w:t>
      </w:r>
      <w:r>
        <w:fldChar w:fldCharType="begin"/>
      </w:r>
      <w:r>
        <w:instrText xml:space="preserve"> REF _Ref528049571 \h  \* MERGEFORMAT </w:instrText>
      </w:r>
      <w:r>
        <w:fldChar w:fldCharType="separate"/>
      </w:r>
      <w:r w:rsidRPr="001A3176">
        <w:rPr>
          <w:rFonts w:eastAsia="Calibri"/>
          <w:lang w:eastAsia="en-US"/>
        </w:rPr>
        <w:t>рис</w:t>
      </w:r>
      <w:r>
        <w:rPr>
          <w:rFonts w:eastAsia="Calibri"/>
          <w:lang w:eastAsia="en-US"/>
        </w:rPr>
        <w:t>унок</w:t>
      </w:r>
      <w:r w:rsidRPr="001A3176">
        <w:rPr>
          <w:rFonts w:eastAsia="Calibri"/>
          <w:lang w:eastAsia="en-US"/>
        </w:rPr>
        <w:t xml:space="preserve"> 1</w:t>
      </w:r>
      <w:r>
        <w:fldChar w:fldCharType="end"/>
      </w:r>
      <w:r w:rsidRPr="001A3176">
        <w:rPr>
          <w:rFonts w:eastAsia="Calibri"/>
          <w:lang w:eastAsia="en-US"/>
        </w:rPr>
        <w:t>), и опубликуйте её.</w:t>
      </w:r>
    </w:p>
    <w:p w:rsidR="00AF1C62" w:rsidRPr="001A3176" w:rsidRDefault="00AF1C62" w:rsidP="00AF1C62">
      <w:pPr>
        <w:jc w:val="center"/>
        <w:rPr>
          <w:rFonts w:eastAsia="Calibri"/>
          <w:noProof/>
        </w:rPr>
      </w:pPr>
      <w:r w:rsidRPr="001A3176">
        <w:rPr>
          <w:rFonts w:eastAsia="Calibri"/>
          <w:noProof/>
        </w:rPr>
        <w:drawing>
          <wp:inline distT="0" distB="0" distL="0" distR="0" wp14:anchorId="3035AD38" wp14:editId="164312FE">
            <wp:extent cx="4010585" cy="1181265"/>
            <wp:effectExtent l="19050" t="19050" r="9525" b="0"/>
            <wp:docPr id="31"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2018-10-11_1421.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4010585" cy="1181265"/>
                    </a:xfrm>
                    <a:prstGeom prst="rect">
                      <a:avLst/>
                    </a:prstGeom>
                    <a:ln>
                      <a:solidFill>
                        <a:srgbClr val="4F81BD"/>
                      </a:solidFill>
                    </a:ln>
                  </pic:spPr>
                </pic:pic>
              </a:graphicData>
            </a:graphic>
          </wp:inline>
        </w:drawing>
      </w:r>
    </w:p>
    <w:p w:rsidR="00AF1C62" w:rsidRPr="001A3176" w:rsidRDefault="00AF1C62" w:rsidP="00AF1C62">
      <w:pPr>
        <w:jc w:val="both"/>
        <w:rPr>
          <w:i/>
          <w:iCs/>
          <w:lang w:eastAsia="en-US"/>
        </w:rPr>
      </w:pPr>
      <w:bookmarkStart w:id="5" w:name="_Ref528049571"/>
      <w:r w:rsidRPr="001A3176">
        <w:rPr>
          <w:i/>
          <w:iCs/>
          <w:lang w:eastAsia="en-US"/>
        </w:rPr>
        <w:t>Рисунок 1</w:t>
      </w:r>
      <w:bookmarkEnd w:id="5"/>
      <w:r w:rsidRPr="001A3176">
        <w:rPr>
          <w:i/>
          <w:iCs/>
          <w:lang w:eastAsia="en-US"/>
        </w:rPr>
        <w:t>. Оргстурктура</w:t>
      </w:r>
    </w:p>
    <w:p w:rsidR="00AF1C62" w:rsidRPr="001A3176" w:rsidRDefault="00AF1C62" w:rsidP="00AF1C62">
      <w:pPr>
        <w:jc w:val="both"/>
        <w:rPr>
          <w:rFonts w:eastAsiaTheme="minorHAnsi"/>
          <w:lang w:eastAsia="en-US"/>
        </w:rPr>
      </w:pPr>
    </w:p>
    <w:p w:rsidR="00AF1C62" w:rsidRPr="001A3176" w:rsidRDefault="00AF1C62" w:rsidP="00AF1C62">
      <w:pPr>
        <w:outlineLvl w:val="2"/>
        <w:rPr>
          <w:bCs/>
          <w:i/>
          <w:lang w:eastAsia="en-US"/>
        </w:rPr>
      </w:pPr>
      <w:r w:rsidRPr="001A3176">
        <w:rPr>
          <w:bCs/>
          <w:i/>
          <w:lang w:eastAsia="en-US"/>
        </w:rPr>
        <w:t>Задание 5.</w:t>
      </w:r>
    </w:p>
    <w:p w:rsidR="00AF1C62" w:rsidRPr="001A3176" w:rsidRDefault="00AF1C62" w:rsidP="00AF1C62">
      <w:pPr>
        <w:rPr>
          <w:rFonts w:eastAsia="Calibri"/>
          <w:lang w:eastAsia="en-US"/>
        </w:rPr>
      </w:pPr>
      <w:r w:rsidRPr="001A3176">
        <w:rPr>
          <w:rFonts w:eastAsia="Calibri"/>
          <w:lang w:eastAsia="en-US"/>
        </w:rPr>
        <w:t xml:space="preserve">В </w:t>
      </w:r>
      <w:r w:rsidRPr="001A3176">
        <w:rPr>
          <w:rFonts w:eastAsia="Calibri"/>
          <w:lang w:val="en-US" w:eastAsia="en-US"/>
        </w:rPr>
        <w:t>BPMS</w:t>
      </w:r>
      <w:r w:rsidRPr="001A3176">
        <w:rPr>
          <w:rFonts w:eastAsia="Calibri"/>
          <w:lang w:eastAsia="en-US"/>
        </w:rPr>
        <w:t xml:space="preserve"> </w:t>
      </w:r>
      <w:r w:rsidRPr="001A3176">
        <w:rPr>
          <w:rFonts w:eastAsia="Calibri"/>
          <w:lang w:val="en-US" w:eastAsia="en-US"/>
        </w:rPr>
        <w:t>Elma</w:t>
      </w:r>
      <w:r w:rsidRPr="001A3176">
        <w:rPr>
          <w:rFonts w:eastAsia="Calibri"/>
          <w:lang w:eastAsia="en-US"/>
        </w:rPr>
        <w:t xml:space="preserve"> создайте пользователей с должностями:</w:t>
      </w:r>
    </w:p>
    <w:p w:rsidR="00AF1C62" w:rsidRPr="001A3176" w:rsidRDefault="00AF1C62" w:rsidP="00AF1C62">
      <w:pPr>
        <w:numPr>
          <w:ilvl w:val="0"/>
          <w:numId w:val="81"/>
        </w:numPr>
        <w:contextualSpacing/>
        <w:rPr>
          <w:rFonts w:eastAsia="Calibri"/>
          <w:lang w:eastAsia="en-US"/>
        </w:rPr>
      </w:pPr>
      <w:r w:rsidRPr="001A3176">
        <w:rPr>
          <w:rFonts w:eastAsia="Calibri"/>
          <w:lang w:eastAsia="en-US"/>
        </w:rPr>
        <w:t>директор;</w:t>
      </w:r>
    </w:p>
    <w:p w:rsidR="00AF1C62" w:rsidRPr="001A3176" w:rsidRDefault="00AF1C62" w:rsidP="00AF1C62">
      <w:pPr>
        <w:numPr>
          <w:ilvl w:val="0"/>
          <w:numId w:val="81"/>
        </w:numPr>
        <w:contextualSpacing/>
        <w:rPr>
          <w:rFonts w:eastAsia="Calibri"/>
          <w:lang w:eastAsia="en-US"/>
        </w:rPr>
      </w:pPr>
      <w:r w:rsidRPr="001A3176">
        <w:rPr>
          <w:rFonts w:eastAsia="Calibri"/>
          <w:lang w:eastAsia="en-US"/>
        </w:rPr>
        <w:t>бухгалтер;</w:t>
      </w:r>
    </w:p>
    <w:p w:rsidR="00AF1C62" w:rsidRPr="001A3176" w:rsidRDefault="00AF1C62" w:rsidP="00AF1C62">
      <w:pPr>
        <w:numPr>
          <w:ilvl w:val="0"/>
          <w:numId w:val="81"/>
        </w:numPr>
        <w:contextualSpacing/>
        <w:rPr>
          <w:rFonts w:eastAsia="Calibri"/>
          <w:lang w:eastAsia="en-US"/>
        </w:rPr>
      </w:pPr>
      <w:r w:rsidRPr="001A3176">
        <w:rPr>
          <w:rFonts w:eastAsia="Calibri"/>
          <w:lang w:eastAsia="en-US"/>
        </w:rPr>
        <w:t>начальник отдела продаж;</w:t>
      </w:r>
    </w:p>
    <w:p w:rsidR="00AF1C62" w:rsidRPr="001A3176" w:rsidRDefault="00AF1C62" w:rsidP="00AF1C62">
      <w:pPr>
        <w:numPr>
          <w:ilvl w:val="0"/>
          <w:numId w:val="81"/>
        </w:numPr>
        <w:contextualSpacing/>
        <w:rPr>
          <w:rFonts w:eastAsia="Calibri"/>
          <w:lang w:eastAsia="en-US"/>
        </w:rPr>
      </w:pPr>
      <w:r w:rsidRPr="001A3176">
        <w:rPr>
          <w:rFonts w:eastAsia="Calibri"/>
          <w:lang w:eastAsia="en-US"/>
        </w:rPr>
        <w:t>менеджер по продажам;</w:t>
      </w:r>
    </w:p>
    <w:p w:rsidR="00AF1C62" w:rsidRPr="001A3176" w:rsidRDefault="00AF1C62" w:rsidP="00AF1C62">
      <w:pPr>
        <w:numPr>
          <w:ilvl w:val="0"/>
          <w:numId w:val="81"/>
        </w:numPr>
        <w:contextualSpacing/>
        <w:rPr>
          <w:rFonts w:eastAsia="Calibri"/>
          <w:lang w:eastAsia="en-US"/>
        </w:rPr>
      </w:pPr>
      <w:r w:rsidRPr="001A3176">
        <w:rPr>
          <w:rFonts w:eastAsia="Calibri"/>
          <w:lang w:eastAsia="en-US"/>
        </w:rPr>
        <w:lastRenderedPageBreak/>
        <w:t>офис-менеджер.</w:t>
      </w:r>
    </w:p>
    <w:p w:rsidR="00AF1C62" w:rsidRPr="001A3176" w:rsidRDefault="00AF1C62" w:rsidP="00AF1C62">
      <w:pPr>
        <w:jc w:val="both"/>
        <w:rPr>
          <w:rFonts w:eastAsiaTheme="minorHAnsi"/>
          <w:lang w:eastAsia="en-US"/>
        </w:rPr>
      </w:pPr>
    </w:p>
    <w:p w:rsidR="00AF1C62" w:rsidRPr="001A3176" w:rsidRDefault="00AF1C62" w:rsidP="00AF1C62">
      <w:pPr>
        <w:outlineLvl w:val="2"/>
        <w:rPr>
          <w:bCs/>
          <w:i/>
          <w:lang w:eastAsia="en-US"/>
        </w:rPr>
      </w:pPr>
      <w:r w:rsidRPr="001A3176">
        <w:rPr>
          <w:bCs/>
          <w:i/>
          <w:lang w:eastAsia="en-US"/>
        </w:rPr>
        <w:t>Задание 6.</w:t>
      </w:r>
    </w:p>
    <w:p w:rsidR="00AF1C62" w:rsidRPr="001A3176" w:rsidRDefault="00AF1C62" w:rsidP="00AF1C62">
      <w:pPr>
        <w:jc w:val="both"/>
        <w:rPr>
          <w:rFonts w:eastAsiaTheme="minorHAnsi"/>
          <w:lang w:eastAsia="en-US"/>
        </w:rPr>
      </w:pPr>
      <w:r w:rsidRPr="001A3176">
        <w:rPr>
          <w:rFonts w:eastAsia="Calibri"/>
          <w:lang w:eastAsia="en-US"/>
        </w:rPr>
        <w:t xml:space="preserve">В </w:t>
      </w:r>
      <w:r w:rsidRPr="001A3176">
        <w:rPr>
          <w:rFonts w:eastAsia="Calibri"/>
          <w:lang w:val="en-US" w:eastAsia="en-US"/>
        </w:rPr>
        <w:t>BPMS</w:t>
      </w:r>
      <w:r w:rsidRPr="001A3176">
        <w:rPr>
          <w:rFonts w:eastAsia="Calibri"/>
          <w:lang w:eastAsia="en-US"/>
        </w:rPr>
        <w:t xml:space="preserve"> </w:t>
      </w:r>
      <w:r w:rsidRPr="001A3176">
        <w:rPr>
          <w:rFonts w:eastAsia="Calibri"/>
          <w:lang w:val="en-US" w:eastAsia="en-US"/>
        </w:rPr>
        <w:t>Elma</w:t>
      </w:r>
      <w:r w:rsidRPr="001A3176">
        <w:rPr>
          <w:rFonts w:eastAsia="Calibri"/>
          <w:lang w:eastAsia="en-US"/>
        </w:rPr>
        <w:t xml:space="preserve"> смоделируйте </w:t>
      </w:r>
      <w:r w:rsidRPr="001A3176">
        <w:t xml:space="preserve">бизнес-процесс «Обработка заказа» </w:t>
      </w:r>
      <w:r w:rsidRPr="001A3176">
        <w:rPr>
          <w:rFonts w:eastAsia="Calibri"/>
          <w:lang w:eastAsia="en-US"/>
        </w:rPr>
        <w:t xml:space="preserve">представленный на рисунке </w:t>
      </w:r>
      <w:r>
        <w:rPr>
          <w:rFonts w:eastAsia="Calibri"/>
          <w:lang w:eastAsia="en-US"/>
        </w:rPr>
        <w:t>1</w:t>
      </w:r>
      <w:r w:rsidRPr="001A3176">
        <w:rPr>
          <w:rFonts w:eastAsia="Calibri"/>
          <w:lang w:eastAsia="en-US"/>
        </w:rPr>
        <w:t>, опубликуйте и запустите его.</w:t>
      </w:r>
    </w:p>
    <w:p w:rsidR="00AF1C62" w:rsidRPr="001A3176" w:rsidRDefault="00AF1C62" w:rsidP="00AF1C62">
      <w:pPr>
        <w:pStyle w:val="hbceyjr"/>
        <w:keepNext w:val="0"/>
        <w:jc w:val="both"/>
        <w:rPr>
          <w:sz w:val="24"/>
          <w:szCs w:val="24"/>
        </w:rPr>
      </w:pPr>
      <w:r w:rsidRPr="001A3176">
        <w:rPr>
          <w:sz w:val="24"/>
          <w:szCs w:val="24"/>
        </w:rPr>
        <w:drawing>
          <wp:inline distT="0" distB="0" distL="0" distR="0" wp14:anchorId="263C4A7E" wp14:editId="7202860B">
            <wp:extent cx="6424280" cy="6453071"/>
            <wp:effectExtent l="19050" t="0" r="0" b="0"/>
            <wp:docPr id="45"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pic:cNvPicPr>
                      <a:picLocks noChangeAspect="1" noChangeArrowheads="1"/>
                    </pic:cNvPicPr>
                  </pic:nvPicPr>
                  <pic:blipFill>
                    <a:blip r:embed="rId62" cstate="print">
                      <a:extLst>
                        <a:ext uri="{28A0092B-C50C-407E-A947-70E740481C1C}">
                          <a14:useLocalDpi xmlns:a14="http://schemas.microsoft.com/office/drawing/2010/main" val="0"/>
                        </a:ext>
                      </a:extLst>
                    </a:blip>
                    <a:srcRect l="1877" r="1639"/>
                    <a:stretch>
                      <a:fillRect/>
                    </a:stretch>
                  </pic:blipFill>
                  <pic:spPr bwMode="auto">
                    <a:xfrm>
                      <a:off x="0" y="0"/>
                      <a:ext cx="6424280" cy="6453071"/>
                    </a:xfrm>
                    <a:prstGeom prst="rect">
                      <a:avLst/>
                    </a:prstGeom>
                    <a:noFill/>
                    <a:ln>
                      <a:noFill/>
                    </a:ln>
                  </pic:spPr>
                </pic:pic>
              </a:graphicData>
            </a:graphic>
          </wp:inline>
        </w:drawing>
      </w:r>
    </w:p>
    <w:p w:rsidR="00AF1C62" w:rsidRPr="001A3176" w:rsidRDefault="00AF1C62" w:rsidP="00AF1C62">
      <w:pPr>
        <w:pStyle w:val="afa"/>
        <w:jc w:val="both"/>
        <w:rPr>
          <w:sz w:val="24"/>
          <w:szCs w:val="24"/>
        </w:rPr>
      </w:pPr>
      <w:r w:rsidRPr="001A3176">
        <w:rPr>
          <w:sz w:val="24"/>
          <w:szCs w:val="24"/>
        </w:rPr>
        <w:t xml:space="preserve">Рисунок </w:t>
      </w:r>
      <w:r>
        <w:rPr>
          <w:sz w:val="24"/>
          <w:szCs w:val="24"/>
        </w:rPr>
        <w:t>1</w:t>
      </w:r>
      <w:r w:rsidRPr="001A3176">
        <w:rPr>
          <w:sz w:val="24"/>
          <w:szCs w:val="24"/>
        </w:rPr>
        <w:t>. Графическая модель бизнес-процесса «Обработка заказа»</w:t>
      </w:r>
    </w:p>
    <w:p w:rsidR="00AF1C62" w:rsidRPr="001A3176" w:rsidRDefault="00AF1C62" w:rsidP="00AF1C62">
      <w:pPr>
        <w:jc w:val="both"/>
        <w:rPr>
          <w:rFonts w:eastAsiaTheme="minorHAnsi"/>
          <w:lang w:eastAsia="en-US"/>
        </w:rPr>
      </w:pPr>
    </w:p>
    <w:p w:rsidR="00AF1C62" w:rsidRPr="001A3176" w:rsidRDefault="00AF1C62" w:rsidP="00AF1C62">
      <w:pPr>
        <w:outlineLvl w:val="2"/>
        <w:rPr>
          <w:bCs/>
          <w:i/>
          <w:lang w:eastAsia="en-US"/>
        </w:rPr>
      </w:pPr>
      <w:r w:rsidRPr="001A3176">
        <w:rPr>
          <w:bCs/>
          <w:i/>
          <w:lang w:eastAsia="en-US"/>
        </w:rPr>
        <w:t>Задание 7.</w:t>
      </w:r>
    </w:p>
    <w:p w:rsidR="00AF1C62" w:rsidRPr="001A3176" w:rsidRDefault="00AF1C62" w:rsidP="00AF1C62">
      <w:pPr>
        <w:shd w:val="clear" w:color="auto" w:fill="FFFFFF"/>
        <w:jc w:val="both"/>
        <w:rPr>
          <w:rFonts w:eastAsia="Calibri"/>
          <w:lang w:eastAsia="en-US"/>
        </w:rPr>
      </w:pPr>
      <w:r w:rsidRPr="001A3176">
        <w:rPr>
          <w:rFonts w:eastAsia="Calibri"/>
          <w:lang w:eastAsia="en-US"/>
        </w:rPr>
        <w:t xml:space="preserve">В </w:t>
      </w:r>
      <w:r w:rsidRPr="001A3176">
        <w:rPr>
          <w:rFonts w:eastAsia="Calibri"/>
          <w:lang w:val="en-US" w:eastAsia="en-US"/>
        </w:rPr>
        <w:t>BPMS</w:t>
      </w:r>
      <w:r w:rsidRPr="001A3176">
        <w:rPr>
          <w:rFonts w:eastAsia="Calibri"/>
          <w:lang w:eastAsia="en-US"/>
        </w:rPr>
        <w:t xml:space="preserve"> </w:t>
      </w:r>
      <w:r w:rsidRPr="001A3176">
        <w:rPr>
          <w:rFonts w:eastAsia="Calibri"/>
          <w:lang w:val="en-US" w:eastAsia="en-US"/>
        </w:rPr>
        <w:t>Elma</w:t>
      </w:r>
      <w:r w:rsidRPr="001A3176">
        <w:rPr>
          <w:rFonts w:eastAsia="Calibri"/>
          <w:lang w:eastAsia="en-US"/>
        </w:rPr>
        <w:t xml:space="preserve"> в созданном </w:t>
      </w:r>
      <w:r w:rsidRPr="001A3176">
        <w:t xml:space="preserve">бизнес-процессе «Обработка заказа» </w:t>
      </w:r>
      <w:r w:rsidRPr="001A3176">
        <w:rPr>
          <w:rFonts w:eastAsia="Calibri"/>
          <w:lang w:eastAsia="en-US"/>
        </w:rPr>
        <w:t xml:space="preserve">добавьте 8 контекстных переменных, удовлетворяющих следующим требованиям: </w:t>
      </w:r>
    </w:p>
    <w:p w:rsidR="00AF1C62" w:rsidRPr="001A3176" w:rsidRDefault="00AF1C62" w:rsidP="00AF1C62">
      <w:pPr>
        <w:numPr>
          <w:ilvl w:val="0"/>
          <w:numId w:val="101"/>
        </w:numPr>
        <w:shd w:val="clear" w:color="auto" w:fill="FFFFFF"/>
        <w:ind w:hanging="498"/>
        <w:contextualSpacing/>
        <w:jc w:val="both"/>
        <w:rPr>
          <w:rFonts w:eastAsia="Calibri"/>
          <w:lang w:eastAsia="en-US"/>
        </w:rPr>
      </w:pPr>
      <w:r w:rsidRPr="001A3176">
        <w:rPr>
          <w:rFonts w:eastAsia="Calibri"/>
          <w:lang w:eastAsia="en-US"/>
        </w:rPr>
        <w:t>Две переменные с возможностью загрузки любых файлов с компьютера, одна с возможностью прикрепить только один файл, вторая несколько файлов.</w:t>
      </w:r>
    </w:p>
    <w:p w:rsidR="00AF1C62" w:rsidRPr="001A3176" w:rsidRDefault="00AF1C62" w:rsidP="00AF1C62">
      <w:pPr>
        <w:numPr>
          <w:ilvl w:val="0"/>
          <w:numId w:val="101"/>
        </w:numPr>
        <w:shd w:val="clear" w:color="auto" w:fill="FFFFFF"/>
        <w:ind w:left="851" w:hanging="284"/>
        <w:contextualSpacing/>
        <w:jc w:val="both"/>
        <w:rPr>
          <w:rFonts w:eastAsia="Calibri"/>
          <w:lang w:eastAsia="en-US"/>
        </w:rPr>
      </w:pPr>
      <w:r w:rsidRPr="001A3176">
        <w:rPr>
          <w:rFonts w:eastAsia="Calibri"/>
          <w:lang w:eastAsia="en-US"/>
        </w:rPr>
        <w:t>Две переменных с использованием объектов платформы.</w:t>
      </w:r>
    </w:p>
    <w:p w:rsidR="00AF1C62" w:rsidRPr="001A3176" w:rsidRDefault="00AF1C62" w:rsidP="00AF1C62">
      <w:pPr>
        <w:numPr>
          <w:ilvl w:val="0"/>
          <w:numId w:val="101"/>
        </w:numPr>
        <w:shd w:val="clear" w:color="auto" w:fill="FFFFFF"/>
        <w:ind w:left="851" w:hanging="284"/>
        <w:contextualSpacing/>
        <w:jc w:val="both"/>
        <w:rPr>
          <w:rFonts w:eastAsia="Calibri"/>
          <w:lang w:eastAsia="en-US"/>
        </w:rPr>
      </w:pPr>
      <w:r w:rsidRPr="001A3176">
        <w:rPr>
          <w:rFonts w:eastAsia="Calibri"/>
          <w:lang w:eastAsia="en-US"/>
        </w:rPr>
        <w:t>Две простых переменных(целое число, строка).</w:t>
      </w:r>
    </w:p>
    <w:p w:rsidR="00AF1C62" w:rsidRPr="001A3176" w:rsidRDefault="00AF1C62" w:rsidP="00AF1C62">
      <w:pPr>
        <w:numPr>
          <w:ilvl w:val="0"/>
          <w:numId w:val="101"/>
        </w:numPr>
        <w:shd w:val="clear" w:color="auto" w:fill="FFFFFF"/>
        <w:ind w:left="851" w:hanging="284"/>
        <w:contextualSpacing/>
        <w:jc w:val="both"/>
        <w:rPr>
          <w:rFonts w:eastAsia="Calibri"/>
          <w:lang w:eastAsia="en-US"/>
        </w:rPr>
      </w:pPr>
      <w:r w:rsidRPr="001A3176">
        <w:rPr>
          <w:rFonts w:eastAsia="Calibri"/>
          <w:lang w:eastAsia="en-US"/>
        </w:rPr>
        <w:t>Две переменных с использованием перечислений.</w:t>
      </w:r>
    </w:p>
    <w:p w:rsidR="00AF1C62" w:rsidRPr="001A3176" w:rsidRDefault="00AF1C62" w:rsidP="00AF1C62">
      <w:pPr>
        <w:numPr>
          <w:ilvl w:val="0"/>
          <w:numId w:val="101"/>
        </w:numPr>
        <w:shd w:val="clear" w:color="auto" w:fill="FFFFFF"/>
        <w:ind w:left="851" w:hanging="284"/>
        <w:contextualSpacing/>
        <w:jc w:val="both"/>
        <w:rPr>
          <w:rFonts w:eastAsia="Calibri"/>
          <w:lang w:eastAsia="en-US"/>
        </w:rPr>
      </w:pPr>
      <w:r w:rsidRPr="001A3176">
        <w:rPr>
          <w:rFonts w:eastAsia="Calibri"/>
          <w:lang w:eastAsia="en-US"/>
        </w:rPr>
        <w:t>Блок (с тремя любыми свойствами).</w:t>
      </w:r>
    </w:p>
    <w:p w:rsidR="00AF1C62" w:rsidRPr="001A3176" w:rsidRDefault="00AF1C62" w:rsidP="00AF1C62">
      <w:pPr>
        <w:jc w:val="both"/>
        <w:rPr>
          <w:rFonts w:eastAsiaTheme="minorHAnsi"/>
          <w:lang w:eastAsia="en-US"/>
        </w:rPr>
      </w:pPr>
      <w:r w:rsidRPr="001A3176">
        <w:rPr>
          <w:rFonts w:eastAsia="Calibri"/>
          <w:lang w:eastAsia="en-US"/>
        </w:rPr>
        <w:t>Далее вынесите данные свойства на пользовательскую задачу и опубликуйте процесс</w:t>
      </w:r>
    </w:p>
    <w:p w:rsidR="00AF1C62" w:rsidRPr="001A3176" w:rsidRDefault="00AF1C62" w:rsidP="00AF1C62">
      <w:pPr>
        <w:jc w:val="both"/>
        <w:rPr>
          <w:rFonts w:eastAsiaTheme="minorHAnsi"/>
          <w:lang w:eastAsia="en-US"/>
        </w:rPr>
      </w:pPr>
    </w:p>
    <w:p w:rsidR="00AF1C62" w:rsidRPr="001A3176" w:rsidRDefault="00AF1C62" w:rsidP="00AF1C62">
      <w:pPr>
        <w:widowControl w:val="0"/>
        <w:rPr>
          <w:rFonts w:eastAsia="Arial Unicode MS"/>
          <w:color w:val="000000"/>
          <w:lang w:bidi="ru-RU"/>
        </w:rPr>
      </w:pPr>
    </w:p>
    <w:p w:rsidR="00AF1C62" w:rsidRPr="001A3176" w:rsidRDefault="00AF1C62" w:rsidP="00AF1C62">
      <w:pPr>
        <w:widowControl w:val="0"/>
        <w:rPr>
          <w:rFonts w:eastAsia="Arial Unicode MS"/>
          <w:i/>
          <w:color w:val="000000"/>
          <w:lang w:bidi="ru-RU"/>
        </w:rPr>
      </w:pPr>
      <w:r w:rsidRPr="001A3176">
        <w:rPr>
          <w:rFonts w:eastAsia="Arial Unicode MS"/>
          <w:i/>
          <w:color w:val="000000"/>
          <w:lang w:bidi="ru-RU"/>
        </w:rPr>
        <w:t>Задание 8. Провести стоимостной анализ функций</w:t>
      </w:r>
    </w:p>
    <w:p w:rsidR="00AF1C62" w:rsidRPr="001A3176" w:rsidRDefault="00AF1C62" w:rsidP="00AF1C62">
      <w:pPr>
        <w:widowControl w:val="0"/>
        <w:numPr>
          <w:ilvl w:val="0"/>
          <w:numId w:val="102"/>
        </w:numPr>
        <w:contextualSpacing/>
        <w:rPr>
          <w:rFonts w:eastAsia="Arial Unicode MS"/>
          <w:color w:val="000000"/>
          <w:lang w:bidi="ru-RU"/>
        </w:rPr>
      </w:pPr>
      <w:r w:rsidRPr="001A3176">
        <w:rPr>
          <w:rFonts w:eastAsia="Arial Unicode MS"/>
          <w:color w:val="000000"/>
          <w:lang w:bidi="ru-RU"/>
        </w:rPr>
        <w:t>Рассчитать затраты для выполнения бизнес-процесса «Выполнить заказ»</w:t>
      </w:r>
    </w:p>
    <w:p w:rsidR="00AF1C62" w:rsidRPr="001A3176" w:rsidRDefault="00AF1C62" w:rsidP="00AF1C62">
      <w:pPr>
        <w:widowControl w:val="0"/>
        <w:numPr>
          <w:ilvl w:val="0"/>
          <w:numId w:val="102"/>
        </w:numPr>
        <w:contextualSpacing/>
        <w:rPr>
          <w:rFonts w:eastAsia="Arial Unicode MS"/>
          <w:color w:val="000000"/>
          <w:lang w:bidi="ru-RU"/>
        </w:rPr>
      </w:pPr>
      <w:r w:rsidRPr="001A3176">
        <w:rPr>
          <w:rFonts w:eastAsia="Arial Unicode MS"/>
          <w:color w:val="000000"/>
          <w:lang w:bidi="ru-RU"/>
        </w:rPr>
        <w:t xml:space="preserve">Выделить ключевые процессы </w:t>
      </w:r>
    </w:p>
    <w:p w:rsidR="00AF1C62" w:rsidRPr="001A3176" w:rsidRDefault="00AF1C62" w:rsidP="00AF1C62">
      <w:pPr>
        <w:widowControl w:val="0"/>
        <w:numPr>
          <w:ilvl w:val="0"/>
          <w:numId w:val="102"/>
        </w:numPr>
        <w:contextualSpacing/>
        <w:rPr>
          <w:rFonts w:eastAsia="Arial Unicode MS"/>
          <w:color w:val="000000"/>
          <w:lang w:bidi="ru-RU"/>
        </w:rPr>
      </w:pPr>
      <w:r w:rsidRPr="001A3176">
        <w:rPr>
          <w:rFonts w:eastAsia="Arial Unicode MS"/>
          <w:color w:val="000000"/>
          <w:lang w:bidi="ru-RU"/>
        </w:rPr>
        <w:t>Сделать предложения по совершенствованию ключевых процессов</w:t>
      </w:r>
    </w:p>
    <w:p w:rsidR="00AF1C62" w:rsidRPr="001A3176" w:rsidRDefault="00AF1C62" w:rsidP="00AF1C62">
      <w:pPr>
        <w:overflowPunct w:val="0"/>
        <w:autoSpaceDE w:val="0"/>
        <w:autoSpaceDN w:val="0"/>
        <w:adjustRightInd w:val="0"/>
        <w:jc w:val="both"/>
      </w:pPr>
      <w:r w:rsidRPr="001A3176">
        <w:t>Таблица 1. Затраты на выполнение бизнес-процессов</w:t>
      </w:r>
    </w:p>
    <w:tbl>
      <w:tblPr>
        <w:tblW w:w="10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744"/>
        <w:gridCol w:w="1982"/>
        <w:gridCol w:w="994"/>
        <w:gridCol w:w="1277"/>
        <w:gridCol w:w="1416"/>
        <w:gridCol w:w="1560"/>
        <w:gridCol w:w="1133"/>
        <w:gridCol w:w="1133"/>
      </w:tblGrid>
      <w:tr w:rsidR="00AF1C62" w:rsidRPr="001A3176" w:rsidTr="00AF1C62">
        <w:trPr>
          <w:trHeight w:val="20"/>
        </w:trPr>
        <w:tc>
          <w:tcPr>
            <w:tcW w:w="744" w:type="dxa"/>
            <w:shd w:val="clear" w:color="auto" w:fill="FFFFFF"/>
            <w:vAlign w:val="center"/>
          </w:tcPr>
          <w:p w:rsidR="00AF1C62" w:rsidRPr="001A3176" w:rsidRDefault="00AF1C62" w:rsidP="00AF1C62">
            <w:pPr>
              <w:widowControl w:val="0"/>
              <w:jc w:val="center"/>
              <w:rPr>
                <w:sz w:val="20"/>
                <w:szCs w:val="20"/>
                <w:lang w:eastAsia="en-US"/>
              </w:rPr>
            </w:pPr>
            <w:r w:rsidRPr="001A3176">
              <w:rPr>
                <w:rFonts w:eastAsia="Arial"/>
                <w:color w:val="000000"/>
                <w:sz w:val="20"/>
                <w:szCs w:val="20"/>
                <w:shd w:val="clear" w:color="auto" w:fill="FFFFFF"/>
                <w:lang w:bidi="en-US"/>
              </w:rPr>
              <w:t>№</w:t>
            </w:r>
          </w:p>
        </w:tc>
        <w:tc>
          <w:tcPr>
            <w:tcW w:w="1982" w:type="dxa"/>
            <w:shd w:val="clear" w:color="auto" w:fill="FFFFFF"/>
            <w:vAlign w:val="center"/>
          </w:tcPr>
          <w:p w:rsidR="00AF1C62" w:rsidRPr="001A3176" w:rsidRDefault="00AF1C62" w:rsidP="00AF1C62">
            <w:pPr>
              <w:widowControl w:val="0"/>
              <w:jc w:val="center"/>
              <w:rPr>
                <w:sz w:val="20"/>
                <w:szCs w:val="20"/>
                <w:lang w:eastAsia="en-US"/>
              </w:rPr>
            </w:pPr>
            <w:r w:rsidRPr="001A3176">
              <w:rPr>
                <w:rFonts w:eastAsia="Arial"/>
                <w:color w:val="000000"/>
                <w:sz w:val="20"/>
                <w:szCs w:val="20"/>
                <w:shd w:val="clear" w:color="auto" w:fill="FFFFFF"/>
                <w:lang w:bidi="en-US"/>
              </w:rPr>
              <w:t>Название</w:t>
            </w:r>
          </w:p>
        </w:tc>
        <w:tc>
          <w:tcPr>
            <w:tcW w:w="994" w:type="dxa"/>
            <w:shd w:val="clear" w:color="auto" w:fill="FFFFFF"/>
            <w:vAlign w:val="center"/>
          </w:tcPr>
          <w:p w:rsidR="00AF1C62" w:rsidRPr="001A3176" w:rsidRDefault="00AF1C62" w:rsidP="00AF1C62">
            <w:pPr>
              <w:widowControl w:val="0"/>
              <w:jc w:val="center"/>
              <w:rPr>
                <w:sz w:val="20"/>
                <w:szCs w:val="20"/>
                <w:lang w:eastAsia="en-US"/>
              </w:rPr>
            </w:pPr>
            <w:r w:rsidRPr="001A3176">
              <w:rPr>
                <w:rFonts w:eastAsia="Arial"/>
                <w:color w:val="000000"/>
                <w:sz w:val="20"/>
                <w:szCs w:val="20"/>
                <w:shd w:val="clear" w:color="auto" w:fill="FFFFFF"/>
                <w:lang w:bidi="ru-RU"/>
              </w:rPr>
              <w:t>Зарплата</w:t>
            </w:r>
          </w:p>
        </w:tc>
        <w:tc>
          <w:tcPr>
            <w:tcW w:w="1277" w:type="dxa"/>
            <w:shd w:val="clear" w:color="auto" w:fill="FFFFFF"/>
            <w:vAlign w:val="center"/>
          </w:tcPr>
          <w:p w:rsidR="00AF1C62" w:rsidRPr="001A3176" w:rsidRDefault="00AF1C62" w:rsidP="00AF1C62">
            <w:pPr>
              <w:widowControl w:val="0"/>
              <w:jc w:val="center"/>
              <w:rPr>
                <w:sz w:val="20"/>
                <w:szCs w:val="20"/>
                <w:lang w:eastAsia="en-US"/>
              </w:rPr>
            </w:pPr>
            <w:r w:rsidRPr="001A3176">
              <w:rPr>
                <w:rFonts w:eastAsia="Arial"/>
                <w:color w:val="000000"/>
                <w:sz w:val="20"/>
                <w:szCs w:val="20"/>
                <w:shd w:val="clear" w:color="auto" w:fill="FFFFFF"/>
                <w:lang w:bidi="ru-RU"/>
              </w:rPr>
              <w:t>Накладные</w:t>
            </w:r>
          </w:p>
        </w:tc>
        <w:tc>
          <w:tcPr>
            <w:tcW w:w="1416" w:type="dxa"/>
            <w:shd w:val="clear" w:color="auto" w:fill="FFFFFF"/>
            <w:vAlign w:val="center"/>
          </w:tcPr>
          <w:p w:rsidR="00AF1C62" w:rsidRPr="001A3176" w:rsidRDefault="00AF1C62" w:rsidP="00AF1C62">
            <w:pPr>
              <w:widowControl w:val="0"/>
              <w:jc w:val="center"/>
              <w:rPr>
                <w:sz w:val="20"/>
                <w:szCs w:val="20"/>
                <w:lang w:eastAsia="en-US"/>
              </w:rPr>
            </w:pPr>
            <w:r w:rsidRPr="001A3176">
              <w:rPr>
                <w:rFonts w:eastAsia="Arial"/>
                <w:color w:val="000000"/>
                <w:sz w:val="20"/>
                <w:szCs w:val="20"/>
                <w:shd w:val="clear" w:color="auto" w:fill="FFFFFF"/>
                <w:lang w:bidi="ru-RU"/>
              </w:rPr>
              <w:t>Амортизация</w:t>
            </w:r>
          </w:p>
        </w:tc>
        <w:tc>
          <w:tcPr>
            <w:tcW w:w="1560" w:type="dxa"/>
            <w:shd w:val="clear" w:color="auto" w:fill="FFFFFF"/>
            <w:vAlign w:val="center"/>
          </w:tcPr>
          <w:p w:rsidR="00AF1C62" w:rsidRPr="001A3176" w:rsidRDefault="00AF1C62" w:rsidP="00AF1C62">
            <w:pPr>
              <w:widowControl w:val="0"/>
              <w:jc w:val="center"/>
              <w:rPr>
                <w:sz w:val="20"/>
                <w:szCs w:val="20"/>
                <w:lang w:eastAsia="en-US"/>
              </w:rPr>
            </w:pPr>
            <w:r w:rsidRPr="001A3176">
              <w:rPr>
                <w:rFonts w:eastAsia="Arial"/>
                <w:color w:val="000000"/>
                <w:sz w:val="20"/>
                <w:szCs w:val="20"/>
                <w:shd w:val="clear" w:color="auto" w:fill="FFFFFF"/>
                <w:lang w:bidi="ru-RU"/>
              </w:rPr>
              <w:t>Транспортные расходы</w:t>
            </w:r>
          </w:p>
        </w:tc>
        <w:tc>
          <w:tcPr>
            <w:tcW w:w="1133" w:type="dxa"/>
            <w:shd w:val="clear" w:color="auto" w:fill="FFFFFF"/>
            <w:vAlign w:val="center"/>
          </w:tcPr>
          <w:p w:rsidR="00AF1C62" w:rsidRPr="001A3176" w:rsidRDefault="00AF1C62" w:rsidP="00AF1C62">
            <w:pPr>
              <w:widowControl w:val="0"/>
              <w:jc w:val="center"/>
              <w:rPr>
                <w:sz w:val="20"/>
                <w:szCs w:val="20"/>
                <w:lang w:eastAsia="en-US"/>
              </w:rPr>
            </w:pPr>
            <w:r w:rsidRPr="001A3176">
              <w:rPr>
                <w:rFonts w:eastAsia="Arial"/>
                <w:color w:val="000000"/>
                <w:sz w:val="20"/>
                <w:szCs w:val="20"/>
                <w:shd w:val="clear" w:color="auto" w:fill="FFFFFF"/>
                <w:lang w:bidi="ru-RU"/>
              </w:rPr>
              <w:t>Материалы</w:t>
            </w:r>
          </w:p>
        </w:tc>
        <w:tc>
          <w:tcPr>
            <w:tcW w:w="1133" w:type="dxa"/>
            <w:shd w:val="clear" w:color="auto" w:fill="FFFFFF"/>
            <w:vAlign w:val="center"/>
          </w:tcPr>
          <w:p w:rsidR="00AF1C62" w:rsidRPr="001A3176" w:rsidRDefault="00AF1C62" w:rsidP="00AF1C62">
            <w:pPr>
              <w:widowControl w:val="0"/>
              <w:jc w:val="center"/>
              <w:rPr>
                <w:sz w:val="20"/>
                <w:szCs w:val="20"/>
                <w:lang w:eastAsia="en-US"/>
              </w:rPr>
            </w:pPr>
            <w:r w:rsidRPr="001A3176">
              <w:rPr>
                <w:rFonts w:eastAsia="Arial"/>
                <w:color w:val="000000"/>
                <w:sz w:val="20"/>
                <w:szCs w:val="20"/>
                <w:shd w:val="clear" w:color="auto" w:fill="FFFFFF"/>
                <w:lang w:bidi="en-US"/>
              </w:rPr>
              <w:t>Итого</w:t>
            </w:r>
          </w:p>
        </w:tc>
      </w:tr>
      <w:tr w:rsidR="00AF1C62" w:rsidRPr="001A3176" w:rsidTr="00AF1C62">
        <w:trPr>
          <w:trHeight w:val="20"/>
        </w:trPr>
        <w:tc>
          <w:tcPr>
            <w:tcW w:w="744" w:type="dxa"/>
            <w:shd w:val="clear" w:color="auto" w:fill="FFFFFF"/>
            <w:vAlign w:val="bottom"/>
          </w:tcPr>
          <w:p w:rsidR="00AF1C62" w:rsidRPr="001A3176" w:rsidRDefault="00AF1C62" w:rsidP="00AF1C62">
            <w:pPr>
              <w:widowControl w:val="0"/>
              <w:jc w:val="center"/>
              <w:rPr>
                <w:sz w:val="20"/>
                <w:szCs w:val="20"/>
                <w:lang w:eastAsia="en-US"/>
              </w:rPr>
            </w:pPr>
            <w:r w:rsidRPr="001A3176">
              <w:rPr>
                <w:rFonts w:eastAsia="Arial"/>
                <w:color w:val="000000"/>
                <w:sz w:val="20"/>
                <w:szCs w:val="20"/>
                <w:shd w:val="clear" w:color="auto" w:fill="FFFFFF"/>
                <w:lang w:val="en-US" w:bidi="en-US"/>
              </w:rPr>
              <w:t>A0</w:t>
            </w:r>
          </w:p>
        </w:tc>
        <w:tc>
          <w:tcPr>
            <w:tcW w:w="1982" w:type="dxa"/>
            <w:shd w:val="clear" w:color="auto" w:fill="FFFFFF"/>
            <w:vAlign w:val="bottom"/>
          </w:tcPr>
          <w:p w:rsidR="00AF1C62" w:rsidRPr="001A3176" w:rsidRDefault="00AF1C62" w:rsidP="00AF1C62">
            <w:pPr>
              <w:widowControl w:val="0"/>
              <w:rPr>
                <w:sz w:val="20"/>
                <w:szCs w:val="20"/>
                <w:lang w:eastAsia="en-US"/>
              </w:rPr>
            </w:pPr>
            <w:r w:rsidRPr="001A3176">
              <w:rPr>
                <w:rFonts w:eastAsia="Arial"/>
                <w:color w:val="000000"/>
                <w:sz w:val="20"/>
                <w:szCs w:val="20"/>
                <w:shd w:val="clear" w:color="auto" w:fill="FFFFFF"/>
                <w:lang w:bidi="ru-RU"/>
              </w:rPr>
              <w:t>Выполнить заказ</w:t>
            </w:r>
          </w:p>
        </w:tc>
        <w:tc>
          <w:tcPr>
            <w:tcW w:w="994" w:type="dxa"/>
            <w:shd w:val="clear" w:color="auto" w:fill="FFFFFF"/>
            <w:vAlign w:val="bottom"/>
          </w:tcPr>
          <w:p w:rsidR="00AF1C62" w:rsidRPr="001A3176" w:rsidRDefault="00AF1C62" w:rsidP="00AF1C62">
            <w:pPr>
              <w:widowControl w:val="0"/>
              <w:jc w:val="center"/>
              <w:rPr>
                <w:sz w:val="20"/>
                <w:szCs w:val="20"/>
                <w:lang w:eastAsia="en-US"/>
              </w:rPr>
            </w:pPr>
          </w:p>
        </w:tc>
        <w:tc>
          <w:tcPr>
            <w:tcW w:w="1277" w:type="dxa"/>
            <w:shd w:val="clear" w:color="auto" w:fill="FFFFFF"/>
            <w:vAlign w:val="bottom"/>
          </w:tcPr>
          <w:p w:rsidR="00AF1C62" w:rsidRPr="001A3176" w:rsidRDefault="00AF1C62" w:rsidP="00AF1C62">
            <w:pPr>
              <w:widowControl w:val="0"/>
              <w:jc w:val="center"/>
              <w:rPr>
                <w:sz w:val="20"/>
                <w:szCs w:val="20"/>
                <w:lang w:eastAsia="en-US"/>
              </w:rPr>
            </w:pPr>
          </w:p>
        </w:tc>
        <w:tc>
          <w:tcPr>
            <w:tcW w:w="1416" w:type="dxa"/>
            <w:shd w:val="clear" w:color="auto" w:fill="FFFFFF"/>
            <w:vAlign w:val="bottom"/>
          </w:tcPr>
          <w:p w:rsidR="00AF1C62" w:rsidRPr="001A3176" w:rsidRDefault="00AF1C62" w:rsidP="00AF1C62">
            <w:pPr>
              <w:widowControl w:val="0"/>
              <w:jc w:val="center"/>
              <w:rPr>
                <w:sz w:val="20"/>
                <w:szCs w:val="20"/>
                <w:lang w:eastAsia="en-US"/>
              </w:rPr>
            </w:pPr>
          </w:p>
        </w:tc>
        <w:tc>
          <w:tcPr>
            <w:tcW w:w="1560" w:type="dxa"/>
            <w:shd w:val="clear" w:color="auto" w:fill="FFFFFF"/>
            <w:vAlign w:val="bottom"/>
          </w:tcPr>
          <w:p w:rsidR="00AF1C62" w:rsidRPr="001A3176" w:rsidRDefault="00AF1C62" w:rsidP="00AF1C62">
            <w:pPr>
              <w:widowControl w:val="0"/>
              <w:jc w:val="center"/>
              <w:rPr>
                <w:sz w:val="20"/>
                <w:szCs w:val="20"/>
                <w:lang w:eastAsia="en-US"/>
              </w:rPr>
            </w:pPr>
          </w:p>
        </w:tc>
        <w:tc>
          <w:tcPr>
            <w:tcW w:w="1133" w:type="dxa"/>
            <w:shd w:val="clear" w:color="auto" w:fill="FFFFFF"/>
            <w:vAlign w:val="bottom"/>
          </w:tcPr>
          <w:p w:rsidR="00AF1C62" w:rsidRPr="001A3176" w:rsidRDefault="00AF1C62" w:rsidP="00AF1C62">
            <w:pPr>
              <w:widowControl w:val="0"/>
              <w:jc w:val="center"/>
              <w:rPr>
                <w:sz w:val="20"/>
                <w:szCs w:val="20"/>
                <w:lang w:eastAsia="en-US"/>
              </w:rPr>
            </w:pPr>
          </w:p>
        </w:tc>
        <w:tc>
          <w:tcPr>
            <w:tcW w:w="1133" w:type="dxa"/>
            <w:shd w:val="clear" w:color="auto" w:fill="FFFFFF"/>
            <w:vAlign w:val="bottom"/>
          </w:tcPr>
          <w:p w:rsidR="00AF1C62" w:rsidRPr="001A3176" w:rsidRDefault="00AF1C62" w:rsidP="00AF1C62">
            <w:pPr>
              <w:widowControl w:val="0"/>
              <w:jc w:val="center"/>
              <w:rPr>
                <w:sz w:val="20"/>
                <w:szCs w:val="20"/>
                <w:lang w:eastAsia="en-US"/>
              </w:rPr>
            </w:pPr>
          </w:p>
        </w:tc>
      </w:tr>
      <w:tr w:rsidR="00AF1C62" w:rsidRPr="001A3176" w:rsidTr="00AF1C62">
        <w:trPr>
          <w:trHeight w:val="20"/>
        </w:trPr>
        <w:tc>
          <w:tcPr>
            <w:tcW w:w="744" w:type="dxa"/>
            <w:shd w:val="clear" w:color="auto" w:fill="FFFFFF"/>
            <w:vAlign w:val="bottom"/>
          </w:tcPr>
          <w:p w:rsidR="00AF1C62" w:rsidRPr="001A3176" w:rsidRDefault="00AF1C62" w:rsidP="00AF1C62">
            <w:pPr>
              <w:widowControl w:val="0"/>
              <w:jc w:val="center"/>
              <w:rPr>
                <w:sz w:val="20"/>
                <w:szCs w:val="20"/>
                <w:lang w:eastAsia="en-US"/>
              </w:rPr>
            </w:pPr>
            <w:r w:rsidRPr="001A3176">
              <w:rPr>
                <w:rFonts w:eastAsia="Arial"/>
                <w:color w:val="000000"/>
                <w:sz w:val="20"/>
                <w:szCs w:val="20"/>
                <w:shd w:val="clear" w:color="auto" w:fill="FFFFFF"/>
                <w:lang w:val="en-US" w:bidi="en-US"/>
              </w:rPr>
              <w:t>A1</w:t>
            </w:r>
          </w:p>
        </w:tc>
        <w:tc>
          <w:tcPr>
            <w:tcW w:w="1982" w:type="dxa"/>
            <w:shd w:val="clear" w:color="auto" w:fill="FFFFFF"/>
            <w:vAlign w:val="bottom"/>
          </w:tcPr>
          <w:p w:rsidR="00AF1C62" w:rsidRPr="001A3176" w:rsidRDefault="00AF1C62" w:rsidP="00AF1C62">
            <w:pPr>
              <w:widowControl w:val="0"/>
              <w:rPr>
                <w:sz w:val="20"/>
                <w:szCs w:val="20"/>
                <w:lang w:eastAsia="en-US"/>
              </w:rPr>
            </w:pPr>
            <w:r w:rsidRPr="001A3176">
              <w:rPr>
                <w:rFonts w:eastAsia="Arial"/>
                <w:color w:val="000000"/>
                <w:sz w:val="20"/>
                <w:szCs w:val="20"/>
                <w:shd w:val="clear" w:color="auto" w:fill="FFFFFF"/>
                <w:lang w:bidi="ru-RU"/>
              </w:rPr>
              <w:t>Принять заказ</w:t>
            </w:r>
          </w:p>
        </w:tc>
        <w:tc>
          <w:tcPr>
            <w:tcW w:w="994" w:type="dxa"/>
            <w:shd w:val="clear" w:color="auto" w:fill="FFFFFF"/>
            <w:vAlign w:val="bottom"/>
          </w:tcPr>
          <w:p w:rsidR="00AF1C62" w:rsidRPr="001A3176" w:rsidRDefault="00AF1C62" w:rsidP="00AF1C62">
            <w:pPr>
              <w:widowControl w:val="0"/>
              <w:jc w:val="center"/>
              <w:rPr>
                <w:sz w:val="20"/>
                <w:szCs w:val="20"/>
                <w:lang w:eastAsia="en-US"/>
              </w:rPr>
            </w:pPr>
          </w:p>
        </w:tc>
        <w:tc>
          <w:tcPr>
            <w:tcW w:w="1277" w:type="dxa"/>
            <w:shd w:val="clear" w:color="auto" w:fill="FFFFFF"/>
            <w:vAlign w:val="bottom"/>
          </w:tcPr>
          <w:p w:rsidR="00AF1C62" w:rsidRPr="001A3176" w:rsidRDefault="00AF1C62" w:rsidP="00AF1C62">
            <w:pPr>
              <w:widowControl w:val="0"/>
              <w:jc w:val="center"/>
              <w:rPr>
                <w:sz w:val="20"/>
                <w:szCs w:val="20"/>
                <w:lang w:eastAsia="en-US"/>
              </w:rPr>
            </w:pPr>
          </w:p>
        </w:tc>
        <w:tc>
          <w:tcPr>
            <w:tcW w:w="1416" w:type="dxa"/>
            <w:shd w:val="clear" w:color="auto" w:fill="FFFFFF"/>
            <w:vAlign w:val="bottom"/>
          </w:tcPr>
          <w:p w:rsidR="00AF1C62" w:rsidRPr="001A3176" w:rsidRDefault="00AF1C62" w:rsidP="00AF1C62">
            <w:pPr>
              <w:widowControl w:val="0"/>
              <w:jc w:val="center"/>
              <w:rPr>
                <w:sz w:val="20"/>
                <w:szCs w:val="20"/>
                <w:lang w:eastAsia="en-US"/>
              </w:rPr>
            </w:pPr>
          </w:p>
        </w:tc>
        <w:tc>
          <w:tcPr>
            <w:tcW w:w="1560" w:type="dxa"/>
            <w:shd w:val="clear" w:color="auto" w:fill="FFFFFF"/>
            <w:vAlign w:val="bottom"/>
          </w:tcPr>
          <w:p w:rsidR="00AF1C62" w:rsidRPr="001A3176" w:rsidRDefault="00AF1C62" w:rsidP="00AF1C62">
            <w:pPr>
              <w:widowControl w:val="0"/>
              <w:jc w:val="center"/>
              <w:rPr>
                <w:sz w:val="20"/>
                <w:szCs w:val="20"/>
                <w:lang w:eastAsia="en-US"/>
              </w:rPr>
            </w:pPr>
          </w:p>
        </w:tc>
        <w:tc>
          <w:tcPr>
            <w:tcW w:w="1133" w:type="dxa"/>
            <w:shd w:val="clear" w:color="auto" w:fill="FFFFFF"/>
            <w:vAlign w:val="bottom"/>
          </w:tcPr>
          <w:p w:rsidR="00AF1C62" w:rsidRPr="001A3176" w:rsidRDefault="00AF1C62" w:rsidP="00AF1C62">
            <w:pPr>
              <w:widowControl w:val="0"/>
              <w:jc w:val="center"/>
              <w:rPr>
                <w:sz w:val="20"/>
                <w:szCs w:val="20"/>
                <w:lang w:eastAsia="en-US"/>
              </w:rPr>
            </w:pPr>
          </w:p>
        </w:tc>
        <w:tc>
          <w:tcPr>
            <w:tcW w:w="1133" w:type="dxa"/>
            <w:shd w:val="clear" w:color="auto" w:fill="FFFFFF"/>
            <w:vAlign w:val="bottom"/>
          </w:tcPr>
          <w:p w:rsidR="00AF1C62" w:rsidRPr="001A3176" w:rsidRDefault="00AF1C62" w:rsidP="00AF1C62">
            <w:pPr>
              <w:widowControl w:val="0"/>
              <w:jc w:val="center"/>
              <w:rPr>
                <w:sz w:val="20"/>
                <w:szCs w:val="20"/>
                <w:lang w:eastAsia="en-US"/>
              </w:rPr>
            </w:pPr>
          </w:p>
        </w:tc>
      </w:tr>
      <w:tr w:rsidR="00AF1C62" w:rsidRPr="001A3176" w:rsidTr="00AF1C62">
        <w:trPr>
          <w:trHeight w:val="20"/>
        </w:trPr>
        <w:tc>
          <w:tcPr>
            <w:tcW w:w="744" w:type="dxa"/>
            <w:shd w:val="clear" w:color="auto" w:fill="FFFFFF"/>
            <w:vAlign w:val="bottom"/>
          </w:tcPr>
          <w:p w:rsidR="00AF1C62" w:rsidRPr="001A3176" w:rsidRDefault="00AF1C62" w:rsidP="00AF1C62">
            <w:pPr>
              <w:widowControl w:val="0"/>
              <w:jc w:val="center"/>
              <w:rPr>
                <w:sz w:val="20"/>
                <w:szCs w:val="20"/>
                <w:lang w:eastAsia="en-US"/>
              </w:rPr>
            </w:pPr>
            <w:r w:rsidRPr="001A3176">
              <w:rPr>
                <w:rFonts w:eastAsia="Arial"/>
                <w:color w:val="000000"/>
                <w:sz w:val="20"/>
                <w:szCs w:val="20"/>
                <w:shd w:val="clear" w:color="auto" w:fill="FFFFFF"/>
                <w:lang w:val="en-US" w:bidi="en-US"/>
              </w:rPr>
              <w:t>A11</w:t>
            </w:r>
          </w:p>
        </w:tc>
        <w:tc>
          <w:tcPr>
            <w:tcW w:w="1982" w:type="dxa"/>
            <w:shd w:val="clear" w:color="auto" w:fill="FFFFFF"/>
            <w:vAlign w:val="bottom"/>
          </w:tcPr>
          <w:p w:rsidR="00AF1C62" w:rsidRPr="001A3176" w:rsidRDefault="00AF1C62" w:rsidP="00AF1C62">
            <w:pPr>
              <w:widowControl w:val="0"/>
              <w:rPr>
                <w:sz w:val="20"/>
                <w:szCs w:val="20"/>
                <w:lang w:eastAsia="en-US"/>
              </w:rPr>
            </w:pPr>
            <w:r w:rsidRPr="001A3176">
              <w:rPr>
                <w:rFonts w:eastAsia="Arial"/>
                <w:color w:val="000000"/>
                <w:sz w:val="20"/>
                <w:szCs w:val="20"/>
                <w:shd w:val="clear" w:color="auto" w:fill="FFFFFF"/>
                <w:lang w:bidi="ru-RU"/>
              </w:rPr>
              <w:t>Согласовать цену</w:t>
            </w:r>
          </w:p>
        </w:tc>
        <w:tc>
          <w:tcPr>
            <w:tcW w:w="994" w:type="dxa"/>
            <w:shd w:val="clear" w:color="auto" w:fill="FFFFFF"/>
          </w:tcPr>
          <w:p w:rsidR="00AF1C62" w:rsidRDefault="00AF1C62" w:rsidP="00AF1C62">
            <w:r w:rsidRPr="00A04483">
              <w:rPr>
                <w:rFonts w:eastAsia="Arial"/>
                <w:color w:val="000000"/>
                <w:sz w:val="20"/>
                <w:szCs w:val="20"/>
                <w:shd w:val="clear" w:color="auto" w:fill="FFFFFF"/>
                <w:lang w:bidi="ru-RU"/>
              </w:rPr>
              <w:t>867</w:t>
            </w:r>
          </w:p>
        </w:tc>
        <w:tc>
          <w:tcPr>
            <w:tcW w:w="1277" w:type="dxa"/>
            <w:shd w:val="clear" w:color="auto" w:fill="FFFFFF"/>
          </w:tcPr>
          <w:p w:rsidR="00AF1C62" w:rsidRDefault="00AF1C62" w:rsidP="00AF1C62">
            <w:r>
              <w:rPr>
                <w:rFonts w:eastAsia="Arial"/>
                <w:color w:val="000000"/>
                <w:sz w:val="20"/>
                <w:szCs w:val="20"/>
                <w:shd w:val="clear" w:color="auto" w:fill="FFFFFF"/>
                <w:lang w:bidi="ru-RU"/>
              </w:rPr>
              <w:t>45</w:t>
            </w:r>
            <w:r w:rsidRPr="00A04483">
              <w:rPr>
                <w:rFonts w:eastAsia="Arial"/>
                <w:color w:val="000000"/>
                <w:sz w:val="20"/>
                <w:szCs w:val="20"/>
                <w:shd w:val="clear" w:color="auto" w:fill="FFFFFF"/>
                <w:lang w:bidi="ru-RU"/>
              </w:rPr>
              <w:t>7</w:t>
            </w:r>
          </w:p>
        </w:tc>
        <w:tc>
          <w:tcPr>
            <w:tcW w:w="1416" w:type="dxa"/>
            <w:shd w:val="clear" w:color="auto" w:fill="FFFFFF"/>
          </w:tcPr>
          <w:p w:rsidR="00AF1C62" w:rsidRDefault="00AF1C62" w:rsidP="00AF1C62">
            <w:r>
              <w:rPr>
                <w:rFonts w:eastAsia="Arial"/>
                <w:color w:val="000000"/>
                <w:sz w:val="20"/>
                <w:szCs w:val="20"/>
                <w:shd w:val="clear" w:color="auto" w:fill="FFFFFF"/>
                <w:lang w:bidi="ru-RU"/>
              </w:rPr>
              <w:t>654</w:t>
            </w:r>
          </w:p>
        </w:tc>
        <w:tc>
          <w:tcPr>
            <w:tcW w:w="1560" w:type="dxa"/>
            <w:shd w:val="clear" w:color="auto" w:fill="FFFFFF"/>
          </w:tcPr>
          <w:p w:rsidR="00AF1C62" w:rsidRDefault="00AF1C62" w:rsidP="00AF1C62">
            <w:r>
              <w:rPr>
                <w:rFonts w:eastAsia="Arial"/>
                <w:color w:val="000000"/>
                <w:sz w:val="20"/>
                <w:szCs w:val="20"/>
                <w:shd w:val="clear" w:color="auto" w:fill="FFFFFF"/>
                <w:lang w:bidi="ru-RU"/>
              </w:rPr>
              <w:t>54</w:t>
            </w:r>
          </w:p>
        </w:tc>
        <w:tc>
          <w:tcPr>
            <w:tcW w:w="1133" w:type="dxa"/>
            <w:shd w:val="clear" w:color="auto" w:fill="FFFFFF"/>
          </w:tcPr>
          <w:p w:rsidR="00AF1C62" w:rsidRDefault="00AF1C62" w:rsidP="00AF1C62">
            <w:r>
              <w:rPr>
                <w:rFonts w:eastAsia="Arial"/>
                <w:color w:val="000000"/>
                <w:sz w:val="20"/>
                <w:szCs w:val="20"/>
                <w:shd w:val="clear" w:color="auto" w:fill="FFFFFF"/>
                <w:lang w:bidi="ru-RU"/>
              </w:rPr>
              <w:t>163</w:t>
            </w:r>
          </w:p>
        </w:tc>
        <w:tc>
          <w:tcPr>
            <w:tcW w:w="1133" w:type="dxa"/>
            <w:shd w:val="clear" w:color="auto" w:fill="FFFFFF"/>
            <w:vAlign w:val="bottom"/>
          </w:tcPr>
          <w:p w:rsidR="00AF1C62" w:rsidRPr="001A3176" w:rsidRDefault="00AF1C62" w:rsidP="00AF1C62">
            <w:pPr>
              <w:widowControl w:val="0"/>
              <w:jc w:val="center"/>
              <w:rPr>
                <w:sz w:val="20"/>
                <w:szCs w:val="20"/>
                <w:lang w:eastAsia="en-US"/>
              </w:rPr>
            </w:pPr>
          </w:p>
        </w:tc>
      </w:tr>
      <w:tr w:rsidR="00AF1C62" w:rsidRPr="001A3176" w:rsidTr="00AF1C62">
        <w:trPr>
          <w:trHeight w:val="20"/>
        </w:trPr>
        <w:tc>
          <w:tcPr>
            <w:tcW w:w="744" w:type="dxa"/>
            <w:shd w:val="clear" w:color="auto" w:fill="FFFFFF"/>
          </w:tcPr>
          <w:p w:rsidR="00AF1C62" w:rsidRPr="001A3176" w:rsidRDefault="00AF1C62" w:rsidP="00AF1C62">
            <w:pPr>
              <w:widowControl w:val="0"/>
              <w:jc w:val="center"/>
              <w:rPr>
                <w:sz w:val="20"/>
                <w:szCs w:val="20"/>
                <w:lang w:eastAsia="en-US"/>
              </w:rPr>
            </w:pPr>
            <w:r w:rsidRPr="001A3176">
              <w:rPr>
                <w:rFonts w:eastAsia="Arial"/>
                <w:color w:val="000000"/>
                <w:sz w:val="20"/>
                <w:szCs w:val="20"/>
                <w:shd w:val="clear" w:color="auto" w:fill="FFFFFF"/>
                <w:lang w:val="en-US" w:bidi="en-US"/>
              </w:rPr>
              <w:t>A12</w:t>
            </w:r>
          </w:p>
        </w:tc>
        <w:tc>
          <w:tcPr>
            <w:tcW w:w="1982" w:type="dxa"/>
            <w:shd w:val="clear" w:color="auto" w:fill="FFFFFF"/>
            <w:vAlign w:val="bottom"/>
          </w:tcPr>
          <w:p w:rsidR="00AF1C62" w:rsidRPr="001A3176" w:rsidRDefault="00AF1C62" w:rsidP="00AF1C62">
            <w:pPr>
              <w:widowControl w:val="0"/>
              <w:rPr>
                <w:sz w:val="20"/>
                <w:szCs w:val="20"/>
                <w:lang w:eastAsia="en-US"/>
              </w:rPr>
            </w:pPr>
            <w:r w:rsidRPr="001A3176">
              <w:rPr>
                <w:rFonts w:eastAsia="Arial"/>
                <w:color w:val="000000"/>
                <w:sz w:val="20"/>
                <w:szCs w:val="20"/>
                <w:shd w:val="clear" w:color="auto" w:fill="FFFFFF"/>
                <w:lang w:bidi="ru-RU"/>
              </w:rPr>
              <w:t>Согласовать конфигурацию</w:t>
            </w:r>
          </w:p>
        </w:tc>
        <w:tc>
          <w:tcPr>
            <w:tcW w:w="994" w:type="dxa"/>
            <w:shd w:val="clear" w:color="auto" w:fill="FFFFFF"/>
          </w:tcPr>
          <w:p w:rsidR="00AF1C62" w:rsidRDefault="00AF1C62" w:rsidP="00AF1C62">
            <w:r>
              <w:rPr>
                <w:rFonts w:eastAsia="Arial"/>
                <w:color w:val="000000"/>
                <w:sz w:val="20"/>
                <w:szCs w:val="20"/>
                <w:shd w:val="clear" w:color="auto" w:fill="FFFFFF"/>
                <w:lang w:bidi="ru-RU"/>
              </w:rPr>
              <w:t>4</w:t>
            </w:r>
            <w:r w:rsidRPr="00A04483">
              <w:rPr>
                <w:rFonts w:eastAsia="Arial"/>
                <w:color w:val="000000"/>
                <w:sz w:val="20"/>
                <w:szCs w:val="20"/>
                <w:shd w:val="clear" w:color="auto" w:fill="FFFFFF"/>
                <w:lang w:bidi="ru-RU"/>
              </w:rPr>
              <w:t>76</w:t>
            </w:r>
          </w:p>
        </w:tc>
        <w:tc>
          <w:tcPr>
            <w:tcW w:w="1277" w:type="dxa"/>
            <w:shd w:val="clear" w:color="auto" w:fill="FFFFFF"/>
          </w:tcPr>
          <w:p w:rsidR="00AF1C62" w:rsidRDefault="00AF1C62" w:rsidP="00AF1C62">
            <w:r>
              <w:rPr>
                <w:rFonts w:eastAsia="Arial"/>
                <w:color w:val="000000"/>
                <w:sz w:val="20"/>
                <w:szCs w:val="20"/>
                <w:shd w:val="clear" w:color="auto" w:fill="FFFFFF"/>
                <w:lang w:bidi="ru-RU"/>
              </w:rPr>
              <w:t>23</w:t>
            </w:r>
            <w:r w:rsidRPr="00A04483">
              <w:rPr>
                <w:rFonts w:eastAsia="Arial"/>
                <w:color w:val="000000"/>
                <w:sz w:val="20"/>
                <w:szCs w:val="20"/>
                <w:shd w:val="clear" w:color="auto" w:fill="FFFFFF"/>
                <w:lang w:bidi="ru-RU"/>
              </w:rPr>
              <w:t>6</w:t>
            </w:r>
          </w:p>
        </w:tc>
        <w:tc>
          <w:tcPr>
            <w:tcW w:w="1416" w:type="dxa"/>
            <w:shd w:val="clear" w:color="auto" w:fill="FFFFFF"/>
          </w:tcPr>
          <w:p w:rsidR="00AF1C62" w:rsidRDefault="00AF1C62" w:rsidP="00AF1C62">
            <w:r>
              <w:rPr>
                <w:rFonts w:eastAsia="Arial"/>
                <w:color w:val="000000"/>
                <w:sz w:val="20"/>
                <w:szCs w:val="20"/>
                <w:shd w:val="clear" w:color="auto" w:fill="FFFFFF"/>
                <w:lang w:bidi="ru-RU"/>
              </w:rPr>
              <w:t>455</w:t>
            </w:r>
          </w:p>
        </w:tc>
        <w:tc>
          <w:tcPr>
            <w:tcW w:w="1560" w:type="dxa"/>
            <w:shd w:val="clear" w:color="auto" w:fill="FFFFFF"/>
          </w:tcPr>
          <w:p w:rsidR="00AF1C62" w:rsidRDefault="00AF1C62" w:rsidP="00AF1C62">
            <w:r>
              <w:rPr>
                <w:rFonts w:eastAsia="Arial"/>
                <w:color w:val="000000"/>
                <w:sz w:val="20"/>
                <w:szCs w:val="20"/>
                <w:shd w:val="clear" w:color="auto" w:fill="FFFFFF"/>
                <w:lang w:bidi="ru-RU"/>
              </w:rPr>
              <w:t>4</w:t>
            </w:r>
            <w:r w:rsidRPr="00A04483">
              <w:rPr>
                <w:rFonts w:eastAsia="Arial"/>
                <w:color w:val="000000"/>
                <w:sz w:val="20"/>
                <w:szCs w:val="20"/>
                <w:shd w:val="clear" w:color="auto" w:fill="FFFFFF"/>
                <w:lang w:bidi="ru-RU"/>
              </w:rPr>
              <w:t>7</w:t>
            </w:r>
          </w:p>
        </w:tc>
        <w:tc>
          <w:tcPr>
            <w:tcW w:w="1133" w:type="dxa"/>
            <w:shd w:val="clear" w:color="auto" w:fill="FFFFFF"/>
          </w:tcPr>
          <w:p w:rsidR="00AF1C62" w:rsidRDefault="00AF1C62" w:rsidP="00AF1C62">
            <w:r>
              <w:rPr>
                <w:rFonts w:eastAsia="Arial"/>
                <w:color w:val="000000"/>
                <w:sz w:val="20"/>
                <w:szCs w:val="20"/>
                <w:shd w:val="clear" w:color="auto" w:fill="FFFFFF"/>
                <w:lang w:bidi="ru-RU"/>
              </w:rPr>
              <w:t>234</w:t>
            </w:r>
          </w:p>
        </w:tc>
        <w:tc>
          <w:tcPr>
            <w:tcW w:w="1133" w:type="dxa"/>
            <w:shd w:val="clear" w:color="auto" w:fill="FFFFFF"/>
          </w:tcPr>
          <w:p w:rsidR="00AF1C62" w:rsidRPr="001A3176" w:rsidRDefault="00AF1C62" w:rsidP="00AF1C62">
            <w:pPr>
              <w:widowControl w:val="0"/>
              <w:jc w:val="center"/>
              <w:rPr>
                <w:sz w:val="20"/>
                <w:szCs w:val="20"/>
                <w:lang w:eastAsia="en-US"/>
              </w:rPr>
            </w:pPr>
          </w:p>
        </w:tc>
      </w:tr>
      <w:tr w:rsidR="00AF1C62" w:rsidRPr="001A3176" w:rsidTr="00AF1C62">
        <w:trPr>
          <w:trHeight w:val="20"/>
        </w:trPr>
        <w:tc>
          <w:tcPr>
            <w:tcW w:w="744" w:type="dxa"/>
            <w:shd w:val="clear" w:color="auto" w:fill="FFFFFF"/>
          </w:tcPr>
          <w:p w:rsidR="00AF1C62" w:rsidRPr="001A3176" w:rsidRDefault="00AF1C62" w:rsidP="00AF1C62">
            <w:pPr>
              <w:widowControl w:val="0"/>
              <w:jc w:val="center"/>
              <w:rPr>
                <w:sz w:val="20"/>
                <w:szCs w:val="20"/>
                <w:lang w:eastAsia="en-US"/>
              </w:rPr>
            </w:pPr>
            <w:r w:rsidRPr="001A3176">
              <w:rPr>
                <w:rFonts w:eastAsia="Arial"/>
                <w:color w:val="000000"/>
                <w:sz w:val="20"/>
                <w:szCs w:val="20"/>
                <w:shd w:val="clear" w:color="auto" w:fill="FFFFFF"/>
                <w:lang w:val="en-US" w:bidi="en-US"/>
              </w:rPr>
              <w:t>A13</w:t>
            </w:r>
          </w:p>
        </w:tc>
        <w:tc>
          <w:tcPr>
            <w:tcW w:w="1982" w:type="dxa"/>
            <w:shd w:val="clear" w:color="auto" w:fill="FFFFFF"/>
          </w:tcPr>
          <w:p w:rsidR="00AF1C62" w:rsidRPr="001A3176" w:rsidRDefault="00AF1C62" w:rsidP="00AF1C62">
            <w:pPr>
              <w:widowControl w:val="0"/>
              <w:rPr>
                <w:sz w:val="20"/>
                <w:szCs w:val="20"/>
                <w:lang w:eastAsia="en-US"/>
              </w:rPr>
            </w:pPr>
            <w:r w:rsidRPr="001A3176">
              <w:rPr>
                <w:rFonts w:eastAsia="Arial"/>
                <w:color w:val="000000"/>
                <w:sz w:val="20"/>
                <w:szCs w:val="20"/>
                <w:shd w:val="clear" w:color="auto" w:fill="FFFFFF"/>
                <w:lang w:bidi="ru-RU"/>
              </w:rPr>
              <w:t>Согласовать по времени изготовления</w:t>
            </w:r>
          </w:p>
        </w:tc>
        <w:tc>
          <w:tcPr>
            <w:tcW w:w="994" w:type="dxa"/>
            <w:shd w:val="clear" w:color="auto" w:fill="FFFFFF"/>
          </w:tcPr>
          <w:p w:rsidR="00AF1C62" w:rsidRDefault="00AF1C62" w:rsidP="00AF1C62">
            <w:r w:rsidRPr="00A04483">
              <w:rPr>
                <w:rFonts w:eastAsia="Arial"/>
                <w:color w:val="000000"/>
                <w:sz w:val="20"/>
                <w:szCs w:val="20"/>
                <w:shd w:val="clear" w:color="auto" w:fill="FFFFFF"/>
                <w:lang w:bidi="ru-RU"/>
              </w:rPr>
              <w:t>676</w:t>
            </w:r>
          </w:p>
        </w:tc>
        <w:tc>
          <w:tcPr>
            <w:tcW w:w="1277" w:type="dxa"/>
            <w:shd w:val="clear" w:color="auto" w:fill="FFFFFF"/>
          </w:tcPr>
          <w:p w:rsidR="00AF1C62" w:rsidRDefault="00AF1C62" w:rsidP="00AF1C62">
            <w:r>
              <w:rPr>
                <w:rFonts w:eastAsia="Arial"/>
                <w:color w:val="000000"/>
                <w:sz w:val="20"/>
                <w:szCs w:val="20"/>
                <w:shd w:val="clear" w:color="auto" w:fill="FFFFFF"/>
                <w:lang w:bidi="ru-RU"/>
              </w:rPr>
              <w:t>33</w:t>
            </w:r>
            <w:r w:rsidRPr="00A04483">
              <w:rPr>
                <w:rFonts w:eastAsia="Arial"/>
                <w:color w:val="000000"/>
                <w:sz w:val="20"/>
                <w:szCs w:val="20"/>
                <w:shd w:val="clear" w:color="auto" w:fill="FFFFFF"/>
                <w:lang w:bidi="ru-RU"/>
              </w:rPr>
              <w:t>6</w:t>
            </w:r>
          </w:p>
        </w:tc>
        <w:tc>
          <w:tcPr>
            <w:tcW w:w="1416" w:type="dxa"/>
            <w:shd w:val="clear" w:color="auto" w:fill="FFFFFF"/>
          </w:tcPr>
          <w:p w:rsidR="00AF1C62" w:rsidRDefault="00AF1C62" w:rsidP="00AF1C62">
            <w:r>
              <w:rPr>
                <w:rFonts w:eastAsia="Arial"/>
                <w:color w:val="000000"/>
                <w:sz w:val="20"/>
                <w:szCs w:val="20"/>
                <w:shd w:val="clear" w:color="auto" w:fill="FFFFFF"/>
                <w:lang w:bidi="ru-RU"/>
              </w:rPr>
              <w:t>23</w:t>
            </w:r>
            <w:r w:rsidRPr="00A04483">
              <w:rPr>
                <w:rFonts w:eastAsia="Arial"/>
                <w:color w:val="000000"/>
                <w:sz w:val="20"/>
                <w:szCs w:val="20"/>
                <w:shd w:val="clear" w:color="auto" w:fill="FFFFFF"/>
                <w:lang w:bidi="ru-RU"/>
              </w:rPr>
              <w:t>6</w:t>
            </w:r>
          </w:p>
        </w:tc>
        <w:tc>
          <w:tcPr>
            <w:tcW w:w="1560" w:type="dxa"/>
            <w:shd w:val="clear" w:color="auto" w:fill="FFFFFF"/>
          </w:tcPr>
          <w:p w:rsidR="00AF1C62" w:rsidRDefault="00AF1C62" w:rsidP="00AF1C62">
            <w:r w:rsidRPr="00A04483">
              <w:rPr>
                <w:rFonts w:eastAsia="Arial"/>
                <w:color w:val="000000"/>
                <w:sz w:val="20"/>
                <w:szCs w:val="20"/>
                <w:shd w:val="clear" w:color="auto" w:fill="FFFFFF"/>
                <w:lang w:bidi="ru-RU"/>
              </w:rPr>
              <w:t>76</w:t>
            </w:r>
          </w:p>
        </w:tc>
        <w:tc>
          <w:tcPr>
            <w:tcW w:w="1133" w:type="dxa"/>
            <w:shd w:val="clear" w:color="auto" w:fill="FFFFFF"/>
          </w:tcPr>
          <w:p w:rsidR="00AF1C62" w:rsidRDefault="00AF1C62" w:rsidP="00AF1C62">
            <w:r>
              <w:rPr>
                <w:rFonts w:eastAsia="Arial"/>
                <w:color w:val="000000"/>
                <w:sz w:val="20"/>
                <w:szCs w:val="20"/>
                <w:shd w:val="clear" w:color="auto" w:fill="FFFFFF"/>
                <w:lang w:bidi="ru-RU"/>
              </w:rPr>
              <w:t>45</w:t>
            </w:r>
          </w:p>
        </w:tc>
        <w:tc>
          <w:tcPr>
            <w:tcW w:w="1133" w:type="dxa"/>
            <w:shd w:val="clear" w:color="auto" w:fill="FFFFFF"/>
          </w:tcPr>
          <w:p w:rsidR="00AF1C62" w:rsidRPr="001A3176" w:rsidRDefault="00AF1C62" w:rsidP="00AF1C62">
            <w:pPr>
              <w:widowControl w:val="0"/>
              <w:jc w:val="center"/>
              <w:rPr>
                <w:sz w:val="20"/>
                <w:szCs w:val="20"/>
                <w:lang w:eastAsia="en-US"/>
              </w:rPr>
            </w:pPr>
          </w:p>
        </w:tc>
      </w:tr>
      <w:tr w:rsidR="00AF1C62" w:rsidRPr="001A3176" w:rsidTr="00AF1C62">
        <w:trPr>
          <w:trHeight w:val="20"/>
        </w:trPr>
        <w:tc>
          <w:tcPr>
            <w:tcW w:w="744" w:type="dxa"/>
            <w:shd w:val="clear" w:color="auto" w:fill="FFFFFF"/>
            <w:vAlign w:val="bottom"/>
          </w:tcPr>
          <w:p w:rsidR="00AF1C62" w:rsidRPr="001A3176" w:rsidRDefault="00AF1C62" w:rsidP="00AF1C62">
            <w:pPr>
              <w:widowControl w:val="0"/>
              <w:jc w:val="center"/>
              <w:rPr>
                <w:sz w:val="20"/>
                <w:szCs w:val="20"/>
                <w:lang w:eastAsia="en-US"/>
              </w:rPr>
            </w:pPr>
            <w:r w:rsidRPr="001A3176">
              <w:rPr>
                <w:rFonts w:eastAsia="Arial"/>
                <w:color w:val="000000"/>
                <w:sz w:val="20"/>
                <w:szCs w:val="20"/>
                <w:shd w:val="clear" w:color="auto" w:fill="FFFFFF"/>
                <w:lang w:val="en-US" w:bidi="en-US"/>
              </w:rPr>
              <w:t>A14</w:t>
            </w:r>
          </w:p>
        </w:tc>
        <w:tc>
          <w:tcPr>
            <w:tcW w:w="1982" w:type="dxa"/>
            <w:shd w:val="clear" w:color="auto" w:fill="FFFFFF"/>
            <w:vAlign w:val="bottom"/>
          </w:tcPr>
          <w:p w:rsidR="00AF1C62" w:rsidRPr="001A3176" w:rsidRDefault="00AF1C62" w:rsidP="00AF1C62">
            <w:pPr>
              <w:widowControl w:val="0"/>
              <w:rPr>
                <w:sz w:val="20"/>
                <w:szCs w:val="20"/>
                <w:lang w:eastAsia="en-US"/>
              </w:rPr>
            </w:pPr>
            <w:r w:rsidRPr="001A3176">
              <w:rPr>
                <w:rFonts w:eastAsia="Arial"/>
                <w:color w:val="000000"/>
                <w:sz w:val="20"/>
                <w:szCs w:val="20"/>
                <w:shd w:val="clear" w:color="auto" w:fill="FFFFFF"/>
                <w:lang w:bidi="ru-RU"/>
              </w:rPr>
              <w:t>Оформить заказ</w:t>
            </w:r>
          </w:p>
        </w:tc>
        <w:tc>
          <w:tcPr>
            <w:tcW w:w="994" w:type="dxa"/>
            <w:shd w:val="clear" w:color="auto" w:fill="FFFFFF"/>
          </w:tcPr>
          <w:p w:rsidR="00AF1C62" w:rsidRDefault="00AF1C62" w:rsidP="00AF1C62">
            <w:r w:rsidRPr="00A04483">
              <w:rPr>
                <w:rFonts w:eastAsia="Arial"/>
                <w:color w:val="000000"/>
                <w:sz w:val="20"/>
                <w:szCs w:val="20"/>
                <w:shd w:val="clear" w:color="auto" w:fill="FFFFFF"/>
                <w:lang w:bidi="ru-RU"/>
              </w:rPr>
              <w:t>6</w:t>
            </w:r>
            <w:r>
              <w:rPr>
                <w:rFonts w:eastAsia="Arial"/>
                <w:color w:val="000000"/>
                <w:sz w:val="20"/>
                <w:szCs w:val="20"/>
                <w:shd w:val="clear" w:color="auto" w:fill="FFFFFF"/>
                <w:lang w:bidi="ru-RU"/>
              </w:rPr>
              <w:t>44</w:t>
            </w:r>
          </w:p>
        </w:tc>
        <w:tc>
          <w:tcPr>
            <w:tcW w:w="1277" w:type="dxa"/>
            <w:shd w:val="clear" w:color="auto" w:fill="FFFFFF"/>
          </w:tcPr>
          <w:p w:rsidR="00AF1C62" w:rsidRDefault="00AF1C62" w:rsidP="00AF1C62">
            <w:r>
              <w:rPr>
                <w:rFonts w:eastAsia="Arial"/>
                <w:color w:val="000000"/>
                <w:sz w:val="20"/>
                <w:szCs w:val="20"/>
                <w:shd w:val="clear" w:color="auto" w:fill="FFFFFF"/>
                <w:lang w:bidi="ru-RU"/>
              </w:rPr>
              <w:t>74</w:t>
            </w:r>
          </w:p>
        </w:tc>
        <w:tc>
          <w:tcPr>
            <w:tcW w:w="1416" w:type="dxa"/>
            <w:shd w:val="clear" w:color="auto" w:fill="FFFFFF"/>
          </w:tcPr>
          <w:p w:rsidR="00AF1C62" w:rsidRDefault="00AF1C62" w:rsidP="00AF1C62">
            <w:r>
              <w:rPr>
                <w:rFonts w:eastAsia="Arial"/>
                <w:color w:val="000000"/>
                <w:sz w:val="20"/>
                <w:szCs w:val="20"/>
                <w:shd w:val="clear" w:color="auto" w:fill="FFFFFF"/>
                <w:lang w:bidi="ru-RU"/>
              </w:rPr>
              <w:t>744</w:t>
            </w:r>
          </w:p>
        </w:tc>
        <w:tc>
          <w:tcPr>
            <w:tcW w:w="1560" w:type="dxa"/>
            <w:shd w:val="clear" w:color="auto" w:fill="FFFFFF"/>
          </w:tcPr>
          <w:p w:rsidR="00AF1C62" w:rsidRDefault="00AF1C62" w:rsidP="00AF1C62">
            <w:r>
              <w:rPr>
                <w:rFonts w:eastAsia="Arial"/>
                <w:color w:val="000000"/>
                <w:sz w:val="20"/>
                <w:szCs w:val="20"/>
                <w:shd w:val="clear" w:color="auto" w:fill="FFFFFF"/>
                <w:lang w:bidi="ru-RU"/>
              </w:rPr>
              <w:t>44</w:t>
            </w:r>
          </w:p>
        </w:tc>
        <w:tc>
          <w:tcPr>
            <w:tcW w:w="1133" w:type="dxa"/>
            <w:shd w:val="clear" w:color="auto" w:fill="FFFFFF"/>
          </w:tcPr>
          <w:p w:rsidR="00AF1C62" w:rsidRDefault="00AF1C62" w:rsidP="00AF1C62">
            <w:r>
              <w:rPr>
                <w:rFonts w:eastAsia="Arial"/>
                <w:color w:val="000000"/>
                <w:sz w:val="20"/>
                <w:szCs w:val="20"/>
                <w:shd w:val="clear" w:color="auto" w:fill="FFFFFF"/>
                <w:lang w:bidi="ru-RU"/>
              </w:rPr>
              <w:t>24</w:t>
            </w:r>
          </w:p>
        </w:tc>
        <w:tc>
          <w:tcPr>
            <w:tcW w:w="1133" w:type="dxa"/>
            <w:shd w:val="clear" w:color="auto" w:fill="FFFFFF"/>
            <w:vAlign w:val="bottom"/>
          </w:tcPr>
          <w:p w:rsidR="00AF1C62" w:rsidRPr="001A3176" w:rsidRDefault="00AF1C62" w:rsidP="00AF1C62">
            <w:pPr>
              <w:widowControl w:val="0"/>
              <w:jc w:val="center"/>
              <w:rPr>
                <w:sz w:val="20"/>
                <w:szCs w:val="20"/>
                <w:lang w:eastAsia="en-US"/>
              </w:rPr>
            </w:pPr>
          </w:p>
        </w:tc>
      </w:tr>
      <w:tr w:rsidR="00AF1C62" w:rsidRPr="001A3176" w:rsidTr="00AF1C62">
        <w:trPr>
          <w:trHeight w:val="20"/>
        </w:trPr>
        <w:tc>
          <w:tcPr>
            <w:tcW w:w="744" w:type="dxa"/>
            <w:shd w:val="clear" w:color="auto" w:fill="FFFFFF"/>
            <w:vAlign w:val="center"/>
          </w:tcPr>
          <w:p w:rsidR="00AF1C62" w:rsidRPr="001A3176" w:rsidRDefault="00AF1C62" w:rsidP="00AF1C62">
            <w:pPr>
              <w:widowControl w:val="0"/>
              <w:jc w:val="center"/>
              <w:rPr>
                <w:sz w:val="20"/>
                <w:szCs w:val="20"/>
                <w:lang w:eastAsia="en-US"/>
              </w:rPr>
            </w:pPr>
            <w:r w:rsidRPr="001A3176">
              <w:rPr>
                <w:rFonts w:eastAsia="Arial"/>
                <w:color w:val="000000"/>
                <w:sz w:val="20"/>
                <w:szCs w:val="20"/>
                <w:shd w:val="clear" w:color="auto" w:fill="FFFFFF"/>
                <w:lang w:val="en-US" w:bidi="en-US"/>
              </w:rPr>
              <w:t>A15</w:t>
            </w:r>
          </w:p>
        </w:tc>
        <w:tc>
          <w:tcPr>
            <w:tcW w:w="1982" w:type="dxa"/>
            <w:shd w:val="clear" w:color="auto" w:fill="FFFFFF"/>
            <w:vAlign w:val="center"/>
          </w:tcPr>
          <w:p w:rsidR="00AF1C62" w:rsidRPr="001A3176" w:rsidRDefault="00AF1C62" w:rsidP="00AF1C62">
            <w:pPr>
              <w:widowControl w:val="0"/>
              <w:rPr>
                <w:sz w:val="20"/>
                <w:szCs w:val="20"/>
                <w:lang w:eastAsia="en-US"/>
              </w:rPr>
            </w:pPr>
            <w:r w:rsidRPr="001A3176">
              <w:rPr>
                <w:rFonts w:eastAsia="Arial"/>
                <w:color w:val="000000"/>
                <w:sz w:val="20"/>
                <w:szCs w:val="20"/>
                <w:shd w:val="clear" w:color="auto" w:fill="FFFFFF"/>
                <w:lang w:bidi="ru-RU"/>
              </w:rPr>
              <w:t>Проверить оплату</w:t>
            </w:r>
          </w:p>
        </w:tc>
        <w:tc>
          <w:tcPr>
            <w:tcW w:w="994" w:type="dxa"/>
            <w:shd w:val="clear" w:color="auto" w:fill="FFFFFF"/>
          </w:tcPr>
          <w:p w:rsidR="00AF1C62" w:rsidRDefault="00AF1C62" w:rsidP="00AF1C62">
            <w:r>
              <w:rPr>
                <w:rFonts w:eastAsia="Arial"/>
                <w:color w:val="000000"/>
                <w:sz w:val="20"/>
                <w:szCs w:val="20"/>
                <w:shd w:val="clear" w:color="auto" w:fill="FFFFFF"/>
                <w:lang w:bidi="ru-RU"/>
              </w:rPr>
              <w:t>1</w:t>
            </w:r>
            <w:r w:rsidRPr="00A04483">
              <w:rPr>
                <w:rFonts w:eastAsia="Arial"/>
                <w:color w:val="000000"/>
                <w:sz w:val="20"/>
                <w:szCs w:val="20"/>
                <w:shd w:val="clear" w:color="auto" w:fill="FFFFFF"/>
                <w:lang w:bidi="ru-RU"/>
              </w:rPr>
              <w:t>76</w:t>
            </w:r>
          </w:p>
        </w:tc>
        <w:tc>
          <w:tcPr>
            <w:tcW w:w="1277" w:type="dxa"/>
            <w:shd w:val="clear" w:color="auto" w:fill="FFFFFF"/>
          </w:tcPr>
          <w:p w:rsidR="00AF1C62" w:rsidRDefault="00AF1C62" w:rsidP="00AF1C62">
            <w:r>
              <w:rPr>
                <w:rFonts w:eastAsia="Arial"/>
                <w:color w:val="000000"/>
                <w:sz w:val="20"/>
                <w:szCs w:val="20"/>
                <w:shd w:val="clear" w:color="auto" w:fill="FFFFFF"/>
                <w:lang w:bidi="ru-RU"/>
              </w:rPr>
              <w:t>122</w:t>
            </w:r>
          </w:p>
        </w:tc>
        <w:tc>
          <w:tcPr>
            <w:tcW w:w="1416" w:type="dxa"/>
            <w:shd w:val="clear" w:color="auto" w:fill="FFFFFF"/>
          </w:tcPr>
          <w:p w:rsidR="00AF1C62" w:rsidRDefault="00AF1C62" w:rsidP="00AF1C62">
            <w:r>
              <w:rPr>
                <w:rFonts w:eastAsia="Arial"/>
                <w:color w:val="000000"/>
                <w:sz w:val="20"/>
                <w:szCs w:val="20"/>
                <w:shd w:val="clear" w:color="auto" w:fill="FFFFFF"/>
                <w:lang w:bidi="ru-RU"/>
              </w:rPr>
              <w:t>134</w:t>
            </w:r>
          </w:p>
        </w:tc>
        <w:tc>
          <w:tcPr>
            <w:tcW w:w="1560" w:type="dxa"/>
            <w:shd w:val="clear" w:color="auto" w:fill="FFFFFF"/>
          </w:tcPr>
          <w:p w:rsidR="00AF1C62" w:rsidRDefault="00AF1C62" w:rsidP="00AF1C62">
            <w:r>
              <w:rPr>
                <w:rFonts w:eastAsia="Arial"/>
                <w:color w:val="000000"/>
                <w:sz w:val="20"/>
                <w:szCs w:val="20"/>
                <w:shd w:val="clear" w:color="auto" w:fill="FFFFFF"/>
                <w:lang w:bidi="ru-RU"/>
              </w:rPr>
              <w:t>1</w:t>
            </w:r>
            <w:r w:rsidRPr="00A04483">
              <w:rPr>
                <w:rFonts w:eastAsia="Arial"/>
                <w:color w:val="000000"/>
                <w:sz w:val="20"/>
                <w:szCs w:val="20"/>
                <w:shd w:val="clear" w:color="auto" w:fill="FFFFFF"/>
                <w:lang w:bidi="ru-RU"/>
              </w:rPr>
              <w:t>7</w:t>
            </w:r>
          </w:p>
        </w:tc>
        <w:tc>
          <w:tcPr>
            <w:tcW w:w="1133" w:type="dxa"/>
            <w:shd w:val="clear" w:color="auto" w:fill="FFFFFF"/>
          </w:tcPr>
          <w:p w:rsidR="00AF1C62" w:rsidRDefault="00AF1C62" w:rsidP="00AF1C62">
            <w:r>
              <w:rPr>
                <w:rFonts w:eastAsia="Arial"/>
                <w:color w:val="000000"/>
                <w:sz w:val="20"/>
                <w:szCs w:val="20"/>
                <w:shd w:val="clear" w:color="auto" w:fill="FFFFFF"/>
                <w:lang w:bidi="ru-RU"/>
              </w:rPr>
              <w:t>87</w:t>
            </w:r>
          </w:p>
        </w:tc>
        <w:tc>
          <w:tcPr>
            <w:tcW w:w="1133" w:type="dxa"/>
            <w:shd w:val="clear" w:color="auto" w:fill="FFFFFF"/>
            <w:vAlign w:val="bottom"/>
          </w:tcPr>
          <w:p w:rsidR="00AF1C62" w:rsidRPr="001A3176" w:rsidRDefault="00AF1C62" w:rsidP="00AF1C62">
            <w:pPr>
              <w:widowControl w:val="0"/>
              <w:jc w:val="center"/>
              <w:rPr>
                <w:sz w:val="20"/>
                <w:szCs w:val="20"/>
                <w:lang w:eastAsia="en-US"/>
              </w:rPr>
            </w:pPr>
          </w:p>
        </w:tc>
      </w:tr>
      <w:tr w:rsidR="00AF1C62" w:rsidRPr="001A3176" w:rsidTr="00AF1C62">
        <w:trPr>
          <w:trHeight w:val="20"/>
        </w:trPr>
        <w:tc>
          <w:tcPr>
            <w:tcW w:w="744" w:type="dxa"/>
            <w:shd w:val="clear" w:color="auto" w:fill="FFFFFF"/>
          </w:tcPr>
          <w:p w:rsidR="00AF1C62" w:rsidRPr="001A3176" w:rsidRDefault="00AF1C62" w:rsidP="00AF1C62">
            <w:pPr>
              <w:widowControl w:val="0"/>
              <w:jc w:val="center"/>
              <w:rPr>
                <w:sz w:val="20"/>
                <w:szCs w:val="20"/>
                <w:lang w:eastAsia="en-US"/>
              </w:rPr>
            </w:pPr>
            <w:r w:rsidRPr="001A3176">
              <w:rPr>
                <w:rFonts w:eastAsia="Arial"/>
                <w:color w:val="000000"/>
                <w:sz w:val="20"/>
                <w:szCs w:val="20"/>
                <w:shd w:val="clear" w:color="auto" w:fill="FFFFFF"/>
                <w:lang w:val="en-US" w:bidi="en-US"/>
              </w:rPr>
              <w:t>A2</w:t>
            </w:r>
          </w:p>
        </w:tc>
        <w:tc>
          <w:tcPr>
            <w:tcW w:w="1982" w:type="dxa"/>
            <w:shd w:val="clear" w:color="auto" w:fill="FFFFFF"/>
            <w:vAlign w:val="bottom"/>
          </w:tcPr>
          <w:p w:rsidR="00AF1C62" w:rsidRPr="001A3176" w:rsidRDefault="00AF1C62" w:rsidP="00AF1C62">
            <w:pPr>
              <w:widowControl w:val="0"/>
              <w:rPr>
                <w:sz w:val="20"/>
                <w:szCs w:val="20"/>
                <w:lang w:eastAsia="en-US"/>
              </w:rPr>
            </w:pPr>
            <w:r w:rsidRPr="001A3176">
              <w:rPr>
                <w:rFonts w:eastAsia="Arial"/>
                <w:color w:val="000000"/>
                <w:sz w:val="20"/>
                <w:szCs w:val="20"/>
                <w:shd w:val="clear" w:color="auto" w:fill="FFFFFF"/>
                <w:lang w:bidi="ru-RU"/>
              </w:rPr>
              <w:t>Сформировать заказ на закупку</w:t>
            </w:r>
          </w:p>
        </w:tc>
        <w:tc>
          <w:tcPr>
            <w:tcW w:w="994" w:type="dxa"/>
            <w:shd w:val="clear" w:color="auto" w:fill="FFFFFF"/>
          </w:tcPr>
          <w:p w:rsidR="00AF1C62" w:rsidRDefault="00AF1C62" w:rsidP="00AF1C62"/>
        </w:tc>
        <w:tc>
          <w:tcPr>
            <w:tcW w:w="1277" w:type="dxa"/>
            <w:shd w:val="clear" w:color="auto" w:fill="FFFFFF"/>
          </w:tcPr>
          <w:p w:rsidR="00AF1C62" w:rsidRDefault="00AF1C62" w:rsidP="00AF1C62"/>
        </w:tc>
        <w:tc>
          <w:tcPr>
            <w:tcW w:w="1416" w:type="dxa"/>
            <w:shd w:val="clear" w:color="auto" w:fill="FFFFFF"/>
          </w:tcPr>
          <w:p w:rsidR="00AF1C62" w:rsidRDefault="00AF1C62" w:rsidP="00AF1C62"/>
        </w:tc>
        <w:tc>
          <w:tcPr>
            <w:tcW w:w="1560" w:type="dxa"/>
            <w:shd w:val="clear" w:color="auto" w:fill="FFFFFF"/>
          </w:tcPr>
          <w:p w:rsidR="00AF1C62" w:rsidRDefault="00AF1C62" w:rsidP="00AF1C62"/>
        </w:tc>
        <w:tc>
          <w:tcPr>
            <w:tcW w:w="1133" w:type="dxa"/>
            <w:shd w:val="clear" w:color="auto" w:fill="FFFFFF"/>
          </w:tcPr>
          <w:p w:rsidR="00AF1C62" w:rsidRDefault="00AF1C62" w:rsidP="00AF1C62"/>
        </w:tc>
        <w:tc>
          <w:tcPr>
            <w:tcW w:w="1133" w:type="dxa"/>
            <w:shd w:val="clear" w:color="auto" w:fill="FFFFFF"/>
          </w:tcPr>
          <w:p w:rsidR="00AF1C62" w:rsidRPr="001A3176" w:rsidRDefault="00AF1C62" w:rsidP="00AF1C62">
            <w:pPr>
              <w:widowControl w:val="0"/>
              <w:jc w:val="center"/>
              <w:rPr>
                <w:sz w:val="20"/>
                <w:szCs w:val="20"/>
                <w:lang w:eastAsia="en-US"/>
              </w:rPr>
            </w:pPr>
          </w:p>
        </w:tc>
      </w:tr>
      <w:tr w:rsidR="00AF1C62" w:rsidRPr="001A3176" w:rsidTr="00AF1C62">
        <w:trPr>
          <w:trHeight w:val="20"/>
        </w:trPr>
        <w:tc>
          <w:tcPr>
            <w:tcW w:w="744" w:type="dxa"/>
            <w:shd w:val="clear" w:color="auto" w:fill="FFFFFF"/>
          </w:tcPr>
          <w:p w:rsidR="00AF1C62" w:rsidRPr="001A3176" w:rsidRDefault="00AF1C62" w:rsidP="00AF1C62">
            <w:pPr>
              <w:widowControl w:val="0"/>
              <w:jc w:val="center"/>
              <w:rPr>
                <w:sz w:val="20"/>
                <w:szCs w:val="20"/>
                <w:lang w:eastAsia="en-US"/>
              </w:rPr>
            </w:pPr>
            <w:r w:rsidRPr="001A3176">
              <w:rPr>
                <w:rFonts w:eastAsia="Arial"/>
                <w:color w:val="000000"/>
                <w:sz w:val="20"/>
                <w:szCs w:val="20"/>
                <w:shd w:val="clear" w:color="auto" w:fill="FFFFFF"/>
                <w:lang w:val="en-US" w:bidi="en-US"/>
              </w:rPr>
              <w:t>A21</w:t>
            </w:r>
          </w:p>
        </w:tc>
        <w:tc>
          <w:tcPr>
            <w:tcW w:w="1982" w:type="dxa"/>
            <w:shd w:val="clear" w:color="auto" w:fill="FFFFFF"/>
            <w:vAlign w:val="bottom"/>
          </w:tcPr>
          <w:p w:rsidR="00AF1C62" w:rsidRPr="001A3176" w:rsidRDefault="00AF1C62" w:rsidP="00AF1C62">
            <w:pPr>
              <w:widowControl w:val="0"/>
              <w:rPr>
                <w:sz w:val="20"/>
                <w:szCs w:val="20"/>
                <w:lang w:eastAsia="en-US"/>
              </w:rPr>
            </w:pPr>
            <w:r w:rsidRPr="001A3176">
              <w:rPr>
                <w:rFonts w:eastAsia="Arial"/>
                <w:color w:val="000000"/>
                <w:sz w:val="20"/>
                <w:szCs w:val="20"/>
                <w:shd w:val="clear" w:color="auto" w:fill="FFFFFF"/>
                <w:lang w:bidi="ru-RU"/>
              </w:rPr>
              <w:t>Формирование свода необходимых деталей</w:t>
            </w:r>
          </w:p>
        </w:tc>
        <w:tc>
          <w:tcPr>
            <w:tcW w:w="994" w:type="dxa"/>
            <w:shd w:val="clear" w:color="auto" w:fill="FFFFFF"/>
          </w:tcPr>
          <w:p w:rsidR="00AF1C62" w:rsidRDefault="00AF1C62" w:rsidP="00AF1C62">
            <w:r>
              <w:rPr>
                <w:rFonts w:eastAsia="Arial"/>
                <w:color w:val="000000"/>
                <w:sz w:val="20"/>
                <w:szCs w:val="20"/>
                <w:shd w:val="clear" w:color="auto" w:fill="FFFFFF"/>
                <w:lang w:bidi="ru-RU"/>
              </w:rPr>
              <w:t>455</w:t>
            </w:r>
          </w:p>
        </w:tc>
        <w:tc>
          <w:tcPr>
            <w:tcW w:w="1277" w:type="dxa"/>
            <w:shd w:val="clear" w:color="auto" w:fill="FFFFFF"/>
          </w:tcPr>
          <w:p w:rsidR="00AF1C62" w:rsidRDefault="00AF1C62" w:rsidP="00AF1C62">
            <w:r>
              <w:rPr>
                <w:rFonts w:eastAsia="Arial"/>
                <w:color w:val="000000"/>
                <w:sz w:val="20"/>
                <w:szCs w:val="20"/>
                <w:shd w:val="clear" w:color="auto" w:fill="FFFFFF"/>
                <w:lang w:bidi="ru-RU"/>
              </w:rPr>
              <w:t>413</w:t>
            </w:r>
          </w:p>
        </w:tc>
        <w:tc>
          <w:tcPr>
            <w:tcW w:w="1416" w:type="dxa"/>
            <w:shd w:val="clear" w:color="auto" w:fill="FFFFFF"/>
          </w:tcPr>
          <w:p w:rsidR="00AF1C62" w:rsidRDefault="00AF1C62" w:rsidP="00AF1C62">
            <w:r>
              <w:rPr>
                <w:rFonts w:eastAsia="Arial"/>
                <w:color w:val="000000"/>
                <w:sz w:val="20"/>
                <w:szCs w:val="20"/>
                <w:shd w:val="clear" w:color="auto" w:fill="FFFFFF"/>
                <w:lang w:bidi="ru-RU"/>
              </w:rPr>
              <w:t>453</w:t>
            </w:r>
          </w:p>
        </w:tc>
        <w:tc>
          <w:tcPr>
            <w:tcW w:w="1560" w:type="dxa"/>
            <w:shd w:val="clear" w:color="auto" w:fill="FFFFFF"/>
          </w:tcPr>
          <w:p w:rsidR="00AF1C62" w:rsidRDefault="00AF1C62" w:rsidP="00AF1C62">
            <w:r>
              <w:rPr>
                <w:rFonts w:eastAsia="Arial"/>
                <w:color w:val="000000"/>
                <w:sz w:val="20"/>
                <w:szCs w:val="20"/>
                <w:shd w:val="clear" w:color="auto" w:fill="FFFFFF"/>
                <w:lang w:bidi="ru-RU"/>
              </w:rPr>
              <w:t>45</w:t>
            </w:r>
          </w:p>
        </w:tc>
        <w:tc>
          <w:tcPr>
            <w:tcW w:w="1133" w:type="dxa"/>
            <w:shd w:val="clear" w:color="auto" w:fill="FFFFFF"/>
          </w:tcPr>
          <w:p w:rsidR="00AF1C62" w:rsidRDefault="00AF1C62" w:rsidP="00AF1C62">
            <w:r>
              <w:rPr>
                <w:rFonts w:eastAsia="Arial"/>
                <w:color w:val="000000"/>
                <w:sz w:val="20"/>
                <w:szCs w:val="20"/>
                <w:shd w:val="clear" w:color="auto" w:fill="FFFFFF"/>
                <w:lang w:bidi="ru-RU"/>
              </w:rPr>
              <w:t>45</w:t>
            </w:r>
          </w:p>
        </w:tc>
        <w:tc>
          <w:tcPr>
            <w:tcW w:w="1133" w:type="dxa"/>
            <w:shd w:val="clear" w:color="auto" w:fill="FFFFFF"/>
          </w:tcPr>
          <w:p w:rsidR="00AF1C62" w:rsidRPr="001A3176" w:rsidRDefault="00AF1C62" w:rsidP="00AF1C62">
            <w:pPr>
              <w:widowControl w:val="0"/>
              <w:jc w:val="center"/>
              <w:rPr>
                <w:sz w:val="20"/>
                <w:szCs w:val="20"/>
                <w:lang w:eastAsia="en-US"/>
              </w:rPr>
            </w:pPr>
          </w:p>
        </w:tc>
      </w:tr>
      <w:tr w:rsidR="00AF1C62" w:rsidRPr="001A3176" w:rsidTr="00AF1C62">
        <w:trPr>
          <w:trHeight w:val="20"/>
        </w:trPr>
        <w:tc>
          <w:tcPr>
            <w:tcW w:w="744" w:type="dxa"/>
            <w:shd w:val="clear" w:color="auto" w:fill="FFFFFF"/>
            <w:vAlign w:val="bottom"/>
          </w:tcPr>
          <w:p w:rsidR="00AF1C62" w:rsidRPr="001A3176" w:rsidRDefault="00AF1C62" w:rsidP="00AF1C62">
            <w:pPr>
              <w:widowControl w:val="0"/>
              <w:jc w:val="center"/>
              <w:rPr>
                <w:sz w:val="20"/>
                <w:szCs w:val="20"/>
                <w:lang w:eastAsia="en-US"/>
              </w:rPr>
            </w:pPr>
            <w:r w:rsidRPr="001A3176">
              <w:rPr>
                <w:rFonts w:eastAsia="Arial"/>
                <w:color w:val="000000"/>
                <w:sz w:val="20"/>
                <w:szCs w:val="20"/>
                <w:shd w:val="clear" w:color="auto" w:fill="FFFFFF"/>
                <w:lang w:val="en-US" w:bidi="en-US"/>
              </w:rPr>
              <w:t>A22</w:t>
            </w:r>
          </w:p>
        </w:tc>
        <w:tc>
          <w:tcPr>
            <w:tcW w:w="1982" w:type="dxa"/>
            <w:shd w:val="clear" w:color="auto" w:fill="FFFFFF"/>
            <w:vAlign w:val="bottom"/>
          </w:tcPr>
          <w:p w:rsidR="00AF1C62" w:rsidRPr="001A3176" w:rsidRDefault="00AF1C62" w:rsidP="00AF1C62">
            <w:pPr>
              <w:widowControl w:val="0"/>
              <w:rPr>
                <w:sz w:val="20"/>
                <w:szCs w:val="20"/>
                <w:lang w:eastAsia="en-US"/>
              </w:rPr>
            </w:pPr>
            <w:r w:rsidRPr="001A3176">
              <w:rPr>
                <w:rFonts w:eastAsia="Arial"/>
                <w:color w:val="000000"/>
                <w:sz w:val="20"/>
                <w:szCs w:val="20"/>
                <w:shd w:val="clear" w:color="auto" w:fill="FFFFFF"/>
                <w:lang w:bidi="ru-RU"/>
              </w:rPr>
              <w:t>Выбор поставщика</w:t>
            </w:r>
          </w:p>
        </w:tc>
        <w:tc>
          <w:tcPr>
            <w:tcW w:w="994" w:type="dxa"/>
            <w:shd w:val="clear" w:color="auto" w:fill="FFFFFF"/>
          </w:tcPr>
          <w:p w:rsidR="00AF1C62" w:rsidRDefault="00AF1C62" w:rsidP="00AF1C62">
            <w:r>
              <w:rPr>
                <w:rFonts w:eastAsia="Arial"/>
                <w:color w:val="000000"/>
                <w:sz w:val="20"/>
                <w:szCs w:val="20"/>
                <w:shd w:val="clear" w:color="auto" w:fill="FFFFFF"/>
                <w:lang w:bidi="ru-RU"/>
              </w:rPr>
              <w:t>478</w:t>
            </w:r>
          </w:p>
        </w:tc>
        <w:tc>
          <w:tcPr>
            <w:tcW w:w="1277" w:type="dxa"/>
            <w:shd w:val="clear" w:color="auto" w:fill="FFFFFF"/>
          </w:tcPr>
          <w:p w:rsidR="00AF1C62" w:rsidRDefault="00AF1C62" w:rsidP="00AF1C62">
            <w:r>
              <w:rPr>
                <w:rFonts w:eastAsia="Arial"/>
                <w:color w:val="000000"/>
                <w:sz w:val="20"/>
                <w:szCs w:val="20"/>
                <w:shd w:val="clear" w:color="auto" w:fill="FFFFFF"/>
                <w:lang w:bidi="ru-RU"/>
              </w:rPr>
              <w:t>451</w:t>
            </w:r>
          </w:p>
        </w:tc>
        <w:tc>
          <w:tcPr>
            <w:tcW w:w="1416" w:type="dxa"/>
            <w:shd w:val="clear" w:color="auto" w:fill="FFFFFF"/>
          </w:tcPr>
          <w:p w:rsidR="00AF1C62" w:rsidRDefault="00AF1C62" w:rsidP="00AF1C62">
            <w:r>
              <w:rPr>
                <w:rFonts w:eastAsia="Arial"/>
                <w:color w:val="000000"/>
                <w:sz w:val="20"/>
                <w:szCs w:val="20"/>
                <w:shd w:val="clear" w:color="auto" w:fill="FFFFFF"/>
                <w:lang w:bidi="ru-RU"/>
              </w:rPr>
              <w:t>754</w:t>
            </w:r>
          </w:p>
        </w:tc>
        <w:tc>
          <w:tcPr>
            <w:tcW w:w="1560" w:type="dxa"/>
            <w:shd w:val="clear" w:color="auto" w:fill="FFFFFF"/>
          </w:tcPr>
          <w:p w:rsidR="00AF1C62" w:rsidRDefault="00AF1C62" w:rsidP="00AF1C62">
            <w:r>
              <w:rPr>
                <w:rFonts w:eastAsia="Arial"/>
                <w:color w:val="000000"/>
                <w:sz w:val="20"/>
                <w:szCs w:val="20"/>
                <w:shd w:val="clear" w:color="auto" w:fill="FFFFFF"/>
                <w:lang w:bidi="ru-RU"/>
              </w:rPr>
              <w:t>78</w:t>
            </w:r>
          </w:p>
        </w:tc>
        <w:tc>
          <w:tcPr>
            <w:tcW w:w="1133" w:type="dxa"/>
            <w:shd w:val="clear" w:color="auto" w:fill="FFFFFF"/>
          </w:tcPr>
          <w:p w:rsidR="00AF1C62" w:rsidRDefault="00AF1C62" w:rsidP="00AF1C62">
            <w:r>
              <w:rPr>
                <w:rFonts w:eastAsia="Arial"/>
                <w:color w:val="000000"/>
                <w:sz w:val="20"/>
                <w:szCs w:val="20"/>
                <w:shd w:val="clear" w:color="auto" w:fill="FFFFFF"/>
                <w:lang w:bidi="ru-RU"/>
              </w:rPr>
              <w:t>67</w:t>
            </w:r>
          </w:p>
        </w:tc>
        <w:tc>
          <w:tcPr>
            <w:tcW w:w="1133" w:type="dxa"/>
            <w:shd w:val="clear" w:color="auto" w:fill="FFFFFF"/>
            <w:vAlign w:val="bottom"/>
          </w:tcPr>
          <w:p w:rsidR="00AF1C62" w:rsidRPr="001A3176" w:rsidRDefault="00AF1C62" w:rsidP="00AF1C62">
            <w:pPr>
              <w:widowControl w:val="0"/>
              <w:jc w:val="center"/>
              <w:rPr>
                <w:sz w:val="20"/>
                <w:szCs w:val="20"/>
                <w:lang w:eastAsia="en-US"/>
              </w:rPr>
            </w:pPr>
          </w:p>
        </w:tc>
      </w:tr>
      <w:tr w:rsidR="00AF1C62" w:rsidRPr="001A3176" w:rsidTr="00AF1C62">
        <w:trPr>
          <w:trHeight w:val="20"/>
        </w:trPr>
        <w:tc>
          <w:tcPr>
            <w:tcW w:w="744" w:type="dxa"/>
            <w:shd w:val="clear" w:color="auto" w:fill="FFFFFF"/>
          </w:tcPr>
          <w:p w:rsidR="00AF1C62" w:rsidRPr="001A3176" w:rsidRDefault="00AF1C62" w:rsidP="00AF1C62">
            <w:pPr>
              <w:widowControl w:val="0"/>
              <w:jc w:val="center"/>
              <w:rPr>
                <w:sz w:val="20"/>
                <w:szCs w:val="20"/>
                <w:lang w:eastAsia="en-US"/>
              </w:rPr>
            </w:pPr>
            <w:r w:rsidRPr="001A3176">
              <w:rPr>
                <w:rFonts w:eastAsia="Arial"/>
                <w:color w:val="000000"/>
                <w:sz w:val="20"/>
                <w:szCs w:val="20"/>
                <w:shd w:val="clear" w:color="auto" w:fill="FFFFFF"/>
                <w:lang w:val="en-US" w:bidi="en-US"/>
              </w:rPr>
              <w:t>A23</w:t>
            </w:r>
          </w:p>
        </w:tc>
        <w:tc>
          <w:tcPr>
            <w:tcW w:w="1982" w:type="dxa"/>
            <w:shd w:val="clear" w:color="auto" w:fill="FFFFFF"/>
            <w:vAlign w:val="bottom"/>
          </w:tcPr>
          <w:p w:rsidR="00AF1C62" w:rsidRPr="001A3176" w:rsidRDefault="00AF1C62" w:rsidP="00AF1C62">
            <w:pPr>
              <w:widowControl w:val="0"/>
              <w:rPr>
                <w:sz w:val="20"/>
                <w:szCs w:val="20"/>
                <w:lang w:eastAsia="en-US"/>
              </w:rPr>
            </w:pPr>
            <w:r w:rsidRPr="001A3176">
              <w:rPr>
                <w:rFonts w:eastAsia="Arial"/>
                <w:color w:val="000000"/>
                <w:sz w:val="20"/>
                <w:szCs w:val="20"/>
                <w:shd w:val="clear" w:color="auto" w:fill="FFFFFF"/>
                <w:lang w:bidi="ru-RU"/>
              </w:rPr>
              <w:t>Оформление заказа на закупку</w:t>
            </w:r>
          </w:p>
        </w:tc>
        <w:tc>
          <w:tcPr>
            <w:tcW w:w="994" w:type="dxa"/>
            <w:shd w:val="clear" w:color="auto" w:fill="FFFFFF"/>
          </w:tcPr>
          <w:p w:rsidR="00AF1C62" w:rsidRDefault="00AF1C62" w:rsidP="00AF1C62">
            <w:r>
              <w:rPr>
                <w:rFonts w:eastAsia="Arial"/>
                <w:color w:val="000000"/>
                <w:sz w:val="20"/>
                <w:szCs w:val="20"/>
                <w:shd w:val="clear" w:color="auto" w:fill="FFFFFF"/>
                <w:lang w:bidi="ru-RU"/>
              </w:rPr>
              <w:t>356</w:t>
            </w:r>
          </w:p>
        </w:tc>
        <w:tc>
          <w:tcPr>
            <w:tcW w:w="1277" w:type="dxa"/>
            <w:shd w:val="clear" w:color="auto" w:fill="FFFFFF"/>
          </w:tcPr>
          <w:p w:rsidR="00AF1C62" w:rsidRDefault="00AF1C62" w:rsidP="00AF1C62">
            <w:r>
              <w:rPr>
                <w:rFonts w:eastAsia="Arial"/>
                <w:color w:val="000000"/>
                <w:sz w:val="20"/>
                <w:szCs w:val="20"/>
                <w:shd w:val="clear" w:color="auto" w:fill="FFFFFF"/>
                <w:lang w:bidi="ru-RU"/>
              </w:rPr>
              <w:t>56</w:t>
            </w:r>
          </w:p>
        </w:tc>
        <w:tc>
          <w:tcPr>
            <w:tcW w:w="1416" w:type="dxa"/>
            <w:shd w:val="clear" w:color="auto" w:fill="FFFFFF"/>
          </w:tcPr>
          <w:p w:rsidR="00AF1C62" w:rsidRDefault="00AF1C62" w:rsidP="00AF1C62">
            <w:r>
              <w:rPr>
                <w:rFonts w:eastAsia="Arial"/>
                <w:color w:val="000000"/>
                <w:sz w:val="20"/>
                <w:szCs w:val="20"/>
                <w:shd w:val="clear" w:color="auto" w:fill="FFFFFF"/>
                <w:lang w:bidi="ru-RU"/>
              </w:rPr>
              <w:t>234</w:t>
            </w:r>
          </w:p>
        </w:tc>
        <w:tc>
          <w:tcPr>
            <w:tcW w:w="1560" w:type="dxa"/>
            <w:shd w:val="clear" w:color="auto" w:fill="FFFFFF"/>
          </w:tcPr>
          <w:p w:rsidR="00AF1C62" w:rsidRDefault="00AF1C62" w:rsidP="00AF1C62">
            <w:r>
              <w:rPr>
                <w:rFonts w:eastAsia="Arial"/>
                <w:color w:val="000000"/>
                <w:sz w:val="20"/>
                <w:szCs w:val="20"/>
                <w:shd w:val="clear" w:color="auto" w:fill="FFFFFF"/>
                <w:lang w:bidi="ru-RU"/>
              </w:rPr>
              <w:t>56</w:t>
            </w:r>
          </w:p>
        </w:tc>
        <w:tc>
          <w:tcPr>
            <w:tcW w:w="1133" w:type="dxa"/>
            <w:shd w:val="clear" w:color="auto" w:fill="FFFFFF"/>
          </w:tcPr>
          <w:p w:rsidR="00AF1C62" w:rsidRDefault="00AF1C62" w:rsidP="00AF1C62">
            <w:r>
              <w:rPr>
                <w:rFonts w:eastAsia="Arial"/>
                <w:color w:val="000000"/>
                <w:sz w:val="20"/>
                <w:szCs w:val="20"/>
                <w:shd w:val="clear" w:color="auto" w:fill="FFFFFF"/>
                <w:lang w:bidi="ru-RU"/>
              </w:rPr>
              <w:t>33</w:t>
            </w:r>
          </w:p>
        </w:tc>
        <w:tc>
          <w:tcPr>
            <w:tcW w:w="1133" w:type="dxa"/>
            <w:shd w:val="clear" w:color="auto" w:fill="FFFFFF"/>
          </w:tcPr>
          <w:p w:rsidR="00AF1C62" w:rsidRPr="001A3176" w:rsidRDefault="00AF1C62" w:rsidP="00AF1C62">
            <w:pPr>
              <w:widowControl w:val="0"/>
              <w:jc w:val="center"/>
              <w:rPr>
                <w:sz w:val="20"/>
                <w:szCs w:val="20"/>
                <w:lang w:eastAsia="en-US"/>
              </w:rPr>
            </w:pPr>
          </w:p>
        </w:tc>
      </w:tr>
      <w:tr w:rsidR="00AF1C62" w:rsidRPr="001A3176" w:rsidTr="00AF1C62">
        <w:trPr>
          <w:trHeight w:val="20"/>
        </w:trPr>
        <w:tc>
          <w:tcPr>
            <w:tcW w:w="744" w:type="dxa"/>
            <w:shd w:val="clear" w:color="auto" w:fill="FFFFFF"/>
            <w:vAlign w:val="bottom"/>
          </w:tcPr>
          <w:p w:rsidR="00AF1C62" w:rsidRPr="001A3176" w:rsidRDefault="00AF1C62" w:rsidP="00AF1C62">
            <w:pPr>
              <w:widowControl w:val="0"/>
              <w:jc w:val="center"/>
              <w:rPr>
                <w:sz w:val="20"/>
                <w:szCs w:val="20"/>
                <w:lang w:eastAsia="en-US"/>
              </w:rPr>
            </w:pPr>
            <w:r w:rsidRPr="001A3176">
              <w:rPr>
                <w:rFonts w:eastAsia="Arial"/>
                <w:color w:val="000000"/>
                <w:sz w:val="20"/>
                <w:szCs w:val="20"/>
                <w:shd w:val="clear" w:color="auto" w:fill="FFFFFF"/>
                <w:lang w:bidi="ru-RU"/>
              </w:rPr>
              <w:t>A3</w:t>
            </w:r>
          </w:p>
        </w:tc>
        <w:tc>
          <w:tcPr>
            <w:tcW w:w="1982" w:type="dxa"/>
            <w:shd w:val="clear" w:color="auto" w:fill="FFFFFF"/>
            <w:vAlign w:val="bottom"/>
          </w:tcPr>
          <w:p w:rsidR="00AF1C62" w:rsidRPr="001A3176" w:rsidRDefault="00AF1C62" w:rsidP="00AF1C62">
            <w:pPr>
              <w:widowControl w:val="0"/>
              <w:rPr>
                <w:sz w:val="20"/>
                <w:szCs w:val="20"/>
                <w:lang w:eastAsia="en-US"/>
              </w:rPr>
            </w:pPr>
            <w:r w:rsidRPr="001A3176">
              <w:rPr>
                <w:rFonts w:eastAsia="Arial"/>
                <w:color w:val="000000"/>
                <w:sz w:val="20"/>
                <w:szCs w:val="20"/>
                <w:shd w:val="clear" w:color="auto" w:fill="FFFFFF"/>
                <w:lang w:bidi="ru-RU"/>
              </w:rPr>
              <w:t>Закупить детали</w:t>
            </w:r>
          </w:p>
        </w:tc>
        <w:tc>
          <w:tcPr>
            <w:tcW w:w="994" w:type="dxa"/>
            <w:shd w:val="clear" w:color="auto" w:fill="FFFFFF"/>
          </w:tcPr>
          <w:p w:rsidR="00AF1C62" w:rsidRDefault="00AF1C62" w:rsidP="00AF1C62">
            <w:r>
              <w:rPr>
                <w:rFonts w:eastAsia="Arial"/>
                <w:color w:val="000000"/>
                <w:sz w:val="20"/>
                <w:szCs w:val="20"/>
                <w:shd w:val="clear" w:color="auto" w:fill="FFFFFF"/>
                <w:lang w:bidi="ru-RU"/>
              </w:rPr>
              <w:t>765</w:t>
            </w:r>
          </w:p>
        </w:tc>
        <w:tc>
          <w:tcPr>
            <w:tcW w:w="1277" w:type="dxa"/>
            <w:shd w:val="clear" w:color="auto" w:fill="FFFFFF"/>
          </w:tcPr>
          <w:p w:rsidR="00AF1C62" w:rsidRDefault="00AF1C62" w:rsidP="00AF1C62">
            <w:r>
              <w:rPr>
                <w:rFonts w:eastAsia="Arial"/>
                <w:color w:val="000000"/>
                <w:sz w:val="20"/>
                <w:szCs w:val="20"/>
                <w:shd w:val="clear" w:color="auto" w:fill="FFFFFF"/>
                <w:lang w:bidi="ru-RU"/>
              </w:rPr>
              <w:t>65</w:t>
            </w:r>
          </w:p>
        </w:tc>
        <w:tc>
          <w:tcPr>
            <w:tcW w:w="1416" w:type="dxa"/>
            <w:shd w:val="clear" w:color="auto" w:fill="FFFFFF"/>
          </w:tcPr>
          <w:p w:rsidR="00AF1C62" w:rsidRDefault="00AF1C62" w:rsidP="00AF1C62">
            <w:r>
              <w:rPr>
                <w:rFonts w:eastAsia="Arial"/>
                <w:color w:val="000000"/>
                <w:sz w:val="20"/>
                <w:szCs w:val="20"/>
                <w:shd w:val="clear" w:color="auto" w:fill="FFFFFF"/>
                <w:lang w:bidi="ru-RU"/>
              </w:rPr>
              <w:t>658</w:t>
            </w:r>
          </w:p>
        </w:tc>
        <w:tc>
          <w:tcPr>
            <w:tcW w:w="1560" w:type="dxa"/>
            <w:shd w:val="clear" w:color="auto" w:fill="FFFFFF"/>
          </w:tcPr>
          <w:p w:rsidR="00AF1C62" w:rsidRDefault="00AF1C62" w:rsidP="00AF1C62">
            <w:r>
              <w:rPr>
                <w:rFonts w:eastAsia="Arial"/>
                <w:color w:val="000000"/>
                <w:sz w:val="20"/>
                <w:szCs w:val="20"/>
                <w:shd w:val="clear" w:color="auto" w:fill="FFFFFF"/>
                <w:lang w:bidi="ru-RU"/>
              </w:rPr>
              <w:t>76</w:t>
            </w:r>
          </w:p>
        </w:tc>
        <w:tc>
          <w:tcPr>
            <w:tcW w:w="1133" w:type="dxa"/>
            <w:shd w:val="clear" w:color="auto" w:fill="FFFFFF"/>
          </w:tcPr>
          <w:p w:rsidR="00AF1C62" w:rsidRDefault="00AF1C62" w:rsidP="00AF1C62">
            <w:r>
              <w:rPr>
                <w:rFonts w:eastAsia="Arial"/>
                <w:color w:val="000000"/>
                <w:sz w:val="20"/>
                <w:szCs w:val="20"/>
                <w:shd w:val="clear" w:color="auto" w:fill="FFFFFF"/>
                <w:lang w:bidi="ru-RU"/>
              </w:rPr>
              <w:t>65</w:t>
            </w:r>
          </w:p>
        </w:tc>
        <w:tc>
          <w:tcPr>
            <w:tcW w:w="1133" w:type="dxa"/>
            <w:shd w:val="clear" w:color="auto" w:fill="FFFFFF"/>
            <w:vAlign w:val="bottom"/>
          </w:tcPr>
          <w:p w:rsidR="00AF1C62" w:rsidRPr="001A3176" w:rsidRDefault="00AF1C62" w:rsidP="00AF1C62">
            <w:pPr>
              <w:widowControl w:val="0"/>
              <w:jc w:val="center"/>
              <w:rPr>
                <w:sz w:val="20"/>
                <w:szCs w:val="20"/>
                <w:lang w:eastAsia="en-US"/>
              </w:rPr>
            </w:pPr>
          </w:p>
        </w:tc>
      </w:tr>
      <w:tr w:rsidR="00AF1C62" w:rsidRPr="001A3176" w:rsidTr="00AF1C62">
        <w:trPr>
          <w:trHeight w:val="20"/>
        </w:trPr>
        <w:tc>
          <w:tcPr>
            <w:tcW w:w="744" w:type="dxa"/>
            <w:shd w:val="clear" w:color="auto" w:fill="FFFFFF"/>
          </w:tcPr>
          <w:p w:rsidR="00AF1C62" w:rsidRPr="001A3176" w:rsidRDefault="00AF1C62" w:rsidP="00AF1C62">
            <w:pPr>
              <w:widowControl w:val="0"/>
              <w:jc w:val="center"/>
              <w:rPr>
                <w:sz w:val="20"/>
                <w:szCs w:val="20"/>
                <w:lang w:eastAsia="en-US"/>
              </w:rPr>
            </w:pPr>
            <w:r w:rsidRPr="001A3176">
              <w:rPr>
                <w:rFonts w:eastAsia="Arial"/>
                <w:color w:val="000000"/>
                <w:sz w:val="20"/>
                <w:szCs w:val="20"/>
                <w:shd w:val="clear" w:color="auto" w:fill="FFFFFF"/>
                <w:lang w:val="en-US" w:bidi="en-US"/>
              </w:rPr>
              <w:t>A4</w:t>
            </w:r>
          </w:p>
        </w:tc>
        <w:tc>
          <w:tcPr>
            <w:tcW w:w="1982" w:type="dxa"/>
            <w:shd w:val="clear" w:color="auto" w:fill="FFFFFF"/>
            <w:vAlign w:val="bottom"/>
          </w:tcPr>
          <w:p w:rsidR="00AF1C62" w:rsidRPr="001A3176" w:rsidRDefault="00AF1C62" w:rsidP="00AF1C62">
            <w:pPr>
              <w:widowControl w:val="0"/>
              <w:rPr>
                <w:sz w:val="20"/>
                <w:szCs w:val="20"/>
                <w:lang w:eastAsia="en-US"/>
              </w:rPr>
            </w:pPr>
            <w:r w:rsidRPr="001A3176">
              <w:rPr>
                <w:rFonts w:eastAsia="Arial"/>
                <w:color w:val="000000"/>
                <w:sz w:val="20"/>
                <w:szCs w:val="20"/>
                <w:shd w:val="clear" w:color="auto" w:fill="FFFFFF"/>
                <w:lang w:bidi="ru-RU"/>
              </w:rPr>
              <w:t>Изготовить компьютер</w:t>
            </w:r>
          </w:p>
        </w:tc>
        <w:tc>
          <w:tcPr>
            <w:tcW w:w="994" w:type="dxa"/>
            <w:shd w:val="clear" w:color="auto" w:fill="FFFFFF"/>
          </w:tcPr>
          <w:p w:rsidR="00AF1C62" w:rsidRDefault="00AF1C62" w:rsidP="00AF1C62">
            <w:r>
              <w:rPr>
                <w:rFonts w:eastAsia="Arial"/>
                <w:color w:val="000000"/>
                <w:sz w:val="20"/>
                <w:szCs w:val="20"/>
                <w:shd w:val="clear" w:color="auto" w:fill="FFFFFF"/>
                <w:lang w:bidi="ru-RU"/>
              </w:rPr>
              <w:t>498</w:t>
            </w:r>
          </w:p>
        </w:tc>
        <w:tc>
          <w:tcPr>
            <w:tcW w:w="1277" w:type="dxa"/>
            <w:shd w:val="clear" w:color="auto" w:fill="FFFFFF"/>
          </w:tcPr>
          <w:p w:rsidR="00AF1C62" w:rsidRDefault="00AF1C62" w:rsidP="00AF1C62">
            <w:r>
              <w:rPr>
                <w:rFonts w:eastAsia="Arial"/>
                <w:color w:val="000000"/>
                <w:sz w:val="20"/>
                <w:szCs w:val="20"/>
                <w:shd w:val="clear" w:color="auto" w:fill="FFFFFF"/>
                <w:lang w:bidi="ru-RU"/>
              </w:rPr>
              <w:t>411</w:t>
            </w:r>
          </w:p>
        </w:tc>
        <w:tc>
          <w:tcPr>
            <w:tcW w:w="1416" w:type="dxa"/>
            <w:shd w:val="clear" w:color="auto" w:fill="FFFFFF"/>
          </w:tcPr>
          <w:p w:rsidR="00AF1C62" w:rsidRDefault="00AF1C62" w:rsidP="00AF1C62">
            <w:r>
              <w:rPr>
                <w:rFonts w:eastAsia="Arial"/>
                <w:color w:val="000000"/>
                <w:sz w:val="20"/>
                <w:szCs w:val="20"/>
                <w:shd w:val="clear" w:color="auto" w:fill="FFFFFF"/>
                <w:lang w:bidi="ru-RU"/>
              </w:rPr>
              <w:t>49</w:t>
            </w:r>
          </w:p>
        </w:tc>
        <w:tc>
          <w:tcPr>
            <w:tcW w:w="1560" w:type="dxa"/>
            <w:shd w:val="clear" w:color="auto" w:fill="FFFFFF"/>
          </w:tcPr>
          <w:p w:rsidR="00AF1C62" w:rsidRDefault="00AF1C62" w:rsidP="00AF1C62">
            <w:r>
              <w:rPr>
                <w:rFonts w:eastAsia="Arial"/>
                <w:color w:val="000000"/>
                <w:sz w:val="20"/>
                <w:szCs w:val="20"/>
                <w:shd w:val="clear" w:color="auto" w:fill="FFFFFF"/>
                <w:lang w:bidi="ru-RU"/>
              </w:rPr>
              <w:t>98</w:t>
            </w:r>
          </w:p>
        </w:tc>
        <w:tc>
          <w:tcPr>
            <w:tcW w:w="1133" w:type="dxa"/>
            <w:shd w:val="clear" w:color="auto" w:fill="FFFFFF"/>
          </w:tcPr>
          <w:p w:rsidR="00AF1C62" w:rsidRDefault="00AF1C62" w:rsidP="00AF1C62">
            <w:r>
              <w:rPr>
                <w:rFonts w:eastAsia="Arial"/>
                <w:color w:val="000000"/>
                <w:sz w:val="20"/>
                <w:szCs w:val="20"/>
                <w:shd w:val="clear" w:color="auto" w:fill="FFFFFF"/>
                <w:lang w:bidi="ru-RU"/>
              </w:rPr>
              <w:t>87</w:t>
            </w:r>
          </w:p>
        </w:tc>
        <w:tc>
          <w:tcPr>
            <w:tcW w:w="1133" w:type="dxa"/>
            <w:shd w:val="clear" w:color="auto" w:fill="FFFFFF"/>
          </w:tcPr>
          <w:p w:rsidR="00AF1C62" w:rsidRPr="001A3176" w:rsidRDefault="00AF1C62" w:rsidP="00AF1C62">
            <w:pPr>
              <w:widowControl w:val="0"/>
              <w:jc w:val="center"/>
              <w:rPr>
                <w:sz w:val="20"/>
                <w:szCs w:val="20"/>
                <w:lang w:eastAsia="en-US"/>
              </w:rPr>
            </w:pPr>
          </w:p>
        </w:tc>
      </w:tr>
      <w:tr w:rsidR="00AF1C62" w:rsidRPr="001A3176" w:rsidTr="00AF1C62">
        <w:trPr>
          <w:trHeight w:val="20"/>
        </w:trPr>
        <w:tc>
          <w:tcPr>
            <w:tcW w:w="744" w:type="dxa"/>
            <w:shd w:val="clear" w:color="auto" w:fill="FFFFFF"/>
            <w:vAlign w:val="center"/>
          </w:tcPr>
          <w:p w:rsidR="00AF1C62" w:rsidRPr="001A3176" w:rsidRDefault="00AF1C62" w:rsidP="00AF1C62">
            <w:pPr>
              <w:widowControl w:val="0"/>
              <w:jc w:val="center"/>
              <w:rPr>
                <w:sz w:val="20"/>
                <w:szCs w:val="20"/>
                <w:lang w:eastAsia="en-US"/>
              </w:rPr>
            </w:pPr>
            <w:r w:rsidRPr="001A3176">
              <w:rPr>
                <w:rFonts w:eastAsia="Arial"/>
                <w:color w:val="000000"/>
                <w:sz w:val="20"/>
                <w:szCs w:val="20"/>
                <w:shd w:val="clear" w:color="auto" w:fill="FFFFFF"/>
                <w:lang w:val="en-US" w:bidi="en-US"/>
              </w:rPr>
              <w:t>A5</w:t>
            </w:r>
          </w:p>
        </w:tc>
        <w:tc>
          <w:tcPr>
            <w:tcW w:w="1982" w:type="dxa"/>
            <w:shd w:val="clear" w:color="auto" w:fill="FFFFFF"/>
            <w:vAlign w:val="center"/>
          </w:tcPr>
          <w:p w:rsidR="00AF1C62" w:rsidRPr="001A3176" w:rsidRDefault="00AF1C62" w:rsidP="00AF1C62">
            <w:pPr>
              <w:widowControl w:val="0"/>
              <w:rPr>
                <w:sz w:val="20"/>
                <w:szCs w:val="20"/>
                <w:lang w:eastAsia="en-US"/>
              </w:rPr>
            </w:pPr>
            <w:r w:rsidRPr="001A3176">
              <w:rPr>
                <w:rFonts w:eastAsia="Arial"/>
                <w:color w:val="000000"/>
                <w:sz w:val="20"/>
                <w:szCs w:val="20"/>
                <w:shd w:val="clear" w:color="auto" w:fill="FFFFFF"/>
                <w:lang w:bidi="ru-RU"/>
              </w:rPr>
              <w:t>Выдать заказ</w:t>
            </w:r>
          </w:p>
        </w:tc>
        <w:tc>
          <w:tcPr>
            <w:tcW w:w="994" w:type="dxa"/>
            <w:shd w:val="clear" w:color="auto" w:fill="FFFFFF"/>
          </w:tcPr>
          <w:p w:rsidR="00AF1C62" w:rsidRDefault="00AF1C62" w:rsidP="00AF1C62">
            <w:r w:rsidRPr="00A04483">
              <w:rPr>
                <w:rFonts w:eastAsia="Arial"/>
                <w:color w:val="000000"/>
                <w:sz w:val="20"/>
                <w:szCs w:val="20"/>
                <w:shd w:val="clear" w:color="auto" w:fill="FFFFFF"/>
                <w:lang w:bidi="ru-RU"/>
              </w:rPr>
              <w:t>4</w:t>
            </w:r>
            <w:r>
              <w:rPr>
                <w:rFonts w:eastAsia="Arial"/>
                <w:color w:val="000000"/>
                <w:sz w:val="20"/>
                <w:szCs w:val="20"/>
                <w:shd w:val="clear" w:color="auto" w:fill="FFFFFF"/>
                <w:lang w:bidi="ru-RU"/>
              </w:rPr>
              <w:t>52</w:t>
            </w:r>
          </w:p>
        </w:tc>
        <w:tc>
          <w:tcPr>
            <w:tcW w:w="1277" w:type="dxa"/>
            <w:shd w:val="clear" w:color="auto" w:fill="FFFFFF"/>
          </w:tcPr>
          <w:p w:rsidR="00AF1C62" w:rsidRDefault="00AF1C62" w:rsidP="00AF1C62">
            <w:r w:rsidRPr="00A04483">
              <w:rPr>
                <w:rFonts w:eastAsia="Arial"/>
                <w:color w:val="000000"/>
                <w:sz w:val="20"/>
                <w:szCs w:val="20"/>
                <w:shd w:val="clear" w:color="auto" w:fill="FFFFFF"/>
                <w:lang w:bidi="ru-RU"/>
              </w:rPr>
              <w:t>4</w:t>
            </w:r>
            <w:r>
              <w:rPr>
                <w:rFonts w:eastAsia="Arial"/>
                <w:color w:val="000000"/>
                <w:sz w:val="20"/>
                <w:szCs w:val="20"/>
                <w:shd w:val="clear" w:color="auto" w:fill="FFFFFF"/>
                <w:lang w:bidi="ru-RU"/>
              </w:rPr>
              <w:t>3</w:t>
            </w:r>
          </w:p>
        </w:tc>
        <w:tc>
          <w:tcPr>
            <w:tcW w:w="1416" w:type="dxa"/>
            <w:shd w:val="clear" w:color="auto" w:fill="FFFFFF"/>
          </w:tcPr>
          <w:p w:rsidR="00AF1C62" w:rsidRDefault="00AF1C62" w:rsidP="00AF1C62">
            <w:r>
              <w:rPr>
                <w:rFonts w:eastAsia="Arial"/>
                <w:color w:val="000000"/>
                <w:sz w:val="20"/>
                <w:szCs w:val="20"/>
                <w:shd w:val="clear" w:color="auto" w:fill="FFFFFF"/>
                <w:lang w:bidi="ru-RU"/>
              </w:rPr>
              <w:t>52</w:t>
            </w:r>
          </w:p>
        </w:tc>
        <w:tc>
          <w:tcPr>
            <w:tcW w:w="1560" w:type="dxa"/>
            <w:shd w:val="clear" w:color="auto" w:fill="FFFFFF"/>
          </w:tcPr>
          <w:p w:rsidR="00AF1C62" w:rsidRDefault="00AF1C62" w:rsidP="00AF1C62">
            <w:r w:rsidRPr="00A04483">
              <w:rPr>
                <w:rFonts w:eastAsia="Arial"/>
                <w:color w:val="000000"/>
                <w:sz w:val="20"/>
                <w:szCs w:val="20"/>
                <w:shd w:val="clear" w:color="auto" w:fill="FFFFFF"/>
                <w:lang w:bidi="ru-RU"/>
              </w:rPr>
              <w:t>4</w:t>
            </w:r>
            <w:r>
              <w:rPr>
                <w:rFonts w:eastAsia="Arial"/>
                <w:color w:val="000000"/>
                <w:sz w:val="20"/>
                <w:szCs w:val="20"/>
                <w:shd w:val="clear" w:color="auto" w:fill="FFFFFF"/>
                <w:lang w:bidi="ru-RU"/>
              </w:rPr>
              <w:t>5</w:t>
            </w:r>
          </w:p>
        </w:tc>
        <w:tc>
          <w:tcPr>
            <w:tcW w:w="1133" w:type="dxa"/>
            <w:shd w:val="clear" w:color="auto" w:fill="FFFFFF"/>
          </w:tcPr>
          <w:p w:rsidR="00AF1C62" w:rsidRDefault="00AF1C62" w:rsidP="00AF1C62">
            <w:r>
              <w:rPr>
                <w:rFonts w:eastAsia="Arial"/>
                <w:color w:val="000000"/>
                <w:sz w:val="20"/>
                <w:szCs w:val="20"/>
                <w:shd w:val="clear" w:color="auto" w:fill="FFFFFF"/>
                <w:lang w:bidi="ru-RU"/>
              </w:rPr>
              <w:t>56</w:t>
            </w:r>
          </w:p>
        </w:tc>
        <w:tc>
          <w:tcPr>
            <w:tcW w:w="1133" w:type="dxa"/>
            <w:shd w:val="clear" w:color="auto" w:fill="FFFFFF"/>
            <w:vAlign w:val="center"/>
          </w:tcPr>
          <w:p w:rsidR="00AF1C62" w:rsidRPr="001A3176" w:rsidRDefault="00AF1C62" w:rsidP="00AF1C62">
            <w:pPr>
              <w:widowControl w:val="0"/>
              <w:jc w:val="center"/>
              <w:rPr>
                <w:sz w:val="20"/>
                <w:szCs w:val="20"/>
                <w:lang w:eastAsia="en-US"/>
              </w:rPr>
            </w:pPr>
          </w:p>
        </w:tc>
      </w:tr>
    </w:tbl>
    <w:p w:rsidR="00AF1C62" w:rsidRPr="001A3176" w:rsidRDefault="00AF1C62" w:rsidP="00AF1C62">
      <w:pPr>
        <w:widowControl w:val="0"/>
        <w:ind w:firstLine="760"/>
        <w:jc w:val="both"/>
        <w:rPr>
          <w:bCs/>
          <w:color w:val="000000"/>
          <w:lang w:bidi="ru-RU"/>
        </w:rPr>
      </w:pPr>
    </w:p>
    <w:p w:rsidR="00AF1C62" w:rsidRPr="001A3176" w:rsidRDefault="00AF1C62" w:rsidP="00AF1C62">
      <w:pPr>
        <w:widowControl w:val="0"/>
        <w:ind w:firstLine="760"/>
        <w:jc w:val="both"/>
        <w:rPr>
          <w:bCs/>
          <w:color w:val="000000"/>
          <w:lang w:bidi="ru-RU"/>
        </w:rPr>
      </w:pPr>
    </w:p>
    <w:p w:rsidR="00AF1C62" w:rsidRPr="001A3176" w:rsidRDefault="00AF1C62" w:rsidP="00AF1C62">
      <w:pPr>
        <w:widowControl w:val="0"/>
        <w:ind w:firstLine="760"/>
        <w:jc w:val="both"/>
        <w:rPr>
          <w:bCs/>
          <w:i/>
          <w:lang w:eastAsia="en-US"/>
        </w:rPr>
      </w:pPr>
      <w:r w:rsidRPr="001A3176">
        <w:rPr>
          <w:bCs/>
          <w:i/>
          <w:color w:val="000000"/>
          <w:lang w:bidi="ru-RU"/>
        </w:rPr>
        <w:t xml:space="preserve">Задание 9. </w:t>
      </w:r>
      <w:r w:rsidRPr="001A3176">
        <w:rPr>
          <w:bCs/>
          <w:i/>
          <w:lang w:eastAsia="en-US"/>
        </w:rPr>
        <w:t>Выделение ключевых бизнес-процессов для их реинжиниринга.</w:t>
      </w:r>
    </w:p>
    <w:p w:rsidR="00AF1C62" w:rsidRPr="001A3176" w:rsidRDefault="00AF1C62" w:rsidP="00AF1C62">
      <w:pPr>
        <w:widowControl w:val="0"/>
        <w:ind w:firstLine="709"/>
        <w:jc w:val="both"/>
        <w:rPr>
          <w:color w:val="000000"/>
          <w:lang w:bidi="ru-RU"/>
        </w:rPr>
      </w:pPr>
      <w:r w:rsidRPr="001A3176">
        <w:rPr>
          <w:color w:val="000000"/>
          <w:lang w:bidi="ru-RU"/>
        </w:rPr>
        <w:t>На промышленном предприятии, испытывающим трудности со сбытом продукции, по инициативе директора принято решение о проведении реинжиниринга. Реинжиниринговая команда, созданная по приказу директора, на основе анализа миссии и стратегических целей развития, выявила ключевые бизнес-процессы и критические факторы успеха (КФУ) для данного предприятия (табл</w:t>
      </w:r>
      <w:r>
        <w:rPr>
          <w:color w:val="000000"/>
          <w:lang w:bidi="ru-RU"/>
        </w:rPr>
        <w:t>ица</w:t>
      </w:r>
      <w:r w:rsidRPr="001A3176">
        <w:rPr>
          <w:color w:val="000000"/>
          <w:lang w:bidi="ru-RU"/>
        </w:rPr>
        <w:t xml:space="preserve"> 1).</w:t>
      </w:r>
    </w:p>
    <w:p w:rsidR="00AF1C62" w:rsidRPr="001A3176" w:rsidRDefault="00AF1C62" w:rsidP="00AF1C62">
      <w:pPr>
        <w:overflowPunct w:val="0"/>
        <w:autoSpaceDE w:val="0"/>
        <w:autoSpaceDN w:val="0"/>
        <w:adjustRightInd w:val="0"/>
        <w:jc w:val="both"/>
      </w:pPr>
      <w:r w:rsidRPr="001A3176">
        <w:t>Таблица 1. Список бизнес-процессов</w:t>
      </w:r>
    </w:p>
    <w:tbl>
      <w:tblPr>
        <w:tblStyle w:val="1c"/>
        <w:tblW w:w="10042" w:type="dxa"/>
        <w:tblInd w:w="108" w:type="dxa"/>
        <w:tblLayout w:type="fixed"/>
        <w:tblLook w:val="01E0" w:firstRow="1" w:lastRow="1" w:firstColumn="1" w:lastColumn="1" w:noHBand="0" w:noVBand="0"/>
      </w:tblPr>
      <w:tblGrid>
        <w:gridCol w:w="2410"/>
        <w:gridCol w:w="828"/>
        <w:gridCol w:w="850"/>
        <w:gridCol w:w="708"/>
        <w:gridCol w:w="567"/>
        <w:gridCol w:w="710"/>
        <w:gridCol w:w="993"/>
        <w:gridCol w:w="566"/>
        <w:gridCol w:w="850"/>
        <w:gridCol w:w="851"/>
        <w:gridCol w:w="709"/>
      </w:tblGrid>
      <w:tr w:rsidR="00AF1C62" w:rsidRPr="001A3176" w:rsidTr="00AF1C62">
        <w:trPr>
          <w:trHeight w:val="20"/>
        </w:trPr>
        <w:tc>
          <w:tcPr>
            <w:tcW w:w="2410" w:type="dxa"/>
            <w:vMerge w:val="restart"/>
          </w:tcPr>
          <w:p w:rsidR="00AF1C62" w:rsidRPr="001A3176" w:rsidRDefault="00AF1C62" w:rsidP="00AF1C62">
            <w:pPr>
              <w:overflowPunct w:val="0"/>
              <w:ind w:left="-66" w:right="-78"/>
              <w:jc w:val="center"/>
              <w:rPr>
                <w:sz w:val="20"/>
                <w:szCs w:val="20"/>
              </w:rPr>
            </w:pPr>
            <w:r w:rsidRPr="001A3176">
              <w:rPr>
                <w:sz w:val="20"/>
                <w:szCs w:val="20"/>
              </w:rPr>
              <w:t>Код и наименование бизнес-процессов</w:t>
            </w:r>
          </w:p>
        </w:tc>
        <w:tc>
          <w:tcPr>
            <w:tcW w:w="6072" w:type="dxa"/>
            <w:gridSpan w:val="8"/>
          </w:tcPr>
          <w:p w:rsidR="00AF1C62" w:rsidRPr="001A3176" w:rsidRDefault="00AF1C62" w:rsidP="00AF1C62">
            <w:pPr>
              <w:overflowPunct w:val="0"/>
              <w:ind w:left="-66" w:right="-78"/>
              <w:jc w:val="center"/>
              <w:rPr>
                <w:sz w:val="20"/>
                <w:szCs w:val="20"/>
              </w:rPr>
            </w:pPr>
            <w:r w:rsidRPr="001A3176">
              <w:rPr>
                <w:sz w:val="20"/>
                <w:szCs w:val="20"/>
              </w:rPr>
              <w:t>Ключевые факторы успеха</w:t>
            </w:r>
          </w:p>
        </w:tc>
        <w:tc>
          <w:tcPr>
            <w:tcW w:w="851" w:type="dxa"/>
            <w:vMerge w:val="restart"/>
          </w:tcPr>
          <w:p w:rsidR="00AF1C62" w:rsidRPr="001A3176" w:rsidRDefault="00AF1C62" w:rsidP="00AF1C62">
            <w:pPr>
              <w:overflowPunct w:val="0"/>
              <w:ind w:left="-66" w:right="-78"/>
              <w:jc w:val="center"/>
              <w:rPr>
                <w:sz w:val="20"/>
                <w:szCs w:val="20"/>
              </w:rPr>
            </w:pPr>
            <w:r w:rsidRPr="001A3176">
              <w:rPr>
                <w:color w:val="000000"/>
                <w:sz w:val="20"/>
                <w:szCs w:val="20"/>
                <w:lang w:bidi="ru-RU"/>
              </w:rPr>
              <w:t>Количество КФУ, на которые влияет конкретный процесс</w:t>
            </w:r>
          </w:p>
        </w:tc>
        <w:tc>
          <w:tcPr>
            <w:tcW w:w="709" w:type="dxa"/>
            <w:vMerge w:val="restart"/>
          </w:tcPr>
          <w:p w:rsidR="00AF1C62" w:rsidRPr="001A3176" w:rsidRDefault="00AF1C62" w:rsidP="00AF1C62">
            <w:pPr>
              <w:overflowPunct w:val="0"/>
              <w:ind w:left="-66" w:right="-78"/>
              <w:jc w:val="center"/>
              <w:rPr>
                <w:sz w:val="20"/>
                <w:szCs w:val="20"/>
              </w:rPr>
            </w:pPr>
            <w:r w:rsidRPr="001A3176">
              <w:rPr>
                <w:color w:val="000000"/>
                <w:sz w:val="20"/>
                <w:szCs w:val="20"/>
                <w:lang w:bidi="ru-RU"/>
              </w:rPr>
              <w:t>Оценка выполнения каждого бизнес-процесса</w:t>
            </w:r>
          </w:p>
        </w:tc>
      </w:tr>
      <w:tr w:rsidR="00AF1C62" w:rsidRPr="001A3176" w:rsidTr="00AF1C62">
        <w:trPr>
          <w:cantSplit/>
          <w:trHeight w:val="60"/>
        </w:trPr>
        <w:tc>
          <w:tcPr>
            <w:tcW w:w="2410" w:type="dxa"/>
            <w:vMerge/>
          </w:tcPr>
          <w:p w:rsidR="00AF1C62" w:rsidRPr="001A3176" w:rsidRDefault="00AF1C62" w:rsidP="00AF1C62">
            <w:pPr>
              <w:overflowPunct w:val="0"/>
              <w:ind w:left="-66" w:right="-78"/>
              <w:jc w:val="right"/>
              <w:rPr>
                <w:sz w:val="20"/>
                <w:szCs w:val="20"/>
              </w:rPr>
            </w:pPr>
          </w:p>
        </w:tc>
        <w:tc>
          <w:tcPr>
            <w:tcW w:w="828" w:type="dxa"/>
          </w:tcPr>
          <w:p w:rsidR="00AF1C62" w:rsidRPr="001A3176" w:rsidRDefault="00AF1C62" w:rsidP="00AF1C62">
            <w:pPr>
              <w:overflowPunct w:val="0"/>
              <w:ind w:left="-66" w:right="-78"/>
              <w:jc w:val="center"/>
              <w:rPr>
                <w:sz w:val="20"/>
                <w:szCs w:val="20"/>
              </w:rPr>
            </w:pPr>
            <w:r w:rsidRPr="001A3176">
              <w:rPr>
                <w:sz w:val="20"/>
                <w:szCs w:val="20"/>
              </w:rPr>
              <w:t>Самая низкая стоимость доставки среди аналогов</w:t>
            </w:r>
          </w:p>
        </w:tc>
        <w:tc>
          <w:tcPr>
            <w:tcW w:w="850" w:type="dxa"/>
          </w:tcPr>
          <w:p w:rsidR="00AF1C62" w:rsidRPr="001A3176" w:rsidRDefault="00AF1C62" w:rsidP="00AF1C62">
            <w:pPr>
              <w:overflowPunct w:val="0"/>
              <w:ind w:left="-66" w:right="-78"/>
              <w:jc w:val="center"/>
              <w:rPr>
                <w:sz w:val="20"/>
                <w:szCs w:val="20"/>
              </w:rPr>
            </w:pPr>
            <w:r w:rsidRPr="001A3176">
              <w:rPr>
                <w:sz w:val="20"/>
                <w:szCs w:val="20"/>
              </w:rPr>
              <w:t>Высокий уровень удовлетворения покупателей</w:t>
            </w:r>
          </w:p>
        </w:tc>
        <w:tc>
          <w:tcPr>
            <w:tcW w:w="708" w:type="dxa"/>
          </w:tcPr>
          <w:p w:rsidR="00AF1C62" w:rsidRPr="001A3176" w:rsidRDefault="00AF1C62" w:rsidP="00AF1C62">
            <w:pPr>
              <w:overflowPunct w:val="0"/>
              <w:ind w:left="-66" w:right="-78"/>
              <w:jc w:val="center"/>
              <w:rPr>
                <w:sz w:val="20"/>
                <w:szCs w:val="20"/>
              </w:rPr>
            </w:pPr>
            <w:r w:rsidRPr="001A3176">
              <w:rPr>
                <w:sz w:val="20"/>
                <w:szCs w:val="20"/>
              </w:rPr>
              <w:t>Отличные поставщики</w:t>
            </w:r>
          </w:p>
        </w:tc>
        <w:tc>
          <w:tcPr>
            <w:tcW w:w="567" w:type="dxa"/>
          </w:tcPr>
          <w:p w:rsidR="00AF1C62" w:rsidRPr="001A3176" w:rsidRDefault="00AF1C62" w:rsidP="00AF1C62">
            <w:pPr>
              <w:overflowPunct w:val="0"/>
              <w:ind w:left="-66" w:right="-78"/>
              <w:jc w:val="center"/>
              <w:rPr>
                <w:sz w:val="20"/>
                <w:szCs w:val="20"/>
              </w:rPr>
            </w:pPr>
            <w:r w:rsidRPr="001A3176">
              <w:rPr>
                <w:sz w:val="20"/>
                <w:szCs w:val="20"/>
              </w:rPr>
              <w:t>Отличные дилеры</w:t>
            </w:r>
          </w:p>
        </w:tc>
        <w:tc>
          <w:tcPr>
            <w:tcW w:w="710" w:type="dxa"/>
          </w:tcPr>
          <w:p w:rsidR="00AF1C62" w:rsidRPr="001A3176" w:rsidRDefault="00AF1C62" w:rsidP="00AF1C62">
            <w:pPr>
              <w:overflowPunct w:val="0"/>
              <w:ind w:left="-66" w:right="-78"/>
              <w:jc w:val="center"/>
              <w:rPr>
                <w:sz w:val="20"/>
                <w:szCs w:val="20"/>
              </w:rPr>
            </w:pPr>
            <w:r w:rsidRPr="001A3176">
              <w:rPr>
                <w:sz w:val="20"/>
                <w:szCs w:val="20"/>
              </w:rPr>
              <w:t>Самое высокое качество продукции в отрасли</w:t>
            </w:r>
          </w:p>
        </w:tc>
        <w:tc>
          <w:tcPr>
            <w:tcW w:w="993" w:type="dxa"/>
          </w:tcPr>
          <w:p w:rsidR="00AF1C62" w:rsidRPr="001A3176" w:rsidRDefault="00AF1C62" w:rsidP="00AF1C62">
            <w:pPr>
              <w:overflowPunct w:val="0"/>
              <w:ind w:left="-66" w:right="-78"/>
              <w:jc w:val="center"/>
              <w:rPr>
                <w:sz w:val="20"/>
                <w:szCs w:val="20"/>
              </w:rPr>
            </w:pPr>
            <w:r w:rsidRPr="001A3176">
              <w:rPr>
                <w:sz w:val="20"/>
                <w:szCs w:val="20"/>
              </w:rPr>
              <w:t>Высокий уровень послепродажного обслуживания</w:t>
            </w:r>
          </w:p>
        </w:tc>
        <w:tc>
          <w:tcPr>
            <w:tcW w:w="566" w:type="dxa"/>
          </w:tcPr>
          <w:p w:rsidR="00AF1C62" w:rsidRPr="001A3176" w:rsidRDefault="00AF1C62" w:rsidP="00AF1C62">
            <w:pPr>
              <w:overflowPunct w:val="0"/>
              <w:ind w:left="-66" w:right="-78"/>
              <w:jc w:val="center"/>
              <w:rPr>
                <w:sz w:val="20"/>
                <w:szCs w:val="20"/>
              </w:rPr>
            </w:pPr>
            <w:r w:rsidRPr="001A3176">
              <w:rPr>
                <w:sz w:val="20"/>
                <w:szCs w:val="20"/>
              </w:rPr>
              <w:t>Отличная реклама</w:t>
            </w:r>
          </w:p>
        </w:tc>
        <w:tc>
          <w:tcPr>
            <w:tcW w:w="850" w:type="dxa"/>
          </w:tcPr>
          <w:p w:rsidR="00AF1C62" w:rsidRPr="001A3176" w:rsidRDefault="00AF1C62" w:rsidP="00AF1C62">
            <w:pPr>
              <w:overflowPunct w:val="0"/>
              <w:ind w:left="-66" w:right="-78"/>
              <w:jc w:val="center"/>
              <w:rPr>
                <w:sz w:val="20"/>
                <w:szCs w:val="20"/>
              </w:rPr>
            </w:pPr>
            <w:r w:rsidRPr="001A3176">
              <w:rPr>
                <w:sz w:val="20"/>
                <w:szCs w:val="20"/>
              </w:rPr>
              <w:t>Высокий уровень квалификации сотрудников</w:t>
            </w:r>
          </w:p>
        </w:tc>
        <w:tc>
          <w:tcPr>
            <w:tcW w:w="851" w:type="dxa"/>
            <w:vMerge/>
          </w:tcPr>
          <w:p w:rsidR="00AF1C62" w:rsidRPr="001A3176" w:rsidRDefault="00AF1C62" w:rsidP="00AF1C62">
            <w:pPr>
              <w:overflowPunct w:val="0"/>
              <w:ind w:left="-66" w:right="-78"/>
              <w:jc w:val="center"/>
              <w:rPr>
                <w:sz w:val="20"/>
                <w:szCs w:val="20"/>
              </w:rPr>
            </w:pPr>
          </w:p>
        </w:tc>
        <w:tc>
          <w:tcPr>
            <w:tcW w:w="709" w:type="dxa"/>
            <w:vMerge/>
          </w:tcPr>
          <w:p w:rsidR="00AF1C62" w:rsidRPr="001A3176" w:rsidRDefault="00AF1C62" w:rsidP="00AF1C62">
            <w:pPr>
              <w:overflowPunct w:val="0"/>
              <w:ind w:left="-66" w:right="-78"/>
              <w:jc w:val="center"/>
              <w:rPr>
                <w:sz w:val="20"/>
                <w:szCs w:val="20"/>
              </w:rPr>
            </w:pPr>
          </w:p>
        </w:tc>
      </w:tr>
      <w:tr w:rsidR="00AF1C62" w:rsidRPr="001A3176" w:rsidTr="00AF1C62">
        <w:trPr>
          <w:trHeight w:val="20"/>
        </w:trPr>
        <w:tc>
          <w:tcPr>
            <w:tcW w:w="2410" w:type="dxa"/>
            <w:vAlign w:val="center"/>
          </w:tcPr>
          <w:p w:rsidR="00AF1C62" w:rsidRPr="001A3176" w:rsidRDefault="00AF1C62" w:rsidP="00AF1C62">
            <w:pPr>
              <w:widowControl w:val="0"/>
              <w:ind w:left="-66" w:right="-78"/>
              <w:rPr>
                <w:b/>
                <w:i/>
                <w:sz w:val="20"/>
                <w:szCs w:val="20"/>
              </w:rPr>
            </w:pPr>
            <w:r w:rsidRPr="001A3176">
              <w:rPr>
                <w:bCs/>
                <w:iCs/>
                <w:color w:val="000000"/>
                <w:sz w:val="20"/>
                <w:szCs w:val="20"/>
                <w:shd w:val="clear" w:color="auto" w:fill="FFFFFF"/>
                <w:lang w:bidi="ru-RU"/>
              </w:rPr>
              <w:t>П1«Наблюдение за конкурентами»</w:t>
            </w:r>
          </w:p>
        </w:tc>
        <w:tc>
          <w:tcPr>
            <w:tcW w:w="828" w:type="dxa"/>
          </w:tcPr>
          <w:p w:rsidR="00AF1C62" w:rsidRPr="001A3176" w:rsidRDefault="00AF1C62" w:rsidP="00AF1C62">
            <w:pPr>
              <w:overflowPunct w:val="0"/>
              <w:ind w:left="-66" w:right="-78"/>
              <w:rPr>
                <w:sz w:val="20"/>
                <w:szCs w:val="20"/>
              </w:rPr>
            </w:pPr>
          </w:p>
        </w:tc>
        <w:tc>
          <w:tcPr>
            <w:tcW w:w="850" w:type="dxa"/>
          </w:tcPr>
          <w:p w:rsidR="00AF1C62" w:rsidRPr="001A3176" w:rsidRDefault="00AF1C62" w:rsidP="00AF1C62">
            <w:pPr>
              <w:overflowPunct w:val="0"/>
              <w:ind w:left="-66" w:right="-78"/>
              <w:rPr>
                <w:sz w:val="20"/>
                <w:szCs w:val="20"/>
              </w:rPr>
            </w:pPr>
          </w:p>
        </w:tc>
        <w:tc>
          <w:tcPr>
            <w:tcW w:w="708" w:type="dxa"/>
          </w:tcPr>
          <w:p w:rsidR="00AF1C62" w:rsidRPr="001A3176" w:rsidRDefault="00AF1C62" w:rsidP="00AF1C62">
            <w:pPr>
              <w:overflowPunct w:val="0"/>
              <w:ind w:left="-66" w:right="-78"/>
              <w:rPr>
                <w:sz w:val="20"/>
                <w:szCs w:val="20"/>
              </w:rPr>
            </w:pPr>
          </w:p>
        </w:tc>
        <w:tc>
          <w:tcPr>
            <w:tcW w:w="567" w:type="dxa"/>
          </w:tcPr>
          <w:p w:rsidR="00AF1C62" w:rsidRPr="001A3176" w:rsidRDefault="00AF1C62" w:rsidP="00AF1C62">
            <w:pPr>
              <w:overflowPunct w:val="0"/>
              <w:ind w:left="-66" w:right="-78"/>
              <w:rPr>
                <w:sz w:val="20"/>
                <w:szCs w:val="20"/>
              </w:rPr>
            </w:pPr>
          </w:p>
        </w:tc>
        <w:tc>
          <w:tcPr>
            <w:tcW w:w="710" w:type="dxa"/>
          </w:tcPr>
          <w:p w:rsidR="00AF1C62" w:rsidRPr="001A3176" w:rsidRDefault="00AF1C62" w:rsidP="00AF1C62">
            <w:pPr>
              <w:overflowPunct w:val="0"/>
              <w:ind w:left="-66" w:right="-78"/>
              <w:rPr>
                <w:sz w:val="20"/>
                <w:szCs w:val="20"/>
              </w:rPr>
            </w:pPr>
          </w:p>
        </w:tc>
        <w:tc>
          <w:tcPr>
            <w:tcW w:w="993" w:type="dxa"/>
          </w:tcPr>
          <w:p w:rsidR="00AF1C62" w:rsidRPr="001A3176" w:rsidRDefault="00AF1C62" w:rsidP="00AF1C62">
            <w:pPr>
              <w:overflowPunct w:val="0"/>
              <w:ind w:left="-66" w:right="-78"/>
              <w:rPr>
                <w:sz w:val="20"/>
                <w:szCs w:val="20"/>
              </w:rPr>
            </w:pPr>
          </w:p>
        </w:tc>
        <w:tc>
          <w:tcPr>
            <w:tcW w:w="566" w:type="dxa"/>
          </w:tcPr>
          <w:p w:rsidR="00AF1C62" w:rsidRPr="001A3176" w:rsidRDefault="00AF1C62" w:rsidP="00AF1C62">
            <w:pPr>
              <w:overflowPunct w:val="0"/>
              <w:ind w:left="-66" w:right="-78"/>
              <w:rPr>
                <w:sz w:val="20"/>
                <w:szCs w:val="20"/>
              </w:rPr>
            </w:pPr>
          </w:p>
        </w:tc>
        <w:tc>
          <w:tcPr>
            <w:tcW w:w="850" w:type="dxa"/>
          </w:tcPr>
          <w:p w:rsidR="00AF1C62" w:rsidRPr="001A3176" w:rsidRDefault="00AF1C62" w:rsidP="00AF1C62">
            <w:pPr>
              <w:overflowPunct w:val="0"/>
              <w:ind w:left="-66" w:right="-78"/>
              <w:rPr>
                <w:sz w:val="20"/>
                <w:szCs w:val="20"/>
              </w:rPr>
            </w:pPr>
          </w:p>
        </w:tc>
        <w:tc>
          <w:tcPr>
            <w:tcW w:w="851" w:type="dxa"/>
          </w:tcPr>
          <w:p w:rsidR="00AF1C62" w:rsidRPr="001A3176" w:rsidRDefault="00AF1C62" w:rsidP="00AF1C62">
            <w:pPr>
              <w:overflowPunct w:val="0"/>
              <w:ind w:left="-66" w:right="-78"/>
              <w:rPr>
                <w:sz w:val="20"/>
                <w:szCs w:val="20"/>
              </w:rPr>
            </w:pPr>
          </w:p>
        </w:tc>
        <w:tc>
          <w:tcPr>
            <w:tcW w:w="709" w:type="dxa"/>
          </w:tcPr>
          <w:p w:rsidR="00AF1C62" w:rsidRPr="001A3176" w:rsidRDefault="00AF1C62" w:rsidP="00AF1C62">
            <w:pPr>
              <w:overflowPunct w:val="0"/>
              <w:ind w:left="-66" w:right="-78"/>
              <w:rPr>
                <w:sz w:val="20"/>
                <w:szCs w:val="20"/>
              </w:rPr>
            </w:pPr>
          </w:p>
        </w:tc>
      </w:tr>
      <w:tr w:rsidR="00AF1C62" w:rsidRPr="001A3176" w:rsidTr="00AF1C62">
        <w:trPr>
          <w:trHeight w:val="20"/>
        </w:trPr>
        <w:tc>
          <w:tcPr>
            <w:tcW w:w="2410" w:type="dxa"/>
            <w:vAlign w:val="center"/>
          </w:tcPr>
          <w:p w:rsidR="00AF1C62" w:rsidRPr="001A3176" w:rsidRDefault="00AF1C62" w:rsidP="00AF1C62">
            <w:pPr>
              <w:widowControl w:val="0"/>
              <w:ind w:left="-66" w:right="-78"/>
              <w:rPr>
                <w:bCs/>
                <w:iCs/>
                <w:sz w:val="20"/>
                <w:szCs w:val="20"/>
              </w:rPr>
            </w:pPr>
            <w:r w:rsidRPr="001A3176">
              <w:rPr>
                <w:bCs/>
                <w:iCs/>
                <w:color w:val="000000"/>
                <w:sz w:val="20"/>
                <w:szCs w:val="20"/>
                <w:lang w:bidi="ru-RU"/>
              </w:rPr>
              <w:t>П 2 «Исследование рынка»</w:t>
            </w:r>
          </w:p>
        </w:tc>
        <w:tc>
          <w:tcPr>
            <w:tcW w:w="828" w:type="dxa"/>
          </w:tcPr>
          <w:p w:rsidR="00AF1C62" w:rsidRPr="001A3176" w:rsidRDefault="00AF1C62" w:rsidP="00AF1C62">
            <w:pPr>
              <w:overflowPunct w:val="0"/>
              <w:ind w:left="-66" w:right="-78"/>
              <w:rPr>
                <w:sz w:val="20"/>
                <w:szCs w:val="20"/>
              </w:rPr>
            </w:pPr>
          </w:p>
        </w:tc>
        <w:tc>
          <w:tcPr>
            <w:tcW w:w="850" w:type="dxa"/>
          </w:tcPr>
          <w:p w:rsidR="00AF1C62" w:rsidRPr="001A3176" w:rsidRDefault="00AF1C62" w:rsidP="00AF1C62">
            <w:pPr>
              <w:overflowPunct w:val="0"/>
              <w:ind w:left="-66" w:right="-78"/>
              <w:rPr>
                <w:sz w:val="20"/>
                <w:szCs w:val="20"/>
              </w:rPr>
            </w:pPr>
          </w:p>
        </w:tc>
        <w:tc>
          <w:tcPr>
            <w:tcW w:w="708" w:type="dxa"/>
          </w:tcPr>
          <w:p w:rsidR="00AF1C62" w:rsidRPr="001A3176" w:rsidRDefault="00AF1C62" w:rsidP="00AF1C62">
            <w:pPr>
              <w:overflowPunct w:val="0"/>
              <w:ind w:left="-66" w:right="-78"/>
              <w:rPr>
                <w:sz w:val="20"/>
                <w:szCs w:val="20"/>
              </w:rPr>
            </w:pPr>
          </w:p>
        </w:tc>
        <w:tc>
          <w:tcPr>
            <w:tcW w:w="567" w:type="dxa"/>
          </w:tcPr>
          <w:p w:rsidR="00AF1C62" w:rsidRPr="001A3176" w:rsidRDefault="00AF1C62" w:rsidP="00AF1C62">
            <w:pPr>
              <w:overflowPunct w:val="0"/>
              <w:ind w:left="-66" w:right="-78"/>
              <w:rPr>
                <w:sz w:val="20"/>
                <w:szCs w:val="20"/>
              </w:rPr>
            </w:pPr>
          </w:p>
        </w:tc>
        <w:tc>
          <w:tcPr>
            <w:tcW w:w="710" w:type="dxa"/>
          </w:tcPr>
          <w:p w:rsidR="00AF1C62" w:rsidRPr="001A3176" w:rsidRDefault="00AF1C62" w:rsidP="00AF1C62">
            <w:pPr>
              <w:overflowPunct w:val="0"/>
              <w:ind w:left="-66" w:right="-78"/>
              <w:rPr>
                <w:sz w:val="20"/>
                <w:szCs w:val="20"/>
              </w:rPr>
            </w:pPr>
          </w:p>
        </w:tc>
        <w:tc>
          <w:tcPr>
            <w:tcW w:w="993" w:type="dxa"/>
          </w:tcPr>
          <w:p w:rsidR="00AF1C62" w:rsidRPr="001A3176" w:rsidRDefault="00AF1C62" w:rsidP="00AF1C62">
            <w:pPr>
              <w:overflowPunct w:val="0"/>
              <w:ind w:left="-66" w:right="-78"/>
              <w:rPr>
                <w:sz w:val="20"/>
                <w:szCs w:val="20"/>
              </w:rPr>
            </w:pPr>
          </w:p>
        </w:tc>
        <w:tc>
          <w:tcPr>
            <w:tcW w:w="566" w:type="dxa"/>
          </w:tcPr>
          <w:p w:rsidR="00AF1C62" w:rsidRPr="001A3176" w:rsidRDefault="00AF1C62" w:rsidP="00AF1C62">
            <w:pPr>
              <w:overflowPunct w:val="0"/>
              <w:ind w:left="-66" w:right="-78"/>
              <w:rPr>
                <w:sz w:val="20"/>
                <w:szCs w:val="20"/>
              </w:rPr>
            </w:pPr>
          </w:p>
        </w:tc>
        <w:tc>
          <w:tcPr>
            <w:tcW w:w="850" w:type="dxa"/>
          </w:tcPr>
          <w:p w:rsidR="00AF1C62" w:rsidRPr="001A3176" w:rsidRDefault="00AF1C62" w:rsidP="00AF1C62">
            <w:pPr>
              <w:overflowPunct w:val="0"/>
              <w:ind w:left="-66" w:right="-78"/>
              <w:rPr>
                <w:sz w:val="20"/>
                <w:szCs w:val="20"/>
              </w:rPr>
            </w:pPr>
          </w:p>
        </w:tc>
        <w:tc>
          <w:tcPr>
            <w:tcW w:w="851" w:type="dxa"/>
          </w:tcPr>
          <w:p w:rsidR="00AF1C62" w:rsidRPr="001A3176" w:rsidRDefault="00AF1C62" w:rsidP="00AF1C62">
            <w:pPr>
              <w:overflowPunct w:val="0"/>
              <w:ind w:left="-66" w:right="-78"/>
              <w:rPr>
                <w:sz w:val="20"/>
                <w:szCs w:val="20"/>
              </w:rPr>
            </w:pPr>
          </w:p>
        </w:tc>
        <w:tc>
          <w:tcPr>
            <w:tcW w:w="709" w:type="dxa"/>
          </w:tcPr>
          <w:p w:rsidR="00AF1C62" w:rsidRPr="001A3176" w:rsidRDefault="00AF1C62" w:rsidP="00AF1C62">
            <w:pPr>
              <w:overflowPunct w:val="0"/>
              <w:ind w:left="-66" w:right="-78"/>
              <w:rPr>
                <w:sz w:val="20"/>
                <w:szCs w:val="20"/>
              </w:rPr>
            </w:pPr>
          </w:p>
        </w:tc>
      </w:tr>
      <w:tr w:rsidR="00AF1C62" w:rsidRPr="001A3176" w:rsidTr="00AF1C62">
        <w:trPr>
          <w:trHeight w:val="20"/>
        </w:trPr>
        <w:tc>
          <w:tcPr>
            <w:tcW w:w="2410" w:type="dxa"/>
            <w:vAlign w:val="center"/>
          </w:tcPr>
          <w:p w:rsidR="00AF1C62" w:rsidRPr="001A3176" w:rsidRDefault="00AF1C62" w:rsidP="00AF1C62">
            <w:pPr>
              <w:widowControl w:val="0"/>
              <w:ind w:left="-66" w:right="-78"/>
              <w:rPr>
                <w:sz w:val="20"/>
                <w:szCs w:val="20"/>
              </w:rPr>
            </w:pPr>
            <w:r w:rsidRPr="001A3176">
              <w:rPr>
                <w:bCs/>
                <w:iCs/>
                <w:color w:val="000000"/>
                <w:sz w:val="20"/>
                <w:szCs w:val="20"/>
                <w:lang w:bidi="ru-RU"/>
              </w:rPr>
              <w:t>П 3 «Мониторинг потребностей покупателей»</w:t>
            </w:r>
          </w:p>
        </w:tc>
        <w:tc>
          <w:tcPr>
            <w:tcW w:w="828" w:type="dxa"/>
          </w:tcPr>
          <w:p w:rsidR="00AF1C62" w:rsidRPr="001A3176" w:rsidRDefault="00AF1C62" w:rsidP="00AF1C62">
            <w:pPr>
              <w:overflowPunct w:val="0"/>
              <w:ind w:left="-66" w:right="-78"/>
              <w:rPr>
                <w:sz w:val="20"/>
                <w:szCs w:val="20"/>
              </w:rPr>
            </w:pPr>
          </w:p>
        </w:tc>
        <w:tc>
          <w:tcPr>
            <w:tcW w:w="850" w:type="dxa"/>
          </w:tcPr>
          <w:p w:rsidR="00AF1C62" w:rsidRPr="001A3176" w:rsidRDefault="00AF1C62" w:rsidP="00AF1C62">
            <w:pPr>
              <w:overflowPunct w:val="0"/>
              <w:ind w:left="-66" w:right="-78"/>
              <w:rPr>
                <w:sz w:val="20"/>
                <w:szCs w:val="20"/>
              </w:rPr>
            </w:pPr>
          </w:p>
        </w:tc>
        <w:tc>
          <w:tcPr>
            <w:tcW w:w="708" w:type="dxa"/>
          </w:tcPr>
          <w:p w:rsidR="00AF1C62" w:rsidRPr="001A3176" w:rsidRDefault="00AF1C62" w:rsidP="00AF1C62">
            <w:pPr>
              <w:overflowPunct w:val="0"/>
              <w:ind w:left="-66" w:right="-78"/>
              <w:rPr>
                <w:sz w:val="20"/>
                <w:szCs w:val="20"/>
              </w:rPr>
            </w:pPr>
          </w:p>
        </w:tc>
        <w:tc>
          <w:tcPr>
            <w:tcW w:w="567" w:type="dxa"/>
          </w:tcPr>
          <w:p w:rsidR="00AF1C62" w:rsidRPr="001A3176" w:rsidRDefault="00AF1C62" w:rsidP="00AF1C62">
            <w:pPr>
              <w:overflowPunct w:val="0"/>
              <w:ind w:left="-66" w:right="-78"/>
              <w:rPr>
                <w:sz w:val="20"/>
                <w:szCs w:val="20"/>
              </w:rPr>
            </w:pPr>
          </w:p>
        </w:tc>
        <w:tc>
          <w:tcPr>
            <w:tcW w:w="710" w:type="dxa"/>
          </w:tcPr>
          <w:p w:rsidR="00AF1C62" w:rsidRPr="001A3176" w:rsidRDefault="00AF1C62" w:rsidP="00AF1C62">
            <w:pPr>
              <w:overflowPunct w:val="0"/>
              <w:ind w:left="-66" w:right="-78"/>
              <w:rPr>
                <w:sz w:val="20"/>
                <w:szCs w:val="20"/>
              </w:rPr>
            </w:pPr>
          </w:p>
        </w:tc>
        <w:tc>
          <w:tcPr>
            <w:tcW w:w="993" w:type="dxa"/>
          </w:tcPr>
          <w:p w:rsidR="00AF1C62" w:rsidRPr="001A3176" w:rsidRDefault="00AF1C62" w:rsidP="00AF1C62">
            <w:pPr>
              <w:overflowPunct w:val="0"/>
              <w:ind w:left="-66" w:right="-78"/>
              <w:rPr>
                <w:sz w:val="20"/>
                <w:szCs w:val="20"/>
              </w:rPr>
            </w:pPr>
          </w:p>
        </w:tc>
        <w:tc>
          <w:tcPr>
            <w:tcW w:w="566" w:type="dxa"/>
          </w:tcPr>
          <w:p w:rsidR="00AF1C62" w:rsidRPr="001A3176" w:rsidRDefault="00AF1C62" w:rsidP="00AF1C62">
            <w:pPr>
              <w:overflowPunct w:val="0"/>
              <w:ind w:left="-66" w:right="-78"/>
              <w:rPr>
                <w:sz w:val="20"/>
                <w:szCs w:val="20"/>
              </w:rPr>
            </w:pPr>
          </w:p>
        </w:tc>
        <w:tc>
          <w:tcPr>
            <w:tcW w:w="850" w:type="dxa"/>
          </w:tcPr>
          <w:p w:rsidR="00AF1C62" w:rsidRPr="001A3176" w:rsidRDefault="00AF1C62" w:rsidP="00AF1C62">
            <w:pPr>
              <w:overflowPunct w:val="0"/>
              <w:ind w:left="-66" w:right="-78"/>
              <w:rPr>
                <w:sz w:val="20"/>
                <w:szCs w:val="20"/>
              </w:rPr>
            </w:pPr>
          </w:p>
        </w:tc>
        <w:tc>
          <w:tcPr>
            <w:tcW w:w="851" w:type="dxa"/>
          </w:tcPr>
          <w:p w:rsidR="00AF1C62" w:rsidRPr="001A3176" w:rsidRDefault="00AF1C62" w:rsidP="00AF1C62">
            <w:pPr>
              <w:overflowPunct w:val="0"/>
              <w:ind w:left="-66" w:right="-78"/>
              <w:rPr>
                <w:sz w:val="20"/>
                <w:szCs w:val="20"/>
              </w:rPr>
            </w:pPr>
          </w:p>
        </w:tc>
        <w:tc>
          <w:tcPr>
            <w:tcW w:w="709" w:type="dxa"/>
          </w:tcPr>
          <w:p w:rsidR="00AF1C62" w:rsidRPr="001A3176" w:rsidRDefault="00AF1C62" w:rsidP="00AF1C62">
            <w:pPr>
              <w:overflowPunct w:val="0"/>
              <w:ind w:left="-66" w:right="-78"/>
              <w:rPr>
                <w:sz w:val="20"/>
                <w:szCs w:val="20"/>
              </w:rPr>
            </w:pPr>
          </w:p>
        </w:tc>
      </w:tr>
      <w:tr w:rsidR="00AF1C62" w:rsidRPr="001A3176" w:rsidTr="00AF1C62">
        <w:trPr>
          <w:trHeight w:val="20"/>
        </w:trPr>
        <w:tc>
          <w:tcPr>
            <w:tcW w:w="2410" w:type="dxa"/>
            <w:vAlign w:val="center"/>
          </w:tcPr>
          <w:p w:rsidR="00AF1C62" w:rsidRPr="001A3176" w:rsidRDefault="00AF1C62" w:rsidP="00AF1C62">
            <w:pPr>
              <w:widowControl w:val="0"/>
              <w:ind w:left="-66" w:right="-78"/>
              <w:rPr>
                <w:sz w:val="20"/>
                <w:szCs w:val="20"/>
              </w:rPr>
            </w:pPr>
            <w:r w:rsidRPr="001A3176">
              <w:rPr>
                <w:color w:val="000000"/>
                <w:sz w:val="20"/>
                <w:szCs w:val="20"/>
                <w:lang w:bidi="ru-RU"/>
              </w:rPr>
              <w:t>П 4 «Выбор и сертификация поставщиков»</w:t>
            </w:r>
          </w:p>
        </w:tc>
        <w:tc>
          <w:tcPr>
            <w:tcW w:w="828" w:type="dxa"/>
          </w:tcPr>
          <w:p w:rsidR="00AF1C62" w:rsidRPr="001A3176" w:rsidRDefault="00AF1C62" w:rsidP="00AF1C62">
            <w:pPr>
              <w:overflowPunct w:val="0"/>
              <w:ind w:left="-66" w:right="-78"/>
              <w:rPr>
                <w:sz w:val="20"/>
                <w:szCs w:val="20"/>
              </w:rPr>
            </w:pPr>
          </w:p>
        </w:tc>
        <w:tc>
          <w:tcPr>
            <w:tcW w:w="850" w:type="dxa"/>
          </w:tcPr>
          <w:p w:rsidR="00AF1C62" w:rsidRPr="001A3176" w:rsidRDefault="00AF1C62" w:rsidP="00AF1C62">
            <w:pPr>
              <w:overflowPunct w:val="0"/>
              <w:ind w:left="-66" w:right="-78"/>
              <w:rPr>
                <w:sz w:val="20"/>
                <w:szCs w:val="20"/>
              </w:rPr>
            </w:pPr>
          </w:p>
        </w:tc>
        <w:tc>
          <w:tcPr>
            <w:tcW w:w="708" w:type="dxa"/>
          </w:tcPr>
          <w:p w:rsidR="00AF1C62" w:rsidRPr="001A3176" w:rsidRDefault="00AF1C62" w:rsidP="00AF1C62">
            <w:pPr>
              <w:overflowPunct w:val="0"/>
              <w:ind w:left="-66" w:right="-78"/>
              <w:rPr>
                <w:sz w:val="20"/>
                <w:szCs w:val="20"/>
              </w:rPr>
            </w:pPr>
          </w:p>
        </w:tc>
        <w:tc>
          <w:tcPr>
            <w:tcW w:w="567" w:type="dxa"/>
          </w:tcPr>
          <w:p w:rsidR="00AF1C62" w:rsidRPr="001A3176" w:rsidRDefault="00AF1C62" w:rsidP="00AF1C62">
            <w:pPr>
              <w:overflowPunct w:val="0"/>
              <w:ind w:left="-66" w:right="-78"/>
              <w:rPr>
                <w:sz w:val="20"/>
                <w:szCs w:val="20"/>
              </w:rPr>
            </w:pPr>
          </w:p>
        </w:tc>
        <w:tc>
          <w:tcPr>
            <w:tcW w:w="710" w:type="dxa"/>
          </w:tcPr>
          <w:p w:rsidR="00AF1C62" w:rsidRPr="001A3176" w:rsidRDefault="00AF1C62" w:rsidP="00AF1C62">
            <w:pPr>
              <w:overflowPunct w:val="0"/>
              <w:ind w:left="-66" w:right="-78"/>
              <w:rPr>
                <w:sz w:val="20"/>
                <w:szCs w:val="20"/>
              </w:rPr>
            </w:pPr>
          </w:p>
        </w:tc>
        <w:tc>
          <w:tcPr>
            <w:tcW w:w="993" w:type="dxa"/>
          </w:tcPr>
          <w:p w:rsidR="00AF1C62" w:rsidRPr="001A3176" w:rsidRDefault="00AF1C62" w:rsidP="00AF1C62">
            <w:pPr>
              <w:overflowPunct w:val="0"/>
              <w:ind w:left="-66" w:right="-78"/>
              <w:rPr>
                <w:sz w:val="20"/>
                <w:szCs w:val="20"/>
              </w:rPr>
            </w:pPr>
          </w:p>
        </w:tc>
        <w:tc>
          <w:tcPr>
            <w:tcW w:w="566" w:type="dxa"/>
          </w:tcPr>
          <w:p w:rsidR="00AF1C62" w:rsidRPr="001A3176" w:rsidRDefault="00AF1C62" w:rsidP="00AF1C62">
            <w:pPr>
              <w:overflowPunct w:val="0"/>
              <w:ind w:left="-66" w:right="-78"/>
              <w:rPr>
                <w:sz w:val="20"/>
                <w:szCs w:val="20"/>
              </w:rPr>
            </w:pPr>
          </w:p>
        </w:tc>
        <w:tc>
          <w:tcPr>
            <w:tcW w:w="850" w:type="dxa"/>
          </w:tcPr>
          <w:p w:rsidR="00AF1C62" w:rsidRPr="001A3176" w:rsidRDefault="00AF1C62" w:rsidP="00AF1C62">
            <w:pPr>
              <w:overflowPunct w:val="0"/>
              <w:ind w:left="-66" w:right="-78"/>
              <w:rPr>
                <w:sz w:val="20"/>
                <w:szCs w:val="20"/>
              </w:rPr>
            </w:pPr>
          </w:p>
        </w:tc>
        <w:tc>
          <w:tcPr>
            <w:tcW w:w="851" w:type="dxa"/>
          </w:tcPr>
          <w:p w:rsidR="00AF1C62" w:rsidRPr="001A3176" w:rsidRDefault="00AF1C62" w:rsidP="00AF1C62">
            <w:pPr>
              <w:overflowPunct w:val="0"/>
              <w:ind w:left="-66" w:right="-78"/>
              <w:rPr>
                <w:sz w:val="20"/>
                <w:szCs w:val="20"/>
              </w:rPr>
            </w:pPr>
          </w:p>
        </w:tc>
        <w:tc>
          <w:tcPr>
            <w:tcW w:w="709" w:type="dxa"/>
          </w:tcPr>
          <w:p w:rsidR="00AF1C62" w:rsidRPr="001A3176" w:rsidRDefault="00AF1C62" w:rsidP="00AF1C62">
            <w:pPr>
              <w:overflowPunct w:val="0"/>
              <w:ind w:left="-66" w:right="-78"/>
              <w:rPr>
                <w:sz w:val="20"/>
                <w:szCs w:val="20"/>
              </w:rPr>
            </w:pPr>
          </w:p>
        </w:tc>
      </w:tr>
      <w:tr w:rsidR="00AF1C62" w:rsidRPr="001A3176" w:rsidTr="00AF1C62">
        <w:trPr>
          <w:trHeight w:val="20"/>
        </w:trPr>
        <w:tc>
          <w:tcPr>
            <w:tcW w:w="2410" w:type="dxa"/>
            <w:vAlign w:val="center"/>
          </w:tcPr>
          <w:p w:rsidR="00AF1C62" w:rsidRPr="001A3176" w:rsidRDefault="00AF1C62" w:rsidP="00AF1C62">
            <w:pPr>
              <w:widowControl w:val="0"/>
              <w:ind w:left="-66" w:right="-78"/>
              <w:rPr>
                <w:sz w:val="20"/>
                <w:szCs w:val="20"/>
              </w:rPr>
            </w:pPr>
            <w:r w:rsidRPr="001A3176">
              <w:rPr>
                <w:bCs/>
                <w:iCs/>
                <w:color w:val="000000"/>
                <w:sz w:val="20"/>
                <w:szCs w:val="20"/>
                <w:lang w:bidi="ru-RU"/>
              </w:rPr>
              <w:t>П 5 «Обучение дилеров»</w:t>
            </w:r>
          </w:p>
        </w:tc>
        <w:tc>
          <w:tcPr>
            <w:tcW w:w="828" w:type="dxa"/>
          </w:tcPr>
          <w:p w:rsidR="00AF1C62" w:rsidRPr="001A3176" w:rsidRDefault="00AF1C62" w:rsidP="00AF1C62">
            <w:pPr>
              <w:overflowPunct w:val="0"/>
              <w:ind w:left="-66" w:right="-78"/>
              <w:rPr>
                <w:sz w:val="20"/>
                <w:szCs w:val="20"/>
              </w:rPr>
            </w:pPr>
          </w:p>
        </w:tc>
        <w:tc>
          <w:tcPr>
            <w:tcW w:w="850" w:type="dxa"/>
          </w:tcPr>
          <w:p w:rsidR="00AF1C62" w:rsidRPr="001A3176" w:rsidRDefault="00AF1C62" w:rsidP="00AF1C62">
            <w:pPr>
              <w:overflowPunct w:val="0"/>
              <w:ind w:left="-66" w:right="-78"/>
              <w:rPr>
                <w:sz w:val="20"/>
                <w:szCs w:val="20"/>
              </w:rPr>
            </w:pPr>
          </w:p>
        </w:tc>
        <w:tc>
          <w:tcPr>
            <w:tcW w:w="708" w:type="dxa"/>
          </w:tcPr>
          <w:p w:rsidR="00AF1C62" w:rsidRPr="001A3176" w:rsidRDefault="00AF1C62" w:rsidP="00AF1C62">
            <w:pPr>
              <w:overflowPunct w:val="0"/>
              <w:ind w:left="-66" w:right="-78"/>
              <w:rPr>
                <w:sz w:val="20"/>
                <w:szCs w:val="20"/>
              </w:rPr>
            </w:pPr>
          </w:p>
        </w:tc>
        <w:tc>
          <w:tcPr>
            <w:tcW w:w="567" w:type="dxa"/>
          </w:tcPr>
          <w:p w:rsidR="00AF1C62" w:rsidRPr="001A3176" w:rsidRDefault="00AF1C62" w:rsidP="00AF1C62">
            <w:pPr>
              <w:overflowPunct w:val="0"/>
              <w:ind w:left="-66" w:right="-78"/>
              <w:rPr>
                <w:sz w:val="20"/>
                <w:szCs w:val="20"/>
              </w:rPr>
            </w:pPr>
          </w:p>
        </w:tc>
        <w:tc>
          <w:tcPr>
            <w:tcW w:w="710" w:type="dxa"/>
          </w:tcPr>
          <w:p w:rsidR="00AF1C62" w:rsidRPr="001A3176" w:rsidRDefault="00AF1C62" w:rsidP="00AF1C62">
            <w:pPr>
              <w:overflowPunct w:val="0"/>
              <w:ind w:left="-66" w:right="-78"/>
              <w:rPr>
                <w:sz w:val="20"/>
                <w:szCs w:val="20"/>
              </w:rPr>
            </w:pPr>
          </w:p>
        </w:tc>
        <w:tc>
          <w:tcPr>
            <w:tcW w:w="993" w:type="dxa"/>
          </w:tcPr>
          <w:p w:rsidR="00AF1C62" w:rsidRPr="001A3176" w:rsidRDefault="00AF1C62" w:rsidP="00AF1C62">
            <w:pPr>
              <w:overflowPunct w:val="0"/>
              <w:ind w:left="-66" w:right="-78"/>
              <w:rPr>
                <w:sz w:val="20"/>
                <w:szCs w:val="20"/>
              </w:rPr>
            </w:pPr>
          </w:p>
        </w:tc>
        <w:tc>
          <w:tcPr>
            <w:tcW w:w="566" w:type="dxa"/>
          </w:tcPr>
          <w:p w:rsidR="00AF1C62" w:rsidRPr="001A3176" w:rsidRDefault="00AF1C62" w:rsidP="00AF1C62">
            <w:pPr>
              <w:overflowPunct w:val="0"/>
              <w:ind w:left="-66" w:right="-78"/>
              <w:rPr>
                <w:sz w:val="20"/>
                <w:szCs w:val="20"/>
              </w:rPr>
            </w:pPr>
          </w:p>
        </w:tc>
        <w:tc>
          <w:tcPr>
            <w:tcW w:w="850" w:type="dxa"/>
          </w:tcPr>
          <w:p w:rsidR="00AF1C62" w:rsidRPr="001A3176" w:rsidRDefault="00AF1C62" w:rsidP="00AF1C62">
            <w:pPr>
              <w:overflowPunct w:val="0"/>
              <w:ind w:left="-66" w:right="-78"/>
              <w:rPr>
                <w:sz w:val="20"/>
                <w:szCs w:val="20"/>
              </w:rPr>
            </w:pPr>
          </w:p>
        </w:tc>
        <w:tc>
          <w:tcPr>
            <w:tcW w:w="851" w:type="dxa"/>
          </w:tcPr>
          <w:p w:rsidR="00AF1C62" w:rsidRPr="001A3176" w:rsidRDefault="00AF1C62" w:rsidP="00AF1C62">
            <w:pPr>
              <w:overflowPunct w:val="0"/>
              <w:ind w:left="-66" w:right="-78"/>
              <w:rPr>
                <w:sz w:val="20"/>
                <w:szCs w:val="20"/>
              </w:rPr>
            </w:pPr>
          </w:p>
        </w:tc>
        <w:tc>
          <w:tcPr>
            <w:tcW w:w="709" w:type="dxa"/>
          </w:tcPr>
          <w:p w:rsidR="00AF1C62" w:rsidRPr="001A3176" w:rsidRDefault="00AF1C62" w:rsidP="00AF1C62">
            <w:pPr>
              <w:overflowPunct w:val="0"/>
              <w:ind w:left="-66" w:right="-78"/>
              <w:rPr>
                <w:sz w:val="20"/>
                <w:szCs w:val="20"/>
              </w:rPr>
            </w:pPr>
          </w:p>
        </w:tc>
      </w:tr>
      <w:tr w:rsidR="00AF1C62" w:rsidRPr="001A3176" w:rsidTr="00AF1C62">
        <w:trPr>
          <w:trHeight w:val="20"/>
        </w:trPr>
        <w:tc>
          <w:tcPr>
            <w:tcW w:w="2410" w:type="dxa"/>
            <w:vAlign w:val="center"/>
          </w:tcPr>
          <w:p w:rsidR="00AF1C62" w:rsidRPr="001A3176" w:rsidRDefault="00AF1C62" w:rsidP="00AF1C62">
            <w:pPr>
              <w:widowControl w:val="0"/>
              <w:ind w:left="-66" w:right="-78"/>
              <w:rPr>
                <w:sz w:val="20"/>
                <w:szCs w:val="20"/>
              </w:rPr>
            </w:pPr>
            <w:r w:rsidRPr="001A3176">
              <w:rPr>
                <w:bCs/>
                <w:iCs/>
                <w:color w:val="000000"/>
                <w:sz w:val="20"/>
                <w:szCs w:val="20"/>
                <w:lang w:bidi="ru-RU"/>
              </w:rPr>
              <w:t>П 6 «Поддержка проданных продуктов»</w:t>
            </w:r>
          </w:p>
        </w:tc>
        <w:tc>
          <w:tcPr>
            <w:tcW w:w="828" w:type="dxa"/>
          </w:tcPr>
          <w:p w:rsidR="00AF1C62" w:rsidRPr="001A3176" w:rsidRDefault="00AF1C62" w:rsidP="00AF1C62">
            <w:pPr>
              <w:overflowPunct w:val="0"/>
              <w:ind w:left="-66" w:right="-78"/>
              <w:rPr>
                <w:sz w:val="20"/>
                <w:szCs w:val="20"/>
              </w:rPr>
            </w:pPr>
          </w:p>
        </w:tc>
        <w:tc>
          <w:tcPr>
            <w:tcW w:w="850" w:type="dxa"/>
          </w:tcPr>
          <w:p w:rsidR="00AF1C62" w:rsidRPr="001A3176" w:rsidRDefault="00AF1C62" w:rsidP="00AF1C62">
            <w:pPr>
              <w:overflowPunct w:val="0"/>
              <w:ind w:left="-66" w:right="-78"/>
              <w:rPr>
                <w:sz w:val="20"/>
                <w:szCs w:val="20"/>
              </w:rPr>
            </w:pPr>
          </w:p>
        </w:tc>
        <w:tc>
          <w:tcPr>
            <w:tcW w:w="708" w:type="dxa"/>
          </w:tcPr>
          <w:p w:rsidR="00AF1C62" w:rsidRPr="001A3176" w:rsidRDefault="00AF1C62" w:rsidP="00AF1C62">
            <w:pPr>
              <w:overflowPunct w:val="0"/>
              <w:ind w:left="-66" w:right="-78"/>
              <w:rPr>
                <w:sz w:val="20"/>
                <w:szCs w:val="20"/>
              </w:rPr>
            </w:pPr>
          </w:p>
        </w:tc>
        <w:tc>
          <w:tcPr>
            <w:tcW w:w="567" w:type="dxa"/>
          </w:tcPr>
          <w:p w:rsidR="00AF1C62" w:rsidRPr="001A3176" w:rsidRDefault="00AF1C62" w:rsidP="00AF1C62">
            <w:pPr>
              <w:overflowPunct w:val="0"/>
              <w:ind w:left="-66" w:right="-78"/>
              <w:rPr>
                <w:sz w:val="20"/>
                <w:szCs w:val="20"/>
              </w:rPr>
            </w:pPr>
          </w:p>
        </w:tc>
        <w:tc>
          <w:tcPr>
            <w:tcW w:w="710" w:type="dxa"/>
          </w:tcPr>
          <w:p w:rsidR="00AF1C62" w:rsidRPr="001A3176" w:rsidRDefault="00AF1C62" w:rsidP="00AF1C62">
            <w:pPr>
              <w:overflowPunct w:val="0"/>
              <w:ind w:left="-66" w:right="-78"/>
              <w:rPr>
                <w:sz w:val="20"/>
                <w:szCs w:val="20"/>
              </w:rPr>
            </w:pPr>
          </w:p>
        </w:tc>
        <w:tc>
          <w:tcPr>
            <w:tcW w:w="993" w:type="dxa"/>
          </w:tcPr>
          <w:p w:rsidR="00AF1C62" w:rsidRPr="001A3176" w:rsidRDefault="00AF1C62" w:rsidP="00AF1C62">
            <w:pPr>
              <w:overflowPunct w:val="0"/>
              <w:ind w:left="-66" w:right="-78"/>
              <w:rPr>
                <w:sz w:val="20"/>
                <w:szCs w:val="20"/>
              </w:rPr>
            </w:pPr>
          </w:p>
        </w:tc>
        <w:tc>
          <w:tcPr>
            <w:tcW w:w="566" w:type="dxa"/>
          </w:tcPr>
          <w:p w:rsidR="00AF1C62" w:rsidRPr="001A3176" w:rsidRDefault="00AF1C62" w:rsidP="00AF1C62">
            <w:pPr>
              <w:overflowPunct w:val="0"/>
              <w:ind w:left="-66" w:right="-78"/>
              <w:rPr>
                <w:sz w:val="20"/>
                <w:szCs w:val="20"/>
              </w:rPr>
            </w:pPr>
          </w:p>
        </w:tc>
        <w:tc>
          <w:tcPr>
            <w:tcW w:w="850" w:type="dxa"/>
          </w:tcPr>
          <w:p w:rsidR="00AF1C62" w:rsidRPr="001A3176" w:rsidRDefault="00AF1C62" w:rsidP="00AF1C62">
            <w:pPr>
              <w:overflowPunct w:val="0"/>
              <w:ind w:left="-66" w:right="-78"/>
              <w:rPr>
                <w:sz w:val="20"/>
                <w:szCs w:val="20"/>
              </w:rPr>
            </w:pPr>
          </w:p>
        </w:tc>
        <w:tc>
          <w:tcPr>
            <w:tcW w:w="851" w:type="dxa"/>
          </w:tcPr>
          <w:p w:rsidR="00AF1C62" w:rsidRPr="001A3176" w:rsidRDefault="00AF1C62" w:rsidP="00AF1C62">
            <w:pPr>
              <w:overflowPunct w:val="0"/>
              <w:ind w:left="-66" w:right="-78"/>
              <w:rPr>
                <w:sz w:val="20"/>
                <w:szCs w:val="20"/>
              </w:rPr>
            </w:pPr>
          </w:p>
        </w:tc>
        <w:tc>
          <w:tcPr>
            <w:tcW w:w="709" w:type="dxa"/>
          </w:tcPr>
          <w:p w:rsidR="00AF1C62" w:rsidRPr="001A3176" w:rsidRDefault="00AF1C62" w:rsidP="00AF1C62">
            <w:pPr>
              <w:overflowPunct w:val="0"/>
              <w:ind w:left="-66" w:right="-78"/>
              <w:rPr>
                <w:sz w:val="20"/>
                <w:szCs w:val="20"/>
              </w:rPr>
            </w:pPr>
          </w:p>
        </w:tc>
      </w:tr>
      <w:tr w:rsidR="00AF1C62" w:rsidRPr="001A3176" w:rsidTr="00AF1C62">
        <w:trPr>
          <w:trHeight w:val="20"/>
        </w:trPr>
        <w:tc>
          <w:tcPr>
            <w:tcW w:w="2410" w:type="dxa"/>
            <w:vAlign w:val="center"/>
          </w:tcPr>
          <w:p w:rsidR="00AF1C62" w:rsidRPr="001A3176" w:rsidRDefault="00AF1C62" w:rsidP="00AF1C62">
            <w:pPr>
              <w:widowControl w:val="0"/>
              <w:ind w:left="-66" w:right="-78"/>
              <w:rPr>
                <w:sz w:val="20"/>
                <w:szCs w:val="20"/>
              </w:rPr>
            </w:pPr>
            <w:r w:rsidRPr="001A3176">
              <w:rPr>
                <w:bCs/>
                <w:iCs/>
                <w:color w:val="000000"/>
                <w:sz w:val="20"/>
                <w:szCs w:val="20"/>
                <w:lang w:bidi="ru-RU"/>
              </w:rPr>
              <w:t>П 7 «Определение требований для новых продуктов»</w:t>
            </w:r>
          </w:p>
        </w:tc>
        <w:tc>
          <w:tcPr>
            <w:tcW w:w="828" w:type="dxa"/>
          </w:tcPr>
          <w:p w:rsidR="00AF1C62" w:rsidRPr="001A3176" w:rsidRDefault="00AF1C62" w:rsidP="00AF1C62">
            <w:pPr>
              <w:overflowPunct w:val="0"/>
              <w:ind w:left="-66" w:right="-78"/>
              <w:rPr>
                <w:sz w:val="20"/>
                <w:szCs w:val="20"/>
              </w:rPr>
            </w:pPr>
          </w:p>
        </w:tc>
        <w:tc>
          <w:tcPr>
            <w:tcW w:w="850" w:type="dxa"/>
          </w:tcPr>
          <w:p w:rsidR="00AF1C62" w:rsidRPr="001A3176" w:rsidRDefault="00AF1C62" w:rsidP="00AF1C62">
            <w:pPr>
              <w:overflowPunct w:val="0"/>
              <w:ind w:left="-66" w:right="-78"/>
              <w:rPr>
                <w:sz w:val="20"/>
                <w:szCs w:val="20"/>
              </w:rPr>
            </w:pPr>
          </w:p>
        </w:tc>
        <w:tc>
          <w:tcPr>
            <w:tcW w:w="708" w:type="dxa"/>
          </w:tcPr>
          <w:p w:rsidR="00AF1C62" w:rsidRPr="001A3176" w:rsidRDefault="00AF1C62" w:rsidP="00AF1C62">
            <w:pPr>
              <w:overflowPunct w:val="0"/>
              <w:ind w:left="-66" w:right="-78"/>
              <w:rPr>
                <w:sz w:val="20"/>
                <w:szCs w:val="20"/>
              </w:rPr>
            </w:pPr>
          </w:p>
        </w:tc>
        <w:tc>
          <w:tcPr>
            <w:tcW w:w="567" w:type="dxa"/>
          </w:tcPr>
          <w:p w:rsidR="00AF1C62" w:rsidRPr="001A3176" w:rsidRDefault="00AF1C62" w:rsidP="00AF1C62">
            <w:pPr>
              <w:overflowPunct w:val="0"/>
              <w:ind w:left="-66" w:right="-78"/>
              <w:rPr>
                <w:sz w:val="20"/>
                <w:szCs w:val="20"/>
              </w:rPr>
            </w:pPr>
          </w:p>
        </w:tc>
        <w:tc>
          <w:tcPr>
            <w:tcW w:w="710" w:type="dxa"/>
          </w:tcPr>
          <w:p w:rsidR="00AF1C62" w:rsidRPr="001A3176" w:rsidRDefault="00AF1C62" w:rsidP="00AF1C62">
            <w:pPr>
              <w:overflowPunct w:val="0"/>
              <w:ind w:left="-66" w:right="-78"/>
              <w:rPr>
                <w:sz w:val="20"/>
                <w:szCs w:val="20"/>
              </w:rPr>
            </w:pPr>
          </w:p>
        </w:tc>
        <w:tc>
          <w:tcPr>
            <w:tcW w:w="993" w:type="dxa"/>
          </w:tcPr>
          <w:p w:rsidR="00AF1C62" w:rsidRPr="001A3176" w:rsidRDefault="00AF1C62" w:rsidP="00AF1C62">
            <w:pPr>
              <w:overflowPunct w:val="0"/>
              <w:ind w:left="-66" w:right="-78"/>
              <w:rPr>
                <w:sz w:val="20"/>
                <w:szCs w:val="20"/>
              </w:rPr>
            </w:pPr>
          </w:p>
        </w:tc>
        <w:tc>
          <w:tcPr>
            <w:tcW w:w="566" w:type="dxa"/>
          </w:tcPr>
          <w:p w:rsidR="00AF1C62" w:rsidRPr="001A3176" w:rsidRDefault="00AF1C62" w:rsidP="00AF1C62">
            <w:pPr>
              <w:overflowPunct w:val="0"/>
              <w:ind w:left="-66" w:right="-78"/>
              <w:rPr>
                <w:sz w:val="20"/>
                <w:szCs w:val="20"/>
              </w:rPr>
            </w:pPr>
          </w:p>
        </w:tc>
        <w:tc>
          <w:tcPr>
            <w:tcW w:w="850" w:type="dxa"/>
          </w:tcPr>
          <w:p w:rsidR="00AF1C62" w:rsidRPr="001A3176" w:rsidRDefault="00AF1C62" w:rsidP="00AF1C62">
            <w:pPr>
              <w:overflowPunct w:val="0"/>
              <w:ind w:left="-66" w:right="-78"/>
              <w:rPr>
                <w:sz w:val="20"/>
                <w:szCs w:val="20"/>
              </w:rPr>
            </w:pPr>
          </w:p>
        </w:tc>
        <w:tc>
          <w:tcPr>
            <w:tcW w:w="851" w:type="dxa"/>
          </w:tcPr>
          <w:p w:rsidR="00AF1C62" w:rsidRPr="001A3176" w:rsidRDefault="00AF1C62" w:rsidP="00AF1C62">
            <w:pPr>
              <w:overflowPunct w:val="0"/>
              <w:ind w:left="-66" w:right="-78"/>
              <w:rPr>
                <w:sz w:val="20"/>
                <w:szCs w:val="20"/>
              </w:rPr>
            </w:pPr>
          </w:p>
        </w:tc>
        <w:tc>
          <w:tcPr>
            <w:tcW w:w="709" w:type="dxa"/>
          </w:tcPr>
          <w:p w:rsidR="00AF1C62" w:rsidRPr="001A3176" w:rsidRDefault="00AF1C62" w:rsidP="00AF1C62">
            <w:pPr>
              <w:overflowPunct w:val="0"/>
              <w:ind w:left="-66" w:right="-78"/>
              <w:rPr>
                <w:sz w:val="20"/>
                <w:szCs w:val="20"/>
              </w:rPr>
            </w:pPr>
          </w:p>
        </w:tc>
      </w:tr>
      <w:tr w:rsidR="00AF1C62" w:rsidRPr="001A3176" w:rsidTr="00AF1C62">
        <w:trPr>
          <w:trHeight w:val="20"/>
        </w:trPr>
        <w:tc>
          <w:tcPr>
            <w:tcW w:w="2410" w:type="dxa"/>
            <w:vAlign w:val="center"/>
          </w:tcPr>
          <w:p w:rsidR="00AF1C62" w:rsidRPr="001A3176" w:rsidRDefault="00AF1C62" w:rsidP="00AF1C62">
            <w:pPr>
              <w:widowControl w:val="0"/>
              <w:ind w:left="-66" w:right="-78"/>
              <w:rPr>
                <w:sz w:val="20"/>
                <w:szCs w:val="20"/>
              </w:rPr>
            </w:pPr>
            <w:r w:rsidRPr="001A3176">
              <w:rPr>
                <w:bCs/>
                <w:iCs/>
                <w:color w:val="000000"/>
                <w:sz w:val="20"/>
                <w:szCs w:val="20"/>
                <w:lang w:bidi="ru-RU"/>
              </w:rPr>
              <w:lastRenderedPageBreak/>
              <w:t>П 8 «Разработка новых продуктов»</w:t>
            </w:r>
          </w:p>
        </w:tc>
        <w:tc>
          <w:tcPr>
            <w:tcW w:w="828" w:type="dxa"/>
          </w:tcPr>
          <w:p w:rsidR="00AF1C62" w:rsidRPr="001A3176" w:rsidRDefault="00AF1C62" w:rsidP="00AF1C62">
            <w:pPr>
              <w:overflowPunct w:val="0"/>
              <w:ind w:left="-66" w:right="-78"/>
              <w:rPr>
                <w:sz w:val="20"/>
                <w:szCs w:val="20"/>
              </w:rPr>
            </w:pPr>
          </w:p>
        </w:tc>
        <w:tc>
          <w:tcPr>
            <w:tcW w:w="850" w:type="dxa"/>
          </w:tcPr>
          <w:p w:rsidR="00AF1C62" w:rsidRPr="001A3176" w:rsidRDefault="00AF1C62" w:rsidP="00AF1C62">
            <w:pPr>
              <w:overflowPunct w:val="0"/>
              <w:ind w:left="-66" w:right="-78"/>
              <w:rPr>
                <w:sz w:val="20"/>
                <w:szCs w:val="20"/>
              </w:rPr>
            </w:pPr>
          </w:p>
        </w:tc>
        <w:tc>
          <w:tcPr>
            <w:tcW w:w="708" w:type="dxa"/>
          </w:tcPr>
          <w:p w:rsidR="00AF1C62" w:rsidRPr="001A3176" w:rsidRDefault="00AF1C62" w:rsidP="00AF1C62">
            <w:pPr>
              <w:overflowPunct w:val="0"/>
              <w:ind w:left="-66" w:right="-78"/>
              <w:rPr>
                <w:sz w:val="20"/>
                <w:szCs w:val="20"/>
              </w:rPr>
            </w:pPr>
          </w:p>
        </w:tc>
        <w:tc>
          <w:tcPr>
            <w:tcW w:w="567" w:type="dxa"/>
          </w:tcPr>
          <w:p w:rsidR="00AF1C62" w:rsidRPr="001A3176" w:rsidRDefault="00AF1C62" w:rsidP="00AF1C62">
            <w:pPr>
              <w:overflowPunct w:val="0"/>
              <w:ind w:left="-66" w:right="-78"/>
              <w:rPr>
                <w:sz w:val="20"/>
                <w:szCs w:val="20"/>
              </w:rPr>
            </w:pPr>
          </w:p>
        </w:tc>
        <w:tc>
          <w:tcPr>
            <w:tcW w:w="710" w:type="dxa"/>
          </w:tcPr>
          <w:p w:rsidR="00AF1C62" w:rsidRPr="001A3176" w:rsidRDefault="00AF1C62" w:rsidP="00AF1C62">
            <w:pPr>
              <w:overflowPunct w:val="0"/>
              <w:ind w:left="-66" w:right="-78"/>
              <w:rPr>
                <w:sz w:val="20"/>
                <w:szCs w:val="20"/>
              </w:rPr>
            </w:pPr>
          </w:p>
        </w:tc>
        <w:tc>
          <w:tcPr>
            <w:tcW w:w="993" w:type="dxa"/>
          </w:tcPr>
          <w:p w:rsidR="00AF1C62" w:rsidRPr="001A3176" w:rsidRDefault="00AF1C62" w:rsidP="00AF1C62">
            <w:pPr>
              <w:overflowPunct w:val="0"/>
              <w:ind w:left="-66" w:right="-78"/>
              <w:rPr>
                <w:sz w:val="20"/>
                <w:szCs w:val="20"/>
              </w:rPr>
            </w:pPr>
          </w:p>
        </w:tc>
        <w:tc>
          <w:tcPr>
            <w:tcW w:w="566" w:type="dxa"/>
          </w:tcPr>
          <w:p w:rsidR="00AF1C62" w:rsidRPr="001A3176" w:rsidRDefault="00AF1C62" w:rsidP="00AF1C62">
            <w:pPr>
              <w:overflowPunct w:val="0"/>
              <w:ind w:left="-66" w:right="-78"/>
              <w:rPr>
                <w:sz w:val="20"/>
                <w:szCs w:val="20"/>
              </w:rPr>
            </w:pPr>
          </w:p>
        </w:tc>
        <w:tc>
          <w:tcPr>
            <w:tcW w:w="850" w:type="dxa"/>
          </w:tcPr>
          <w:p w:rsidR="00AF1C62" w:rsidRPr="001A3176" w:rsidRDefault="00AF1C62" w:rsidP="00AF1C62">
            <w:pPr>
              <w:overflowPunct w:val="0"/>
              <w:ind w:left="-66" w:right="-78"/>
              <w:rPr>
                <w:sz w:val="20"/>
                <w:szCs w:val="20"/>
              </w:rPr>
            </w:pPr>
          </w:p>
        </w:tc>
        <w:tc>
          <w:tcPr>
            <w:tcW w:w="851" w:type="dxa"/>
          </w:tcPr>
          <w:p w:rsidR="00AF1C62" w:rsidRPr="001A3176" w:rsidRDefault="00AF1C62" w:rsidP="00AF1C62">
            <w:pPr>
              <w:overflowPunct w:val="0"/>
              <w:ind w:left="-66" w:right="-78"/>
              <w:rPr>
                <w:sz w:val="20"/>
                <w:szCs w:val="20"/>
              </w:rPr>
            </w:pPr>
          </w:p>
        </w:tc>
        <w:tc>
          <w:tcPr>
            <w:tcW w:w="709" w:type="dxa"/>
          </w:tcPr>
          <w:p w:rsidR="00AF1C62" w:rsidRPr="001A3176" w:rsidRDefault="00AF1C62" w:rsidP="00AF1C62">
            <w:pPr>
              <w:overflowPunct w:val="0"/>
              <w:ind w:left="-66" w:right="-78"/>
              <w:rPr>
                <w:sz w:val="20"/>
                <w:szCs w:val="20"/>
              </w:rPr>
            </w:pPr>
          </w:p>
        </w:tc>
      </w:tr>
      <w:tr w:rsidR="00AF1C62" w:rsidRPr="001A3176" w:rsidTr="00AF1C62">
        <w:trPr>
          <w:trHeight w:val="20"/>
        </w:trPr>
        <w:tc>
          <w:tcPr>
            <w:tcW w:w="2410" w:type="dxa"/>
            <w:vAlign w:val="center"/>
          </w:tcPr>
          <w:p w:rsidR="00AF1C62" w:rsidRPr="001A3176" w:rsidRDefault="00AF1C62" w:rsidP="00AF1C62">
            <w:pPr>
              <w:widowControl w:val="0"/>
              <w:ind w:left="-66" w:right="-78"/>
              <w:rPr>
                <w:sz w:val="20"/>
                <w:szCs w:val="20"/>
              </w:rPr>
            </w:pPr>
            <w:r w:rsidRPr="001A3176">
              <w:rPr>
                <w:bCs/>
                <w:iCs/>
                <w:color w:val="000000"/>
                <w:sz w:val="20"/>
                <w:szCs w:val="20"/>
                <w:lang w:bidi="ru-RU"/>
              </w:rPr>
              <w:t>П 9 «Реклама продуктов»</w:t>
            </w:r>
          </w:p>
        </w:tc>
        <w:tc>
          <w:tcPr>
            <w:tcW w:w="828" w:type="dxa"/>
          </w:tcPr>
          <w:p w:rsidR="00AF1C62" w:rsidRPr="001A3176" w:rsidRDefault="00AF1C62" w:rsidP="00AF1C62">
            <w:pPr>
              <w:overflowPunct w:val="0"/>
              <w:ind w:left="-66" w:right="-78"/>
              <w:rPr>
                <w:sz w:val="20"/>
                <w:szCs w:val="20"/>
              </w:rPr>
            </w:pPr>
          </w:p>
        </w:tc>
        <w:tc>
          <w:tcPr>
            <w:tcW w:w="850" w:type="dxa"/>
          </w:tcPr>
          <w:p w:rsidR="00AF1C62" w:rsidRPr="001A3176" w:rsidRDefault="00AF1C62" w:rsidP="00AF1C62">
            <w:pPr>
              <w:overflowPunct w:val="0"/>
              <w:ind w:left="-66" w:right="-78"/>
              <w:rPr>
                <w:sz w:val="20"/>
                <w:szCs w:val="20"/>
              </w:rPr>
            </w:pPr>
          </w:p>
        </w:tc>
        <w:tc>
          <w:tcPr>
            <w:tcW w:w="708" w:type="dxa"/>
          </w:tcPr>
          <w:p w:rsidR="00AF1C62" w:rsidRPr="001A3176" w:rsidRDefault="00AF1C62" w:rsidP="00AF1C62">
            <w:pPr>
              <w:overflowPunct w:val="0"/>
              <w:ind w:left="-66" w:right="-78"/>
              <w:rPr>
                <w:sz w:val="20"/>
                <w:szCs w:val="20"/>
              </w:rPr>
            </w:pPr>
          </w:p>
        </w:tc>
        <w:tc>
          <w:tcPr>
            <w:tcW w:w="567" w:type="dxa"/>
          </w:tcPr>
          <w:p w:rsidR="00AF1C62" w:rsidRPr="001A3176" w:rsidRDefault="00AF1C62" w:rsidP="00AF1C62">
            <w:pPr>
              <w:overflowPunct w:val="0"/>
              <w:ind w:left="-66" w:right="-78"/>
              <w:rPr>
                <w:sz w:val="20"/>
                <w:szCs w:val="20"/>
              </w:rPr>
            </w:pPr>
          </w:p>
        </w:tc>
        <w:tc>
          <w:tcPr>
            <w:tcW w:w="710" w:type="dxa"/>
          </w:tcPr>
          <w:p w:rsidR="00AF1C62" w:rsidRPr="001A3176" w:rsidRDefault="00AF1C62" w:rsidP="00AF1C62">
            <w:pPr>
              <w:overflowPunct w:val="0"/>
              <w:ind w:left="-66" w:right="-78"/>
              <w:rPr>
                <w:sz w:val="20"/>
                <w:szCs w:val="20"/>
              </w:rPr>
            </w:pPr>
          </w:p>
        </w:tc>
        <w:tc>
          <w:tcPr>
            <w:tcW w:w="993" w:type="dxa"/>
          </w:tcPr>
          <w:p w:rsidR="00AF1C62" w:rsidRPr="001A3176" w:rsidRDefault="00AF1C62" w:rsidP="00AF1C62">
            <w:pPr>
              <w:overflowPunct w:val="0"/>
              <w:ind w:left="-66" w:right="-78"/>
              <w:rPr>
                <w:sz w:val="20"/>
                <w:szCs w:val="20"/>
              </w:rPr>
            </w:pPr>
          </w:p>
        </w:tc>
        <w:tc>
          <w:tcPr>
            <w:tcW w:w="566" w:type="dxa"/>
          </w:tcPr>
          <w:p w:rsidR="00AF1C62" w:rsidRPr="001A3176" w:rsidRDefault="00AF1C62" w:rsidP="00AF1C62">
            <w:pPr>
              <w:overflowPunct w:val="0"/>
              <w:ind w:left="-66" w:right="-78"/>
              <w:rPr>
                <w:sz w:val="20"/>
                <w:szCs w:val="20"/>
              </w:rPr>
            </w:pPr>
          </w:p>
        </w:tc>
        <w:tc>
          <w:tcPr>
            <w:tcW w:w="850" w:type="dxa"/>
          </w:tcPr>
          <w:p w:rsidR="00AF1C62" w:rsidRPr="001A3176" w:rsidRDefault="00AF1C62" w:rsidP="00AF1C62">
            <w:pPr>
              <w:overflowPunct w:val="0"/>
              <w:ind w:left="-66" w:right="-78"/>
              <w:rPr>
                <w:sz w:val="20"/>
                <w:szCs w:val="20"/>
              </w:rPr>
            </w:pPr>
          </w:p>
        </w:tc>
        <w:tc>
          <w:tcPr>
            <w:tcW w:w="851" w:type="dxa"/>
          </w:tcPr>
          <w:p w:rsidR="00AF1C62" w:rsidRPr="001A3176" w:rsidRDefault="00AF1C62" w:rsidP="00AF1C62">
            <w:pPr>
              <w:overflowPunct w:val="0"/>
              <w:ind w:left="-66" w:right="-78"/>
              <w:rPr>
                <w:sz w:val="20"/>
                <w:szCs w:val="20"/>
              </w:rPr>
            </w:pPr>
          </w:p>
        </w:tc>
        <w:tc>
          <w:tcPr>
            <w:tcW w:w="709" w:type="dxa"/>
          </w:tcPr>
          <w:p w:rsidR="00AF1C62" w:rsidRPr="001A3176" w:rsidRDefault="00AF1C62" w:rsidP="00AF1C62">
            <w:pPr>
              <w:overflowPunct w:val="0"/>
              <w:ind w:left="-66" w:right="-78"/>
              <w:rPr>
                <w:sz w:val="20"/>
                <w:szCs w:val="20"/>
              </w:rPr>
            </w:pPr>
          </w:p>
        </w:tc>
      </w:tr>
      <w:tr w:rsidR="00AF1C62" w:rsidRPr="001A3176" w:rsidTr="00AF1C62">
        <w:trPr>
          <w:trHeight w:val="20"/>
        </w:trPr>
        <w:tc>
          <w:tcPr>
            <w:tcW w:w="2410" w:type="dxa"/>
            <w:vAlign w:val="center"/>
          </w:tcPr>
          <w:p w:rsidR="00AF1C62" w:rsidRPr="001A3176" w:rsidRDefault="00AF1C62" w:rsidP="00AF1C62">
            <w:pPr>
              <w:widowControl w:val="0"/>
              <w:ind w:left="-66" w:right="-78"/>
              <w:rPr>
                <w:sz w:val="20"/>
                <w:szCs w:val="20"/>
              </w:rPr>
            </w:pPr>
            <w:r w:rsidRPr="001A3176">
              <w:rPr>
                <w:bCs/>
                <w:iCs/>
                <w:color w:val="000000"/>
                <w:sz w:val="20"/>
                <w:szCs w:val="20"/>
                <w:lang w:bidi="ru-RU"/>
              </w:rPr>
              <w:t>П10 «Работа над качеством продукции»</w:t>
            </w:r>
          </w:p>
        </w:tc>
        <w:tc>
          <w:tcPr>
            <w:tcW w:w="828" w:type="dxa"/>
          </w:tcPr>
          <w:p w:rsidR="00AF1C62" w:rsidRPr="001A3176" w:rsidRDefault="00AF1C62" w:rsidP="00AF1C62">
            <w:pPr>
              <w:overflowPunct w:val="0"/>
              <w:ind w:left="-66" w:right="-78"/>
              <w:rPr>
                <w:sz w:val="20"/>
                <w:szCs w:val="20"/>
              </w:rPr>
            </w:pPr>
          </w:p>
        </w:tc>
        <w:tc>
          <w:tcPr>
            <w:tcW w:w="850" w:type="dxa"/>
          </w:tcPr>
          <w:p w:rsidR="00AF1C62" w:rsidRPr="001A3176" w:rsidRDefault="00AF1C62" w:rsidP="00AF1C62">
            <w:pPr>
              <w:overflowPunct w:val="0"/>
              <w:ind w:left="-66" w:right="-78"/>
              <w:rPr>
                <w:sz w:val="20"/>
                <w:szCs w:val="20"/>
              </w:rPr>
            </w:pPr>
          </w:p>
        </w:tc>
        <w:tc>
          <w:tcPr>
            <w:tcW w:w="708" w:type="dxa"/>
          </w:tcPr>
          <w:p w:rsidR="00AF1C62" w:rsidRPr="001A3176" w:rsidRDefault="00AF1C62" w:rsidP="00AF1C62">
            <w:pPr>
              <w:overflowPunct w:val="0"/>
              <w:ind w:left="-66" w:right="-78"/>
              <w:rPr>
                <w:sz w:val="20"/>
                <w:szCs w:val="20"/>
              </w:rPr>
            </w:pPr>
          </w:p>
        </w:tc>
        <w:tc>
          <w:tcPr>
            <w:tcW w:w="567" w:type="dxa"/>
          </w:tcPr>
          <w:p w:rsidR="00AF1C62" w:rsidRPr="001A3176" w:rsidRDefault="00AF1C62" w:rsidP="00AF1C62">
            <w:pPr>
              <w:overflowPunct w:val="0"/>
              <w:ind w:left="-66" w:right="-78"/>
              <w:rPr>
                <w:sz w:val="20"/>
                <w:szCs w:val="20"/>
              </w:rPr>
            </w:pPr>
          </w:p>
        </w:tc>
        <w:tc>
          <w:tcPr>
            <w:tcW w:w="710" w:type="dxa"/>
          </w:tcPr>
          <w:p w:rsidR="00AF1C62" w:rsidRPr="001A3176" w:rsidRDefault="00AF1C62" w:rsidP="00AF1C62">
            <w:pPr>
              <w:overflowPunct w:val="0"/>
              <w:ind w:left="-66" w:right="-78"/>
              <w:rPr>
                <w:sz w:val="20"/>
                <w:szCs w:val="20"/>
              </w:rPr>
            </w:pPr>
          </w:p>
        </w:tc>
        <w:tc>
          <w:tcPr>
            <w:tcW w:w="993" w:type="dxa"/>
          </w:tcPr>
          <w:p w:rsidR="00AF1C62" w:rsidRPr="001A3176" w:rsidRDefault="00AF1C62" w:rsidP="00AF1C62">
            <w:pPr>
              <w:overflowPunct w:val="0"/>
              <w:ind w:left="-66" w:right="-78"/>
              <w:rPr>
                <w:sz w:val="20"/>
                <w:szCs w:val="20"/>
              </w:rPr>
            </w:pPr>
          </w:p>
        </w:tc>
        <w:tc>
          <w:tcPr>
            <w:tcW w:w="566" w:type="dxa"/>
          </w:tcPr>
          <w:p w:rsidR="00AF1C62" w:rsidRPr="001A3176" w:rsidRDefault="00AF1C62" w:rsidP="00AF1C62">
            <w:pPr>
              <w:overflowPunct w:val="0"/>
              <w:ind w:left="-66" w:right="-78"/>
              <w:rPr>
                <w:sz w:val="20"/>
                <w:szCs w:val="20"/>
              </w:rPr>
            </w:pPr>
          </w:p>
        </w:tc>
        <w:tc>
          <w:tcPr>
            <w:tcW w:w="850" w:type="dxa"/>
          </w:tcPr>
          <w:p w:rsidR="00AF1C62" w:rsidRPr="001A3176" w:rsidRDefault="00AF1C62" w:rsidP="00AF1C62">
            <w:pPr>
              <w:overflowPunct w:val="0"/>
              <w:ind w:left="-66" w:right="-78"/>
              <w:rPr>
                <w:sz w:val="20"/>
                <w:szCs w:val="20"/>
              </w:rPr>
            </w:pPr>
          </w:p>
        </w:tc>
        <w:tc>
          <w:tcPr>
            <w:tcW w:w="851" w:type="dxa"/>
          </w:tcPr>
          <w:p w:rsidR="00AF1C62" w:rsidRPr="001A3176" w:rsidRDefault="00AF1C62" w:rsidP="00AF1C62">
            <w:pPr>
              <w:overflowPunct w:val="0"/>
              <w:ind w:left="-66" w:right="-78"/>
              <w:rPr>
                <w:sz w:val="20"/>
                <w:szCs w:val="20"/>
              </w:rPr>
            </w:pPr>
          </w:p>
        </w:tc>
        <w:tc>
          <w:tcPr>
            <w:tcW w:w="709" w:type="dxa"/>
          </w:tcPr>
          <w:p w:rsidR="00AF1C62" w:rsidRPr="001A3176" w:rsidRDefault="00AF1C62" w:rsidP="00AF1C62">
            <w:pPr>
              <w:overflowPunct w:val="0"/>
              <w:ind w:left="-66" w:right="-78"/>
              <w:rPr>
                <w:sz w:val="20"/>
                <w:szCs w:val="20"/>
              </w:rPr>
            </w:pPr>
          </w:p>
        </w:tc>
      </w:tr>
      <w:tr w:rsidR="00AF1C62" w:rsidRPr="001A3176" w:rsidTr="00AF1C62">
        <w:trPr>
          <w:trHeight w:val="20"/>
        </w:trPr>
        <w:tc>
          <w:tcPr>
            <w:tcW w:w="2410" w:type="dxa"/>
            <w:vAlign w:val="center"/>
          </w:tcPr>
          <w:p w:rsidR="00AF1C62" w:rsidRPr="001A3176" w:rsidRDefault="00AF1C62" w:rsidP="00AF1C62">
            <w:pPr>
              <w:overflowPunct w:val="0"/>
              <w:ind w:left="-66" w:right="-78"/>
              <w:rPr>
                <w:sz w:val="20"/>
                <w:szCs w:val="20"/>
              </w:rPr>
            </w:pPr>
            <w:r w:rsidRPr="001A3176">
              <w:rPr>
                <w:bCs/>
                <w:iCs/>
                <w:color w:val="000000"/>
                <w:sz w:val="20"/>
                <w:szCs w:val="20"/>
                <w:lang w:bidi="ru-RU"/>
              </w:rPr>
              <w:t>П11 «Обучение сотрудников</w:t>
            </w:r>
          </w:p>
        </w:tc>
        <w:tc>
          <w:tcPr>
            <w:tcW w:w="828" w:type="dxa"/>
          </w:tcPr>
          <w:p w:rsidR="00AF1C62" w:rsidRPr="001A3176" w:rsidRDefault="00AF1C62" w:rsidP="00AF1C62">
            <w:pPr>
              <w:overflowPunct w:val="0"/>
              <w:ind w:left="-66" w:right="-78"/>
              <w:rPr>
                <w:sz w:val="20"/>
                <w:szCs w:val="20"/>
              </w:rPr>
            </w:pPr>
          </w:p>
        </w:tc>
        <w:tc>
          <w:tcPr>
            <w:tcW w:w="850" w:type="dxa"/>
          </w:tcPr>
          <w:p w:rsidR="00AF1C62" w:rsidRPr="001A3176" w:rsidRDefault="00AF1C62" w:rsidP="00AF1C62">
            <w:pPr>
              <w:overflowPunct w:val="0"/>
              <w:ind w:left="-66" w:right="-78"/>
              <w:rPr>
                <w:sz w:val="20"/>
                <w:szCs w:val="20"/>
              </w:rPr>
            </w:pPr>
          </w:p>
        </w:tc>
        <w:tc>
          <w:tcPr>
            <w:tcW w:w="708" w:type="dxa"/>
          </w:tcPr>
          <w:p w:rsidR="00AF1C62" w:rsidRPr="001A3176" w:rsidRDefault="00AF1C62" w:rsidP="00AF1C62">
            <w:pPr>
              <w:overflowPunct w:val="0"/>
              <w:ind w:left="-66" w:right="-78"/>
              <w:rPr>
                <w:sz w:val="20"/>
                <w:szCs w:val="20"/>
              </w:rPr>
            </w:pPr>
          </w:p>
        </w:tc>
        <w:tc>
          <w:tcPr>
            <w:tcW w:w="567" w:type="dxa"/>
          </w:tcPr>
          <w:p w:rsidR="00AF1C62" w:rsidRPr="001A3176" w:rsidRDefault="00AF1C62" w:rsidP="00AF1C62">
            <w:pPr>
              <w:overflowPunct w:val="0"/>
              <w:ind w:left="-66" w:right="-78"/>
              <w:rPr>
                <w:sz w:val="20"/>
                <w:szCs w:val="20"/>
              </w:rPr>
            </w:pPr>
          </w:p>
        </w:tc>
        <w:tc>
          <w:tcPr>
            <w:tcW w:w="710" w:type="dxa"/>
          </w:tcPr>
          <w:p w:rsidR="00AF1C62" w:rsidRPr="001A3176" w:rsidRDefault="00AF1C62" w:rsidP="00AF1C62">
            <w:pPr>
              <w:overflowPunct w:val="0"/>
              <w:ind w:left="-66" w:right="-78"/>
              <w:rPr>
                <w:sz w:val="20"/>
                <w:szCs w:val="20"/>
              </w:rPr>
            </w:pPr>
          </w:p>
        </w:tc>
        <w:tc>
          <w:tcPr>
            <w:tcW w:w="993" w:type="dxa"/>
          </w:tcPr>
          <w:p w:rsidR="00AF1C62" w:rsidRPr="001A3176" w:rsidRDefault="00AF1C62" w:rsidP="00AF1C62">
            <w:pPr>
              <w:overflowPunct w:val="0"/>
              <w:ind w:left="-66" w:right="-78"/>
              <w:rPr>
                <w:sz w:val="20"/>
                <w:szCs w:val="20"/>
              </w:rPr>
            </w:pPr>
          </w:p>
        </w:tc>
        <w:tc>
          <w:tcPr>
            <w:tcW w:w="566" w:type="dxa"/>
          </w:tcPr>
          <w:p w:rsidR="00AF1C62" w:rsidRPr="001A3176" w:rsidRDefault="00AF1C62" w:rsidP="00AF1C62">
            <w:pPr>
              <w:overflowPunct w:val="0"/>
              <w:ind w:left="-66" w:right="-78"/>
              <w:rPr>
                <w:sz w:val="20"/>
                <w:szCs w:val="20"/>
              </w:rPr>
            </w:pPr>
          </w:p>
        </w:tc>
        <w:tc>
          <w:tcPr>
            <w:tcW w:w="850" w:type="dxa"/>
          </w:tcPr>
          <w:p w:rsidR="00AF1C62" w:rsidRPr="001A3176" w:rsidRDefault="00AF1C62" w:rsidP="00AF1C62">
            <w:pPr>
              <w:overflowPunct w:val="0"/>
              <w:ind w:left="-66" w:right="-78"/>
              <w:rPr>
                <w:sz w:val="20"/>
                <w:szCs w:val="20"/>
              </w:rPr>
            </w:pPr>
          </w:p>
        </w:tc>
        <w:tc>
          <w:tcPr>
            <w:tcW w:w="851" w:type="dxa"/>
          </w:tcPr>
          <w:p w:rsidR="00AF1C62" w:rsidRPr="001A3176" w:rsidRDefault="00AF1C62" w:rsidP="00AF1C62">
            <w:pPr>
              <w:overflowPunct w:val="0"/>
              <w:ind w:left="-66" w:right="-78"/>
              <w:rPr>
                <w:sz w:val="20"/>
                <w:szCs w:val="20"/>
              </w:rPr>
            </w:pPr>
          </w:p>
        </w:tc>
        <w:tc>
          <w:tcPr>
            <w:tcW w:w="709" w:type="dxa"/>
          </w:tcPr>
          <w:p w:rsidR="00AF1C62" w:rsidRPr="001A3176" w:rsidRDefault="00AF1C62" w:rsidP="00AF1C62">
            <w:pPr>
              <w:overflowPunct w:val="0"/>
              <w:ind w:left="-66" w:right="-78"/>
              <w:rPr>
                <w:sz w:val="20"/>
                <w:szCs w:val="20"/>
              </w:rPr>
            </w:pPr>
          </w:p>
        </w:tc>
      </w:tr>
    </w:tbl>
    <w:p w:rsidR="00AF1C62" w:rsidRPr="001A3176" w:rsidRDefault="00AF1C62" w:rsidP="00AF1C62">
      <w:pPr>
        <w:widowControl w:val="0"/>
        <w:ind w:firstLine="709"/>
        <w:jc w:val="both"/>
        <w:rPr>
          <w:color w:val="000000"/>
          <w:lang w:bidi="ru-RU"/>
        </w:rPr>
      </w:pPr>
    </w:p>
    <w:p w:rsidR="00AF1C62" w:rsidRPr="001A3176" w:rsidRDefault="00AF1C62" w:rsidP="00AF1C62">
      <w:pPr>
        <w:widowControl w:val="0"/>
        <w:ind w:firstLine="709"/>
        <w:jc w:val="both"/>
        <w:rPr>
          <w:lang w:eastAsia="en-US"/>
        </w:rPr>
      </w:pPr>
      <w:r w:rsidRPr="001A3176">
        <w:rPr>
          <w:color w:val="000000"/>
          <w:lang w:bidi="ru-RU"/>
        </w:rPr>
        <w:t>Вам как члену реинжиниринговой команды предлагается выполнить следующие действия:</w:t>
      </w:r>
    </w:p>
    <w:p w:rsidR="00AF1C62" w:rsidRPr="001A3176" w:rsidRDefault="00AF1C62" w:rsidP="00AF1C62">
      <w:pPr>
        <w:widowControl w:val="0"/>
        <w:numPr>
          <w:ilvl w:val="0"/>
          <w:numId w:val="98"/>
        </w:numPr>
        <w:ind w:left="0" w:firstLine="709"/>
        <w:jc w:val="both"/>
        <w:rPr>
          <w:lang w:eastAsia="en-US"/>
        </w:rPr>
      </w:pPr>
      <w:r w:rsidRPr="001A3176">
        <w:rPr>
          <w:color w:val="000000"/>
          <w:lang w:bidi="ru-RU"/>
        </w:rPr>
        <w:t>Выявить взаимосвязи между ключевыми бизнес-процессами и критическими факторами успеха. Для этого необходимо по очереди рассмотреть каждый КФУ (табл</w:t>
      </w:r>
      <w:r>
        <w:rPr>
          <w:color w:val="000000"/>
          <w:lang w:bidi="ru-RU"/>
        </w:rPr>
        <w:t xml:space="preserve">ица </w:t>
      </w:r>
      <w:r w:rsidRPr="001A3176">
        <w:rPr>
          <w:color w:val="000000"/>
          <w:lang w:bidi="ru-RU"/>
        </w:rPr>
        <w:t>1), задавая вопрос: «Какие процессы следует выполнять особенно хорошо, если мы хотим достичь этого КФУ?». Каждый процесс, отвечающий критерию, помечается крестиком (или каким-либо другим значком) в колонке под данным КФУ. Затем следует еще раз взглянуть на процессы, помеченные как приводящие к успешному достижению данного КФУ, и спросить: если их взять все вместе, достаточно ли будет этого для достижения КФУ. Это поможет обнаружить</w:t>
      </w:r>
      <w:r w:rsidRPr="001A3176">
        <w:rPr>
          <w:lang w:eastAsia="en-US"/>
        </w:rPr>
        <w:t xml:space="preserve"> </w:t>
      </w:r>
      <w:r w:rsidRPr="001A3176">
        <w:rPr>
          <w:color w:val="000000"/>
          <w:lang w:bidi="ru-RU"/>
        </w:rPr>
        <w:t>возможные пропуски в списке процессов.</w:t>
      </w:r>
    </w:p>
    <w:p w:rsidR="00AF1C62" w:rsidRPr="001A3176" w:rsidRDefault="00AF1C62" w:rsidP="00AF1C62">
      <w:pPr>
        <w:widowControl w:val="0"/>
        <w:numPr>
          <w:ilvl w:val="0"/>
          <w:numId w:val="98"/>
        </w:numPr>
        <w:ind w:left="0" w:firstLine="709"/>
        <w:contextualSpacing/>
        <w:jc w:val="both"/>
        <w:rPr>
          <w:color w:val="000000"/>
          <w:lang w:bidi="ru-RU"/>
        </w:rPr>
      </w:pPr>
      <w:r w:rsidRPr="001A3176">
        <w:rPr>
          <w:color w:val="000000"/>
          <w:lang w:bidi="ru-RU"/>
        </w:rPr>
        <w:t>Оценить важность каждого процесса для успеха организации. Для  этого следует подсчитать число КФУ, на которые влияет конкретный процесс, и записать его в предпоследней колонке таблицы. Это число дает приблизительную и относительную оценку важности процесса. Процессы, влияющие на большое количество КФУ, более критичны для деятельности организации, чем те, которые влияют на один или два фактора. Анализ может выявить «лишние процессы», то есть те, где число равно нулю (не влияют на КФУ).</w:t>
      </w:r>
    </w:p>
    <w:p w:rsidR="00AF1C62" w:rsidRPr="001A3176" w:rsidRDefault="00AF1C62" w:rsidP="00AF1C62">
      <w:pPr>
        <w:widowControl w:val="0"/>
        <w:numPr>
          <w:ilvl w:val="0"/>
          <w:numId w:val="98"/>
        </w:numPr>
        <w:ind w:left="0" w:firstLine="709"/>
        <w:contextualSpacing/>
        <w:jc w:val="both"/>
        <w:rPr>
          <w:color w:val="000000"/>
          <w:lang w:bidi="ru-RU"/>
        </w:rPr>
      </w:pPr>
      <w:r w:rsidRPr="001A3176">
        <w:rPr>
          <w:color w:val="000000"/>
          <w:lang w:bidi="ru-RU"/>
        </w:rPr>
        <w:t>Дать оценку выполнения каждого бизнес-процесса, опираясь на «характеристики», приведенные далее в задании. Рассматривая процессы по очереди, необходимо поставить им согласованные оценки, используя следующую шкалу:</w:t>
      </w:r>
    </w:p>
    <w:p w:rsidR="00AF1C62" w:rsidRPr="001A3176" w:rsidRDefault="00AF1C62" w:rsidP="00AF1C62">
      <w:pPr>
        <w:widowControl w:val="0"/>
        <w:ind w:firstLine="709"/>
        <w:rPr>
          <w:color w:val="000000"/>
          <w:lang w:bidi="ru-RU"/>
        </w:rPr>
      </w:pPr>
      <w:r w:rsidRPr="001A3176">
        <w:rPr>
          <w:color w:val="000000"/>
          <w:lang w:bidi="ru-RU"/>
        </w:rPr>
        <w:t xml:space="preserve">А - отличная работа </w:t>
      </w:r>
    </w:p>
    <w:p w:rsidR="00AF1C62" w:rsidRPr="001A3176" w:rsidRDefault="00AF1C62" w:rsidP="00AF1C62">
      <w:pPr>
        <w:widowControl w:val="0"/>
        <w:ind w:firstLine="709"/>
        <w:rPr>
          <w:color w:val="000000"/>
          <w:lang w:bidi="ru-RU"/>
        </w:rPr>
      </w:pPr>
      <w:r w:rsidRPr="001A3176">
        <w:rPr>
          <w:color w:val="000000"/>
          <w:lang w:bidi="ru-RU"/>
        </w:rPr>
        <w:t xml:space="preserve">В - хорошая оценка </w:t>
      </w:r>
    </w:p>
    <w:p w:rsidR="00AF1C62" w:rsidRPr="001A3176" w:rsidRDefault="00AF1C62" w:rsidP="00AF1C62">
      <w:pPr>
        <w:widowControl w:val="0"/>
        <w:ind w:firstLine="709"/>
        <w:rPr>
          <w:color w:val="000000"/>
          <w:lang w:bidi="ru-RU"/>
        </w:rPr>
      </w:pPr>
      <w:r w:rsidRPr="001A3176">
        <w:rPr>
          <w:color w:val="000000"/>
          <w:lang w:bidi="ru-RU"/>
        </w:rPr>
        <w:t xml:space="preserve">С - удовлетворительная работа </w:t>
      </w:r>
    </w:p>
    <w:p w:rsidR="00AF1C62" w:rsidRPr="001A3176" w:rsidRDefault="00AF1C62" w:rsidP="00AF1C62">
      <w:pPr>
        <w:widowControl w:val="0"/>
        <w:ind w:firstLine="709"/>
        <w:rPr>
          <w:color w:val="000000"/>
          <w:lang w:bidi="ru-RU"/>
        </w:rPr>
      </w:pPr>
      <w:r w:rsidRPr="001A3176">
        <w:rPr>
          <w:color w:val="000000"/>
          <w:lang w:bidi="ru-RU"/>
        </w:rPr>
        <w:t>Д - неудовлетворительная работа</w:t>
      </w:r>
    </w:p>
    <w:p w:rsidR="00AF1C62" w:rsidRPr="001A3176" w:rsidRDefault="00AF1C62" w:rsidP="00AF1C62">
      <w:pPr>
        <w:widowControl w:val="0"/>
        <w:ind w:firstLine="709"/>
        <w:jc w:val="both"/>
        <w:rPr>
          <w:color w:val="000000"/>
          <w:lang w:bidi="ru-RU"/>
        </w:rPr>
      </w:pPr>
      <w:r w:rsidRPr="001A3176">
        <w:rPr>
          <w:color w:val="000000"/>
          <w:lang w:bidi="ru-RU"/>
        </w:rPr>
        <w:t>Оценка качества работы по процессу проставляется в последнюю колонку таблицы 1.</w:t>
      </w:r>
    </w:p>
    <w:p w:rsidR="00AF1C62" w:rsidRPr="001A3176" w:rsidRDefault="00AF1C62" w:rsidP="00AF1C62">
      <w:pPr>
        <w:widowControl w:val="0"/>
        <w:numPr>
          <w:ilvl w:val="0"/>
          <w:numId w:val="99"/>
        </w:numPr>
        <w:ind w:left="0" w:firstLine="709"/>
        <w:contextualSpacing/>
        <w:jc w:val="both"/>
        <w:rPr>
          <w:color w:val="000000"/>
          <w:lang w:bidi="ru-RU"/>
        </w:rPr>
      </w:pPr>
      <w:r w:rsidRPr="001A3176">
        <w:rPr>
          <w:color w:val="000000"/>
          <w:lang w:bidi="ru-RU"/>
        </w:rPr>
        <w:t>Поместить номера процессов в «Матрицу ранжирования».</w:t>
      </w:r>
    </w:p>
    <w:p w:rsidR="00AF1C62" w:rsidRPr="001A3176" w:rsidRDefault="00AF1C62" w:rsidP="00AF1C62">
      <w:pPr>
        <w:widowControl w:val="0"/>
        <w:numPr>
          <w:ilvl w:val="0"/>
          <w:numId w:val="99"/>
        </w:numPr>
        <w:ind w:left="0" w:firstLine="709"/>
        <w:contextualSpacing/>
        <w:jc w:val="both"/>
        <w:rPr>
          <w:color w:val="000000"/>
          <w:lang w:bidi="ru-RU"/>
        </w:rPr>
      </w:pPr>
      <w:r w:rsidRPr="001A3176">
        <w:rPr>
          <w:color w:val="000000"/>
          <w:lang w:bidi="ru-RU"/>
        </w:rPr>
        <w:t>Сделать выводы об очередности проведения реинжиниринга бизнес-процессов, используя следующие рекомендации:</w:t>
      </w:r>
    </w:p>
    <w:p w:rsidR="00AF1C62" w:rsidRPr="001A3176" w:rsidRDefault="00AF1C62" w:rsidP="00AF1C62">
      <w:pPr>
        <w:widowControl w:val="0"/>
        <w:numPr>
          <w:ilvl w:val="0"/>
          <w:numId w:val="100"/>
        </w:numPr>
        <w:ind w:left="0" w:firstLine="709"/>
        <w:contextualSpacing/>
        <w:jc w:val="both"/>
        <w:rPr>
          <w:color w:val="000000"/>
          <w:lang w:bidi="ru-RU"/>
        </w:rPr>
      </w:pPr>
      <w:r w:rsidRPr="001A3176">
        <w:rPr>
          <w:color w:val="000000"/>
          <w:lang w:bidi="ru-RU"/>
        </w:rPr>
        <w:t>в зоне 1 находятся наиболее стратегически важные процессы, которые на сегодняшний день выполняются удовлетворительно или неудовлетворительно. Эти процессы следует выбирать для реинжиниринга в первую очередь, чтобы достичь быстрого эффекта в работе организации.</w:t>
      </w:r>
    </w:p>
    <w:p w:rsidR="00AF1C62" w:rsidRPr="001A3176" w:rsidRDefault="00AF1C62" w:rsidP="00AF1C62">
      <w:pPr>
        <w:widowControl w:val="0"/>
        <w:numPr>
          <w:ilvl w:val="0"/>
          <w:numId w:val="100"/>
        </w:numPr>
        <w:ind w:left="0" w:firstLine="709"/>
        <w:contextualSpacing/>
        <w:jc w:val="both"/>
        <w:rPr>
          <w:color w:val="000000"/>
          <w:lang w:bidi="ru-RU"/>
        </w:rPr>
      </w:pPr>
      <w:r w:rsidRPr="001A3176">
        <w:rPr>
          <w:color w:val="000000"/>
          <w:lang w:bidi="ru-RU"/>
        </w:rPr>
        <w:t>процессы, находящиеся в зоне 2 дают меньше возможностей повлиять на работу организации (выполняются хорошо либо влияют на небольшое число факторов успеха). Их улучшением следует заняться во вторую очередь (после процессов зоны 1).</w:t>
      </w:r>
    </w:p>
    <w:p w:rsidR="00AF1C62" w:rsidRPr="001A3176" w:rsidRDefault="00AF1C62" w:rsidP="00AF1C62">
      <w:pPr>
        <w:widowControl w:val="0"/>
        <w:numPr>
          <w:ilvl w:val="0"/>
          <w:numId w:val="100"/>
        </w:numPr>
        <w:ind w:left="0" w:firstLine="709"/>
        <w:contextualSpacing/>
        <w:jc w:val="both"/>
        <w:rPr>
          <w:color w:val="000000"/>
          <w:lang w:bidi="ru-RU"/>
        </w:rPr>
      </w:pPr>
      <w:r w:rsidRPr="001A3176">
        <w:rPr>
          <w:color w:val="000000"/>
          <w:lang w:bidi="ru-RU"/>
        </w:rPr>
        <w:t>в зону 3 попадают процессы, оказывающие минимальное влияние на работу организации или хорошо работающие на сегодняшний день. За этими процессами надо наблюдать, а их реинжиниринг проводить после того, как будет закончена работа над процессами зоны 1 и зоны 2.</w:t>
      </w:r>
    </w:p>
    <w:p w:rsidR="00AF1C62" w:rsidRPr="001A3176" w:rsidRDefault="00AF1C62" w:rsidP="00AF1C62">
      <w:pPr>
        <w:ind w:firstLine="709"/>
        <w:jc w:val="both"/>
        <w:rPr>
          <w:rFonts w:eastAsiaTheme="minorHAnsi"/>
          <w:lang w:eastAsia="en-US"/>
        </w:rPr>
      </w:pPr>
    </w:p>
    <w:p w:rsidR="00AF1C62" w:rsidRPr="001A3176" w:rsidRDefault="00AF1C62" w:rsidP="00AF1C62">
      <w:pPr>
        <w:jc w:val="both"/>
        <w:rPr>
          <w:rFonts w:eastAsiaTheme="minorHAnsi"/>
          <w:lang w:eastAsia="en-US"/>
        </w:rPr>
      </w:pPr>
      <w:r w:rsidRPr="001A3176">
        <w:rPr>
          <w:rFonts w:eastAsiaTheme="minorHAnsi"/>
          <w:noProof/>
        </w:rPr>
        <w:lastRenderedPageBreak/>
        <w:drawing>
          <wp:inline distT="0" distB="0" distL="0" distR="0" wp14:anchorId="65DD5A61" wp14:editId="77E11F90">
            <wp:extent cx="5215816" cy="3710763"/>
            <wp:effectExtent l="19050" t="0" r="3884" b="0"/>
            <wp:docPr id="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srcRect l="12795" t="16221" r="14587" b="19160"/>
                    <a:stretch>
                      <a:fillRect/>
                    </a:stretch>
                  </pic:blipFill>
                  <pic:spPr bwMode="auto">
                    <a:xfrm>
                      <a:off x="0" y="0"/>
                      <a:ext cx="5215816" cy="3710763"/>
                    </a:xfrm>
                    <a:prstGeom prst="rect">
                      <a:avLst/>
                    </a:prstGeom>
                    <a:noFill/>
                    <a:ln w="9525">
                      <a:noFill/>
                      <a:miter lim="800000"/>
                      <a:headEnd/>
                      <a:tailEnd/>
                    </a:ln>
                  </pic:spPr>
                </pic:pic>
              </a:graphicData>
            </a:graphic>
          </wp:inline>
        </w:drawing>
      </w:r>
    </w:p>
    <w:p w:rsidR="00AF1C62" w:rsidRPr="001A3176" w:rsidRDefault="00AF1C62" w:rsidP="00AF1C62">
      <w:pPr>
        <w:jc w:val="both"/>
        <w:rPr>
          <w:rFonts w:eastAsiaTheme="minorHAnsi"/>
          <w:i/>
          <w:lang w:eastAsia="en-US"/>
        </w:rPr>
      </w:pPr>
      <w:r w:rsidRPr="001A3176">
        <w:rPr>
          <w:rFonts w:eastAsiaTheme="minorHAnsi"/>
          <w:i/>
          <w:lang w:eastAsia="en-US"/>
        </w:rPr>
        <w:t>Рисунок 1. Матрица ранжирования бизнес процессов</w:t>
      </w:r>
    </w:p>
    <w:p w:rsidR="00AF1C62" w:rsidRPr="001A3176" w:rsidRDefault="00AF1C62" w:rsidP="00AF1C62">
      <w:pPr>
        <w:ind w:firstLine="709"/>
        <w:jc w:val="both"/>
        <w:rPr>
          <w:rFonts w:eastAsiaTheme="minorHAnsi"/>
          <w:lang w:eastAsia="en-US"/>
        </w:rPr>
      </w:pPr>
    </w:p>
    <w:p w:rsidR="00AF1C62" w:rsidRPr="001A3176" w:rsidRDefault="00AF1C62" w:rsidP="00AF1C62">
      <w:pPr>
        <w:widowControl w:val="0"/>
        <w:ind w:firstLine="709"/>
        <w:jc w:val="both"/>
        <w:rPr>
          <w:b/>
          <w:bCs/>
          <w:lang w:eastAsia="en-US"/>
        </w:rPr>
      </w:pPr>
      <w:r w:rsidRPr="001A3176">
        <w:rPr>
          <w:b/>
          <w:bCs/>
          <w:color w:val="000000"/>
          <w:lang w:bidi="ru-RU"/>
        </w:rPr>
        <w:t>Характеристики бизнес-процессов.</w:t>
      </w:r>
    </w:p>
    <w:p w:rsidR="00AF1C62" w:rsidRPr="001A3176" w:rsidRDefault="00AF1C62" w:rsidP="00AF1C62">
      <w:pPr>
        <w:widowControl w:val="0"/>
        <w:ind w:firstLine="709"/>
        <w:jc w:val="both"/>
        <w:rPr>
          <w:lang w:eastAsia="en-US"/>
        </w:rPr>
      </w:pPr>
      <w:r w:rsidRPr="001A3176">
        <w:rPr>
          <w:b/>
          <w:bCs/>
          <w:i/>
          <w:iCs/>
          <w:color w:val="000000"/>
          <w:shd w:val="clear" w:color="auto" w:fill="FFFFFF"/>
          <w:lang w:bidi="ru-RU"/>
        </w:rPr>
        <w:t xml:space="preserve">П1«Наблюдение за конкурентами» </w:t>
      </w:r>
      <w:r w:rsidRPr="001A3176">
        <w:rPr>
          <w:bCs/>
          <w:iCs/>
          <w:color w:val="000000"/>
          <w:shd w:val="clear" w:color="auto" w:fill="FFFFFF"/>
          <w:lang w:bidi="ru-RU"/>
        </w:rPr>
        <w:t>не</w:t>
      </w:r>
      <w:r w:rsidRPr="001A3176">
        <w:rPr>
          <w:b/>
          <w:i/>
          <w:color w:val="000000"/>
          <w:shd w:val="clear" w:color="auto" w:fill="FFFFFF"/>
          <w:lang w:bidi="ru-RU"/>
        </w:rPr>
        <w:t xml:space="preserve"> </w:t>
      </w:r>
      <w:r w:rsidRPr="001A3176">
        <w:rPr>
          <w:color w:val="000000"/>
          <w:lang w:bidi="ru-RU"/>
        </w:rPr>
        <w:t>носит систематический характер. Мониторинг рынков сбыта конкурентов производится эпизодически. Не посещаются выставки конкурентов.</w:t>
      </w:r>
    </w:p>
    <w:p w:rsidR="00AF1C62" w:rsidRPr="001A3176" w:rsidRDefault="00AF1C62" w:rsidP="00AF1C62">
      <w:pPr>
        <w:widowControl w:val="0"/>
        <w:ind w:firstLine="709"/>
        <w:jc w:val="both"/>
        <w:rPr>
          <w:lang w:eastAsia="en-US"/>
        </w:rPr>
      </w:pPr>
      <w:r w:rsidRPr="001A3176">
        <w:rPr>
          <w:color w:val="000000"/>
          <w:lang w:bidi="ru-RU"/>
        </w:rPr>
        <w:t>Рекламная кампания в ответ на рекламную кампанию основных конкурентов проводится редко.</w:t>
      </w:r>
    </w:p>
    <w:p w:rsidR="00AF1C62" w:rsidRPr="001A3176" w:rsidRDefault="00AF1C62" w:rsidP="00AF1C62">
      <w:pPr>
        <w:widowControl w:val="0"/>
        <w:ind w:firstLine="709"/>
        <w:jc w:val="both"/>
        <w:rPr>
          <w:lang w:eastAsia="en-US"/>
        </w:rPr>
      </w:pPr>
      <w:r w:rsidRPr="001A3176">
        <w:rPr>
          <w:color w:val="000000"/>
          <w:lang w:bidi="ru-RU"/>
        </w:rPr>
        <w:t>Информация о деятельности конкурирующих фирм не накапливается и не анализируется. Своевременная и достоверная информация о новых продуктах и новых фирмах-конкурентах отсутствует.</w:t>
      </w:r>
    </w:p>
    <w:p w:rsidR="00AF1C62" w:rsidRPr="001A3176" w:rsidRDefault="00AF1C62" w:rsidP="00AF1C62">
      <w:pPr>
        <w:widowControl w:val="0"/>
        <w:ind w:firstLine="709"/>
        <w:jc w:val="both"/>
        <w:rPr>
          <w:b/>
          <w:bCs/>
          <w:i/>
          <w:iCs/>
          <w:lang w:eastAsia="en-US"/>
        </w:rPr>
      </w:pPr>
      <w:r w:rsidRPr="001A3176">
        <w:rPr>
          <w:b/>
          <w:bCs/>
          <w:i/>
          <w:iCs/>
          <w:color w:val="000000"/>
          <w:lang w:bidi="ru-RU"/>
        </w:rPr>
        <w:t>П 2 «Исследование рынка»</w:t>
      </w:r>
    </w:p>
    <w:p w:rsidR="00AF1C62" w:rsidRPr="001A3176" w:rsidRDefault="00AF1C62" w:rsidP="00AF1C62">
      <w:pPr>
        <w:widowControl w:val="0"/>
        <w:ind w:firstLine="709"/>
        <w:jc w:val="both"/>
        <w:rPr>
          <w:lang w:eastAsia="en-US"/>
        </w:rPr>
      </w:pPr>
      <w:r w:rsidRPr="001A3176">
        <w:rPr>
          <w:color w:val="000000"/>
          <w:lang w:bidi="ru-RU"/>
        </w:rPr>
        <w:t>В отделе маркетинга имеется группа из трех человек, основной задачей которых является исследование рынка. Ее деятельность, направлена на выявление покупательских предпочтений, оценку емкости рынка, анализ тенденции изменения рынка, прогнозирование объема продаж, получение информации о существующих и потенциальных потребителях, о конкурентах. За последние пять лет накоплен большой объем информации, при ее обработке используются современные компьютерные технологии. Результаты прогнозов достаточно достоверны, так как оправдываются на 90-95%.</w:t>
      </w:r>
    </w:p>
    <w:p w:rsidR="00AF1C62" w:rsidRPr="001A3176" w:rsidRDefault="00AF1C62" w:rsidP="00AF1C62">
      <w:pPr>
        <w:widowControl w:val="0"/>
        <w:ind w:firstLine="709"/>
        <w:jc w:val="both"/>
        <w:rPr>
          <w:b/>
          <w:bCs/>
          <w:i/>
          <w:iCs/>
          <w:color w:val="000000"/>
          <w:lang w:bidi="ru-RU"/>
        </w:rPr>
      </w:pPr>
      <w:r w:rsidRPr="001A3176">
        <w:rPr>
          <w:b/>
          <w:bCs/>
          <w:i/>
          <w:iCs/>
          <w:color w:val="000000"/>
          <w:lang w:bidi="ru-RU"/>
        </w:rPr>
        <w:t>П 3 «Мониторинг потребностей покупателей»</w:t>
      </w:r>
    </w:p>
    <w:p w:rsidR="00AF1C62" w:rsidRPr="001A3176" w:rsidRDefault="00AF1C62" w:rsidP="00AF1C62">
      <w:pPr>
        <w:widowControl w:val="0"/>
        <w:ind w:firstLine="709"/>
        <w:jc w:val="both"/>
        <w:rPr>
          <w:color w:val="000000"/>
          <w:lang w:bidi="ru-RU"/>
        </w:rPr>
      </w:pPr>
      <w:r w:rsidRPr="001A3176">
        <w:rPr>
          <w:color w:val="000000"/>
          <w:lang w:bidi="ru-RU"/>
        </w:rPr>
        <w:t>Выделяется недостаточное количество средств для проведения мониторинга. Высококвалифицированных сотрудников, непосредственно занимающихся мониторингом, нет. Результаты мониторинга обрабатываются длительное время. Мониторинг проводится нерегулярно.</w:t>
      </w:r>
    </w:p>
    <w:p w:rsidR="00AF1C62" w:rsidRPr="001A3176" w:rsidRDefault="00AF1C62" w:rsidP="00AF1C62">
      <w:pPr>
        <w:widowControl w:val="0"/>
        <w:ind w:firstLine="709"/>
        <w:jc w:val="both"/>
        <w:rPr>
          <w:b/>
          <w:i/>
          <w:color w:val="000000"/>
          <w:lang w:bidi="ru-RU"/>
        </w:rPr>
      </w:pPr>
      <w:r w:rsidRPr="001A3176">
        <w:rPr>
          <w:b/>
          <w:i/>
          <w:color w:val="000000"/>
          <w:lang w:bidi="ru-RU"/>
        </w:rPr>
        <w:t>П 4 «Выбор и сертификация поставщиков»</w:t>
      </w:r>
    </w:p>
    <w:p w:rsidR="00AF1C62" w:rsidRPr="001A3176" w:rsidRDefault="00AF1C62" w:rsidP="00AF1C62">
      <w:pPr>
        <w:widowControl w:val="0"/>
        <w:ind w:firstLine="709"/>
        <w:jc w:val="both"/>
        <w:rPr>
          <w:color w:val="000000"/>
          <w:lang w:bidi="ru-RU"/>
        </w:rPr>
      </w:pPr>
      <w:r w:rsidRPr="001A3176">
        <w:rPr>
          <w:color w:val="000000"/>
          <w:lang w:bidi="ru-RU"/>
        </w:rPr>
        <w:t>Программы выбора и сертификации поставщиков нет. При выборе поставщиков не используются критерии: качество материалов, скорость поставки, цена услуги, удобная система расчетов. Низкая квалификация должностных лиц, отвечающих за поставку. Не производится поиск новых поставщиков. Заявки производства удовлетворяются несвоевременно. Высокий процент рекламаций на выпускаемую продукцию в связи с некачественным сырьем и материалами.</w:t>
      </w:r>
    </w:p>
    <w:p w:rsidR="00AF1C62" w:rsidRPr="001A3176" w:rsidRDefault="00AF1C62" w:rsidP="00AF1C62">
      <w:pPr>
        <w:widowControl w:val="0"/>
        <w:ind w:firstLine="709"/>
        <w:jc w:val="both"/>
        <w:rPr>
          <w:b/>
          <w:bCs/>
          <w:i/>
          <w:iCs/>
          <w:color w:val="000000"/>
          <w:lang w:bidi="ru-RU"/>
        </w:rPr>
      </w:pPr>
      <w:r w:rsidRPr="001A3176">
        <w:rPr>
          <w:b/>
          <w:bCs/>
          <w:i/>
          <w:iCs/>
          <w:color w:val="000000"/>
          <w:lang w:bidi="ru-RU"/>
        </w:rPr>
        <w:t>П 5 «Обучение дилеров»</w:t>
      </w:r>
    </w:p>
    <w:p w:rsidR="00AF1C62" w:rsidRPr="001A3176" w:rsidRDefault="00AF1C62" w:rsidP="00AF1C62">
      <w:pPr>
        <w:widowControl w:val="0"/>
        <w:ind w:firstLine="709"/>
        <w:jc w:val="both"/>
        <w:rPr>
          <w:color w:val="000000"/>
          <w:lang w:bidi="ru-RU"/>
        </w:rPr>
      </w:pPr>
      <w:r w:rsidRPr="001A3176">
        <w:rPr>
          <w:color w:val="000000"/>
          <w:lang w:bidi="ru-RU"/>
        </w:rPr>
        <w:t>Отсутствует четкая система материальной мотивации дилеров. Регулярный мониторинг деятельности дилеров не проводится. Количество обучающих материалов и рекламных буклетов ограничено. Мнения и желания дилеров учитываются не всегда. Семинары по новым продуктам проводятся нерегулярно.</w:t>
      </w:r>
    </w:p>
    <w:p w:rsidR="00AF1C62" w:rsidRPr="001A3176" w:rsidRDefault="00AF1C62" w:rsidP="00AF1C62">
      <w:pPr>
        <w:widowControl w:val="0"/>
        <w:ind w:firstLine="709"/>
        <w:jc w:val="both"/>
        <w:rPr>
          <w:b/>
          <w:bCs/>
          <w:i/>
          <w:iCs/>
          <w:color w:val="000000"/>
          <w:lang w:bidi="ru-RU"/>
        </w:rPr>
      </w:pPr>
      <w:r w:rsidRPr="001A3176">
        <w:rPr>
          <w:b/>
          <w:bCs/>
          <w:i/>
          <w:iCs/>
          <w:color w:val="000000"/>
          <w:lang w:bidi="ru-RU"/>
        </w:rPr>
        <w:lastRenderedPageBreak/>
        <w:t>П 6 «Поддержка проданных продуктов»</w:t>
      </w:r>
    </w:p>
    <w:p w:rsidR="00AF1C62" w:rsidRPr="001A3176" w:rsidRDefault="00AF1C62" w:rsidP="00AF1C62">
      <w:pPr>
        <w:widowControl w:val="0"/>
        <w:ind w:firstLine="709"/>
        <w:jc w:val="both"/>
        <w:rPr>
          <w:color w:val="000000"/>
          <w:lang w:bidi="ru-RU"/>
        </w:rPr>
      </w:pPr>
      <w:r w:rsidRPr="001A3176">
        <w:rPr>
          <w:color w:val="000000"/>
          <w:lang w:bidi="ru-RU"/>
        </w:rPr>
        <w:t>Развита система гарантийного и послегарантийного обслуживания.</w:t>
      </w:r>
    </w:p>
    <w:p w:rsidR="00AF1C62" w:rsidRPr="001A3176" w:rsidRDefault="00AF1C62" w:rsidP="00AF1C62">
      <w:pPr>
        <w:widowControl w:val="0"/>
        <w:ind w:firstLine="709"/>
        <w:jc w:val="both"/>
        <w:rPr>
          <w:color w:val="000000"/>
          <w:lang w:bidi="ru-RU"/>
        </w:rPr>
      </w:pPr>
      <w:r w:rsidRPr="001A3176">
        <w:rPr>
          <w:color w:val="000000"/>
          <w:lang w:bidi="ru-RU"/>
        </w:rPr>
        <w:t>Покупатели уведомляются о появлении дополнительных продуктов, увеличивающих возможности применения уже купленного продукта, а также дополняющих его функциональные свойства.</w:t>
      </w:r>
    </w:p>
    <w:p w:rsidR="00AF1C62" w:rsidRPr="001A3176" w:rsidRDefault="00AF1C62" w:rsidP="00AF1C62">
      <w:pPr>
        <w:widowControl w:val="0"/>
        <w:ind w:firstLine="709"/>
        <w:jc w:val="both"/>
        <w:rPr>
          <w:color w:val="000000"/>
          <w:lang w:bidi="ru-RU"/>
        </w:rPr>
      </w:pPr>
      <w:r w:rsidRPr="001A3176">
        <w:rPr>
          <w:color w:val="000000"/>
          <w:lang w:bidi="ru-RU"/>
        </w:rPr>
        <w:t>Проводится опрос клиентов и выявление проблем, возникающих у них в процессе использования продуктов.</w:t>
      </w:r>
    </w:p>
    <w:p w:rsidR="00AF1C62" w:rsidRPr="001A3176" w:rsidRDefault="00AF1C62" w:rsidP="00AF1C62">
      <w:pPr>
        <w:widowControl w:val="0"/>
        <w:ind w:firstLine="709"/>
        <w:jc w:val="both"/>
        <w:rPr>
          <w:color w:val="000000"/>
          <w:lang w:bidi="ru-RU"/>
        </w:rPr>
      </w:pPr>
      <w:r w:rsidRPr="001A3176">
        <w:rPr>
          <w:color w:val="000000"/>
          <w:lang w:bidi="ru-RU"/>
        </w:rPr>
        <w:t>Клиенты регулярно информируются о возможностях продуктов, им предоставляются печатные инструкции по использованию.</w:t>
      </w:r>
    </w:p>
    <w:p w:rsidR="00AF1C62" w:rsidRPr="001A3176" w:rsidRDefault="00AF1C62" w:rsidP="00AF1C62">
      <w:pPr>
        <w:widowControl w:val="0"/>
        <w:ind w:firstLine="709"/>
        <w:jc w:val="both"/>
        <w:rPr>
          <w:color w:val="000000"/>
          <w:lang w:bidi="ru-RU"/>
        </w:rPr>
      </w:pPr>
      <w:r w:rsidRPr="001A3176">
        <w:rPr>
          <w:color w:val="000000"/>
          <w:lang w:bidi="ru-RU"/>
        </w:rPr>
        <w:t>Проводятся лотереи среди клиентов, обеспечивающие им льготные условия по ремонту и обслуживанию проданных продуктов.</w:t>
      </w:r>
    </w:p>
    <w:p w:rsidR="00AF1C62" w:rsidRPr="001A3176" w:rsidRDefault="00AF1C62" w:rsidP="00AF1C62">
      <w:pPr>
        <w:widowControl w:val="0"/>
        <w:ind w:firstLine="709"/>
        <w:jc w:val="both"/>
        <w:rPr>
          <w:b/>
          <w:bCs/>
          <w:i/>
          <w:iCs/>
          <w:color w:val="000000"/>
          <w:lang w:bidi="ru-RU"/>
        </w:rPr>
      </w:pPr>
      <w:r w:rsidRPr="001A3176">
        <w:rPr>
          <w:b/>
          <w:bCs/>
          <w:i/>
          <w:iCs/>
          <w:color w:val="000000"/>
          <w:lang w:bidi="ru-RU"/>
        </w:rPr>
        <w:t>П 7 «Определение требований для новых продуктов»</w:t>
      </w:r>
    </w:p>
    <w:p w:rsidR="00AF1C62" w:rsidRPr="001A3176" w:rsidRDefault="00AF1C62" w:rsidP="00AF1C62">
      <w:pPr>
        <w:widowControl w:val="0"/>
        <w:ind w:firstLine="709"/>
        <w:jc w:val="both"/>
        <w:rPr>
          <w:color w:val="000000"/>
          <w:lang w:bidi="ru-RU"/>
        </w:rPr>
      </w:pPr>
      <w:r w:rsidRPr="001A3176">
        <w:rPr>
          <w:color w:val="000000"/>
          <w:lang w:bidi="ru-RU"/>
        </w:rPr>
        <w:t>Регулярно проводятся опросы покупателей по выявлению их мнения о недостатках выпускаемой продукции, пожеланий по улучшению ее качества.</w:t>
      </w:r>
    </w:p>
    <w:p w:rsidR="00AF1C62" w:rsidRPr="001A3176" w:rsidRDefault="00AF1C62" w:rsidP="00AF1C62">
      <w:pPr>
        <w:widowControl w:val="0"/>
        <w:tabs>
          <w:tab w:val="left" w:pos="8209"/>
        </w:tabs>
        <w:ind w:firstLine="709"/>
        <w:jc w:val="both"/>
        <w:rPr>
          <w:color w:val="000000"/>
          <w:lang w:bidi="ru-RU"/>
        </w:rPr>
      </w:pPr>
      <w:r w:rsidRPr="001A3176">
        <w:rPr>
          <w:color w:val="000000"/>
          <w:lang w:bidi="ru-RU"/>
        </w:rPr>
        <w:t>Изучается мнение покупателей об аналогичной продукции, выпускаемой конкурентами. Анализируется соответствие продукции отечественным и мировым стандартам.</w:t>
      </w:r>
    </w:p>
    <w:p w:rsidR="00AF1C62" w:rsidRPr="001A3176" w:rsidRDefault="00AF1C62" w:rsidP="00AF1C62">
      <w:pPr>
        <w:widowControl w:val="0"/>
        <w:ind w:firstLine="709"/>
        <w:jc w:val="both"/>
        <w:rPr>
          <w:color w:val="000000"/>
          <w:lang w:bidi="ru-RU"/>
        </w:rPr>
      </w:pPr>
      <w:r w:rsidRPr="001A3176">
        <w:rPr>
          <w:color w:val="000000"/>
          <w:lang w:bidi="ru-RU"/>
        </w:rPr>
        <w:t>Требования покупателей к дизайну продукта и послепродажному обслуживанию не изучаются. Проблема адекватности цены качеству продукта не исследуется.</w:t>
      </w:r>
    </w:p>
    <w:p w:rsidR="00AF1C62" w:rsidRPr="001A3176" w:rsidRDefault="00AF1C62" w:rsidP="00AF1C62">
      <w:pPr>
        <w:widowControl w:val="0"/>
        <w:ind w:firstLine="709"/>
        <w:jc w:val="both"/>
        <w:rPr>
          <w:b/>
          <w:bCs/>
          <w:i/>
          <w:iCs/>
          <w:color w:val="000000"/>
          <w:lang w:bidi="ru-RU"/>
        </w:rPr>
      </w:pPr>
      <w:r w:rsidRPr="001A3176">
        <w:rPr>
          <w:b/>
          <w:bCs/>
          <w:i/>
          <w:iCs/>
          <w:color w:val="000000"/>
          <w:lang w:bidi="ru-RU"/>
        </w:rPr>
        <w:t>П 8 «Разработка новых продуктов»</w:t>
      </w:r>
    </w:p>
    <w:p w:rsidR="00AF1C62" w:rsidRPr="001A3176" w:rsidRDefault="00AF1C62" w:rsidP="00AF1C62">
      <w:pPr>
        <w:widowControl w:val="0"/>
        <w:ind w:firstLine="709"/>
        <w:jc w:val="both"/>
        <w:rPr>
          <w:color w:val="000000"/>
          <w:lang w:bidi="ru-RU"/>
        </w:rPr>
      </w:pPr>
      <w:r w:rsidRPr="001A3176">
        <w:rPr>
          <w:color w:val="000000"/>
          <w:lang w:bidi="ru-RU"/>
        </w:rPr>
        <w:t>Предпочтения и потребности потенциальных потребителей практически не рассматриваются. Не учитываются преимущества и недостатки товаров конкурентов.</w:t>
      </w:r>
    </w:p>
    <w:p w:rsidR="00AF1C62" w:rsidRPr="001A3176" w:rsidRDefault="00AF1C62" w:rsidP="00AF1C62">
      <w:pPr>
        <w:widowControl w:val="0"/>
        <w:ind w:firstLine="709"/>
        <w:jc w:val="both"/>
        <w:rPr>
          <w:color w:val="000000"/>
          <w:lang w:bidi="ru-RU"/>
        </w:rPr>
      </w:pPr>
      <w:r w:rsidRPr="001A3176">
        <w:rPr>
          <w:color w:val="000000"/>
          <w:lang w:bidi="ru-RU"/>
        </w:rPr>
        <w:t>Исследования рынка данной группы товаров проводятся очень редко. Отсутствуют квалифицированные конструкторы для выполнения работ по конструкторской подготовке производства. Не применяются средства компьютерного проектирования продуктов.</w:t>
      </w:r>
    </w:p>
    <w:p w:rsidR="00AF1C62" w:rsidRPr="001A3176" w:rsidRDefault="00AF1C62" w:rsidP="00AF1C62">
      <w:pPr>
        <w:widowControl w:val="0"/>
        <w:ind w:firstLine="709"/>
        <w:jc w:val="both"/>
        <w:rPr>
          <w:color w:val="000000"/>
          <w:lang w:bidi="ru-RU"/>
        </w:rPr>
      </w:pPr>
      <w:r w:rsidRPr="001A3176">
        <w:rPr>
          <w:color w:val="000000"/>
          <w:lang w:bidi="ru-RU"/>
        </w:rPr>
        <w:t>Не развиты связи с поставщиками сырья, материалов и оборудования, что затрудняет разработку новых продуктов.</w:t>
      </w:r>
    </w:p>
    <w:p w:rsidR="00AF1C62" w:rsidRPr="001A3176" w:rsidRDefault="00AF1C62" w:rsidP="00AF1C62">
      <w:pPr>
        <w:widowControl w:val="0"/>
        <w:ind w:firstLine="709"/>
        <w:jc w:val="both"/>
        <w:rPr>
          <w:color w:val="000000"/>
          <w:lang w:bidi="ru-RU"/>
        </w:rPr>
      </w:pPr>
      <w:r w:rsidRPr="001A3176">
        <w:rPr>
          <w:color w:val="000000"/>
          <w:lang w:bidi="ru-RU"/>
        </w:rPr>
        <w:t>Отсутствуют необходимые условия для производства и испытания опытных образцов.</w:t>
      </w:r>
    </w:p>
    <w:p w:rsidR="00AF1C62" w:rsidRPr="001A3176" w:rsidRDefault="00AF1C62" w:rsidP="00AF1C62">
      <w:pPr>
        <w:widowControl w:val="0"/>
        <w:ind w:firstLine="709"/>
        <w:jc w:val="both"/>
        <w:rPr>
          <w:b/>
          <w:bCs/>
          <w:i/>
          <w:iCs/>
          <w:color w:val="000000"/>
          <w:lang w:bidi="ru-RU"/>
        </w:rPr>
      </w:pPr>
      <w:r w:rsidRPr="001A3176">
        <w:rPr>
          <w:b/>
          <w:bCs/>
          <w:i/>
          <w:iCs/>
          <w:color w:val="000000"/>
          <w:lang w:bidi="ru-RU"/>
        </w:rPr>
        <w:t>П 9 «Реклама продуктов»</w:t>
      </w:r>
    </w:p>
    <w:p w:rsidR="00AF1C62" w:rsidRPr="001A3176" w:rsidRDefault="00AF1C62" w:rsidP="00AF1C62">
      <w:pPr>
        <w:widowControl w:val="0"/>
        <w:ind w:firstLine="709"/>
        <w:jc w:val="both"/>
        <w:rPr>
          <w:color w:val="000000"/>
          <w:lang w:bidi="ru-RU"/>
        </w:rPr>
      </w:pPr>
      <w:r w:rsidRPr="001A3176">
        <w:rPr>
          <w:color w:val="000000"/>
          <w:lang w:bidi="ru-RU"/>
        </w:rPr>
        <w:t>Определены преимущества продукта и сильные стороны компании на рынке, где предлагаются рекламируемые продукты.</w:t>
      </w:r>
    </w:p>
    <w:p w:rsidR="00AF1C62" w:rsidRPr="001A3176" w:rsidRDefault="00AF1C62" w:rsidP="00AF1C62">
      <w:pPr>
        <w:widowControl w:val="0"/>
        <w:ind w:firstLine="709"/>
        <w:jc w:val="both"/>
        <w:rPr>
          <w:color w:val="000000"/>
          <w:lang w:bidi="ru-RU"/>
        </w:rPr>
      </w:pPr>
      <w:r w:rsidRPr="001A3176">
        <w:rPr>
          <w:color w:val="000000"/>
          <w:lang w:bidi="ru-RU"/>
        </w:rPr>
        <w:t>На основе этих критериев разработаны и созданы несколько видеороликов, рекламных сообщений для радио, рекламных объявлений для прессы. Реализуется персональная продажа продуктов.</w:t>
      </w:r>
    </w:p>
    <w:p w:rsidR="00AF1C62" w:rsidRPr="001A3176" w:rsidRDefault="00AF1C62" w:rsidP="00AF1C62">
      <w:pPr>
        <w:widowControl w:val="0"/>
        <w:ind w:firstLine="709"/>
        <w:jc w:val="both"/>
        <w:rPr>
          <w:color w:val="000000"/>
          <w:lang w:bidi="ru-RU"/>
        </w:rPr>
      </w:pPr>
      <w:r w:rsidRPr="001A3176">
        <w:rPr>
          <w:color w:val="000000"/>
          <w:lang w:bidi="ru-RU"/>
        </w:rPr>
        <w:t>Систематически составляется рекламный бюджет и измеряется отдача от каждой рекламной акции. Реклама увязана со всеми другими методами продвижения продуктов, а именно, согласуется с упаковкой, типом обслуживания, ценовой стратегией. Создается целостный имидж компании при представлении ее самой и ее продуктов.</w:t>
      </w:r>
    </w:p>
    <w:p w:rsidR="00AF1C62" w:rsidRPr="001A3176" w:rsidRDefault="00AF1C62" w:rsidP="00AF1C62">
      <w:pPr>
        <w:widowControl w:val="0"/>
        <w:ind w:firstLine="709"/>
        <w:jc w:val="both"/>
        <w:rPr>
          <w:color w:val="000000"/>
          <w:lang w:bidi="ru-RU"/>
        </w:rPr>
      </w:pPr>
      <w:r w:rsidRPr="001A3176">
        <w:rPr>
          <w:color w:val="000000"/>
          <w:lang w:bidi="ru-RU"/>
        </w:rPr>
        <w:t>Разрабатываются перспективные формы и направления рекламы.</w:t>
      </w:r>
    </w:p>
    <w:p w:rsidR="00AF1C62" w:rsidRPr="001A3176" w:rsidRDefault="00AF1C62" w:rsidP="00AF1C62">
      <w:pPr>
        <w:widowControl w:val="0"/>
        <w:ind w:firstLine="709"/>
        <w:jc w:val="both"/>
        <w:rPr>
          <w:b/>
          <w:bCs/>
          <w:i/>
          <w:iCs/>
          <w:color w:val="000000"/>
          <w:lang w:bidi="ru-RU"/>
        </w:rPr>
      </w:pPr>
      <w:r w:rsidRPr="001A3176">
        <w:rPr>
          <w:b/>
          <w:bCs/>
          <w:i/>
          <w:iCs/>
          <w:color w:val="000000"/>
          <w:lang w:bidi="ru-RU"/>
        </w:rPr>
        <w:t>П10 «Работа над качеством продукции»</w:t>
      </w:r>
    </w:p>
    <w:p w:rsidR="00AF1C62" w:rsidRPr="001A3176" w:rsidRDefault="00AF1C62" w:rsidP="00AF1C62">
      <w:pPr>
        <w:widowControl w:val="0"/>
        <w:ind w:firstLine="709"/>
        <w:jc w:val="both"/>
        <w:rPr>
          <w:color w:val="000000"/>
          <w:lang w:bidi="ru-RU"/>
        </w:rPr>
      </w:pPr>
      <w:r w:rsidRPr="001A3176">
        <w:rPr>
          <w:color w:val="000000"/>
          <w:lang w:bidi="ru-RU"/>
        </w:rPr>
        <w:t>Налажена система маркетинговых исследований рынка, запросов потребителей. В производстве используется современное оборудование и технологии.</w:t>
      </w:r>
    </w:p>
    <w:p w:rsidR="00AF1C62" w:rsidRPr="001A3176" w:rsidRDefault="00AF1C62" w:rsidP="00AF1C62">
      <w:pPr>
        <w:widowControl w:val="0"/>
        <w:ind w:firstLine="709"/>
        <w:jc w:val="both"/>
        <w:rPr>
          <w:color w:val="000000"/>
          <w:lang w:bidi="ru-RU"/>
        </w:rPr>
      </w:pPr>
      <w:r w:rsidRPr="001A3176">
        <w:rPr>
          <w:color w:val="000000"/>
          <w:lang w:bidi="ru-RU"/>
        </w:rPr>
        <w:t>Контроль качества на всех операциях выполняется специально обученными контролерами. Постоянно ведется работа над дизайном, упаковкой продуктов. Проводится регулярная сертификация производимой продукции.</w:t>
      </w:r>
    </w:p>
    <w:p w:rsidR="00AF1C62" w:rsidRPr="001A3176" w:rsidRDefault="00AF1C62" w:rsidP="00AF1C62">
      <w:pPr>
        <w:widowControl w:val="0"/>
        <w:ind w:firstLine="709"/>
        <w:jc w:val="both"/>
        <w:rPr>
          <w:color w:val="000000"/>
          <w:lang w:bidi="ru-RU"/>
        </w:rPr>
      </w:pPr>
      <w:r w:rsidRPr="001A3176">
        <w:rPr>
          <w:color w:val="000000"/>
          <w:lang w:bidi="ru-RU"/>
        </w:rPr>
        <w:t>За последние два года рекламаций на продукцию не поступило. Процент внутреннего брака снизился с 0,03 % до 0,01 %.</w:t>
      </w:r>
    </w:p>
    <w:p w:rsidR="00AF1C62" w:rsidRPr="001A3176" w:rsidRDefault="00AF1C62" w:rsidP="00AF1C62">
      <w:pPr>
        <w:widowControl w:val="0"/>
        <w:ind w:firstLine="709"/>
        <w:jc w:val="both"/>
        <w:rPr>
          <w:color w:val="000000"/>
          <w:lang w:bidi="ru-RU"/>
        </w:rPr>
      </w:pPr>
      <w:r w:rsidRPr="001A3176">
        <w:rPr>
          <w:color w:val="000000"/>
          <w:lang w:bidi="ru-RU"/>
        </w:rPr>
        <w:t>На предприятии имеется система управления качеством. В настоящее время проведана работа по подготовке системы качества к сертификации.</w:t>
      </w:r>
    </w:p>
    <w:p w:rsidR="00AF1C62" w:rsidRPr="001A3176" w:rsidRDefault="00AF1C62" w:rsidP="00AF1C62">
      <w:pPr>
        <w:widowControl w:val="0"/>
        <w:ind w:firstLine="709"/>
        <w:jc w:val="both"/>
        <w:rPr>
          <w:b/>
          <w:bCs/>
          <w:i/>
          <w:iCs/>
          <w:color w:val="000000"/>
          <w:lang w:bidi="ru-RU"/>
        </w:rPr>
      </w:pPr>
      <w:r w:rsidRPr="001A3176">
        <w:rPr>
          <w:b/>
          <w:bCs/>
          <w:i/>
          <w:iCs/>
          <w:color w:val="000000"/>
          <w:lang w:bidi="ru-RU"/>
        </w:rPr>
        <w:t>П11 «Обучение сотрудников*</w:t>
      </w:r>
    </w:p>
    <w:p w:rsidR="00AF1C62" w:rsidRPr="001A3176" w:rsidRDefault="00AF1C62" w:rsidP="00AF1C62">
      <w:pPr>
        <w:widowControl w:val="0"/>
        <w:tabs>
          <w:tab w:val="left" w:pos="7816"/>
          <w:tab w:val="left" w:pos="9011"/>
        </w:tabs>
        <w:ind w:firstLine="709"/>
        <w:jc w:val="both"/>
        <w:rPr>
          <w:color w:val="000000"/>
          <w:lang w:bidi="ru-RU"/>
        </w:rPr>
      </w:pPr>
      <w:r w:rsidRPr="001A3176">
        <w:rPr>
          <w:color w:val="000000"/>
          <w:lang w:bidi="ru-RU"/>
        </w:rPr>
        <w:t>Уровень квалификации сотрудников достаточно высок: 100% специалистов и служащих имеют высшее образование, 80% рабочих - высший разряд. Для поддержки высокой квалификации сотрудников периодически проездятся мероприятия, которые позволяют выявить существующий квалификационный уровень сотрудников, постепенно повышать его на основе проведения семинаров, конференций. Отработан механизм аттестации и подтверждения разрядов рабочих, од</w:t>
      </w:r>
      <w:r w:rsidRPr="001A3176">
        <w:rPr>
          <w:color w:val="000000"/>
          <w:lang w:bidi="ru-RU"/>
        </w:rPr>
        <w:lastRenderedPageBreak/>
        <w:t>нако отсутствует перспективный план повышения квалификации руководителей, специалистов и служащих.</w:t>
      </w:r>
    </w:p>
    <w:p w:rsidR="00AF1C62" w:rsidRPr="001A3176" w:rsidRDefault="00AF1C62" w:rsidP="00AF1C62">
      <w:pPr>
        <w:widowControl w:val="0"/>
        <w:ind w:firstLine="709"/>
        <w:jc w:val="both"/>
        <w:rPr>
          <w:color w:val="000000"/>
          <w:lang w:bidi="ru-RU"/>
        </w:rPr>
      </w:pPr>
      <w:r w:rsidRPr="001A3176">
        <w:rPr>
          <w:color w:val="000000"/>
          <w:lang w:bidi="ru-RU"/>
        </w:rPr>
        <w:t>Система обучения сотрудников в стадии разработки.</w:t>
      </w:r>
    </w:p>
    <w:p w:rsidR="00AF1C62" w:rsidRPr="001A3176" w:rsidRDefault="00AF1C62" w:rsidP="00AF1C62"/>
    <w:p w:rsidR="00AF1C62" w:rsidRPr="00DA2CCE" w:rsidRDefault="00AF1C62" w:rsidP="00AF1C62">
      <w:r w:rsidRPr="00DA2CCE">
        <w:br w:type="page"/>
      </w:r>
    </w:p>
    <w:p w:rsidR="00AF1C62" w:rsidRPr="00D25562" w:rsidRDefault="00AF1C62" w:rsidP="00AF1C62">
      <w:pPr>
        <w:autoSpaceDE w:val="0"/>
        <w:autoSpaceDN w:val="0"/>
        <w:adjustRightInd w:val="0"/>
        <w:contextualSpacing/>
        <w:jc w:val="center"/>
        <w:rPr>
          <w:b/>
        </w:rPr>
      </w:pPr>
    </w:p>
    <w:p w:rsidR="00AF1C62" w:rsidRPr="00C625E2" w:rsidRDefault="00AF1C62" w:rsidP="00AF1C62">
      <w:pPr>
        <w:autoSpaceDE w:val="0"/>
        <w:autoSpaceDN w:val="0"/>
        <w:adjustRightInd w:val="0"/>
        <w:contextualSpacing/>
        <w:jc w:val="center"/>
        <w:rPr>
          <w:b/>
        </w:rPr>
      </w:pPr>
      <w:r>
        <w:rPr>
          <w:b/>
        </w:rPr>
        <w:t>Вопросы для подготовки к экзамену</w:t>
      </w:r>
    </w:p>
    <w:p w:rsidR="00AF1C62" w:rsidRPr="00C4539A" w:rsidRDefault="00AF1C62" w:rsidP="00AF1C62">
      <w:pPr>
        <w:ind w:left="425" w:hanging="425"/>
        <w:jc w:val="center"/>
        <w:rPr>
          <w:b/>
          <w:sz w:val="16"/>
          <w:szCs w:val="16"/>
        </w:rPr>
      </w:pPr>
    </w:p>
    <w:p w:rsidR="00AF1C62" w:rsidRPr="008F538C" w:rsidRDefault="00AF1C62" w:rsidP="00AF1C62">
      <w:pPr>
        <w:pStyle w:val="afc"/>
        <w:numPr>
          <w:ilvl w:val="0"/>
          <w:numId w:val="77"/>
        </w:numPr>
        <w:jc w:val="both"/>
      </w:pPr>
      <w:r w:rsidRPr="008F538C">
        <w:rPr>
          <w:bCs/>
        </w:rPr>
        <w:t>Сущность и принципы реинжиниринга бизнес-процессов</w:t>
      </w:r>
      <w:r w:rsidRPr="008F538C">
        <w:t>.</w:t>
      </w:r>
    </w:p>
    <w:p w:rsidR="00AF1C62" w:rsidRPr="008F538C" w:rsidRDefault="00AF1C62" w:rsidP="00AF1C62">
      <w:pPr>
        <w:pStyle w:val="afc"/>
        <w:numPr>
          <w:ilvl w:val="0"/>
          <w:numId w:val="77"/>
        </w:numPr>
        <w:jc w:val="both"/>
      </w:pPr>
      <w:r w:rsidRPr="008F538C">
        <w:rPr>
          <w:bCs/>
        </w:rPr>
        <w:t>Разработка объектной модели бизнес-процессов (О-модель).</w:t>
      </w:r>
    </w:p>
    <w:p w:rsidR="00AF1C62" w:rsidRPr="008F538C" w:rsidRDefault="00AF1C62" w:rsidP="00AF1C62">
      <w:pPr>
        <w:pStyle w:val="afc"/>
        <w:numPr>
          <w:ilvl w:val="0"/>
          <w:numId w:val="77"/>
        </w:numPr>
        <w:jc w:val="both"/>
      </w:pPr>
      <w:r w:rsidRPr="008F538C">
        <w:rPr>
          <w:bCs/>
          <w:snapToGrid w:val="0"/>
        </w:rPr>
        <w:t xml:space="preserve">Виды «шлюзов» и их функции в программе </w:t>
      </w:r>
      <w:r w:rsidRPr="008F538C">
        <w:rPr>
          <w:bCs/>
          <w:snapToGrid w:val="0"/>
          <w:lang w:val="en-US"/>
        </w:rPr>
        <w:t>Elma</w:t>
      </w:r>
      <w:r w:rsidRPr="008F538C">
        <w:t>.</w:t>
      </w:r>
    </w:p>
    <w:p w:rsidR="00AF1C62" w:rsidRPr="008F538C" w:rsidRDefault="00AF1C62" w:rsidP="00AF1C62">
      <w:pPr>
        <w:pStyle w:val="afc"/>
        <w:numPr>
          <w:ilvl w:val="0"/>
          <w:numId w:val="77"/>
        </w:numPr>
        <w:jc w:val="both"/>
      </w:pPr>
      <w:r w:rsidRPr="008F538C">
        <w:rPr>
          <w:bCs/>
        </w:rPr>
        <w:t>Цели и задачи реинжиниринга бизнес-процессов</w:t>
      </w:r>
      <w:r w:rsidRPr="008F538C">
        <w:t>.</w:t>
      </w:r>
    </w:p>
    <w:p w:rsidR="00AF1C62" w:rsidRPr="008F538C" w:rsidRDefault="00AF1C62" w:rsidP="00AF1C62">
      <w:pPr>
        <w:pStyle w:val="afc"/>
        <w:numPr>
          <w:ilvl w:val="0"/>
          <w:numId w:val="77"/>
        </w:numPr>
        <w:jc w:val="both"/>
        <w:rPr>
          <w:bCs/>
        </w:rPr>
      </w:pPr>
      <w:r w:rsidRPr="008F538C">
        <w:rPr>
          <w:bCs/>
        </w:rPr>
        <w:t xml:space="preserve">Виды «задач» в программе </w:t>
      </w:r>
      <w:r w:rsidRPr="008F538C">
        <w:rPr>
          <w:bCs/>
          <w:lang w:val="en-US"/>
        </w:rPr>
        <w:t>Elma</w:t>
      </w:r>
      <w:r w:rsidRPr="008F538C">
        <w:rPr>
          <w:bCs/>
        </w:rPr>
        <w:t>.</w:t>
      </w:r>
    </w:p>
    <w:p w:rsidR="00AF1C62" w:rsidRPr="008F538C" w:rsidRDefault="00AF1C62" w:rsidP="00AF1C62">
      <w:pPr>
        <w:pStyle w:val="afc"/>
        <w:numPr>
          <w:ilvl w:val="0"/>
          <w:numId w:val="77"/>
        </w:numPr>
        <w:jc w:val="both"/>
      </w:pPr>
      <w:r w:rsidRPr="008F538C">
        <w:rPr>
          <w:bCs/>
        </w:rPr>
        <w:t>Принципы выделения бизнес-процессов для их реинжиниринга</w:t>
      </w:r>
      <w:r w:rsidRPr="008F538C">
        <w:t>.</w:t>
      </w:r>
    </w:p>
    <w:p w:rsidR="00AF1C62" w:rsidRPr="008F538C" w:rsidRDefault="00AF1C62" w:rsidP="00AF1C62">
      <w:pPr>
        <w:pStyle w:val="afc"/>
        <w:numPr>
          <w:ilvl w:val="0"/>
          <w:numId w:val="77"/>
        </w:numPr>
        <w:jc w:val="both"/>
      </w:pPr>
      <w:r w:rsidRPr="008F538C">
        <w:rPr>
          <w:bCs/>
          <w:iCs/>
        </w:rPr>
        <w:t>Особенности бизнес-процессов, для которых проводится реинжиниринг</w:t>
      </w:r>
      <w:r w:rsidRPr="008F538C">
        <w:t>.</w:t>
      </w:r>
    </w:p>
    <w:p w:rsidR="00AF1C62" w:rsidRPr="008F538C" w:rsidRDefault="00AF1C62" w:rsidP="00AF1C62">
      <w:pPr>
        <w:pStyle w:val="afc"/>
        <w:numPr>
          <w:ilvl w:val="0"/>
          <w:numId w:val="77"/>
        </w:numPr>
        <w:jc w:val="both"/>
        <w:rPr>
          <w:bCs/>
        </w:rPr>
      </w:pPr>
      <w:r w:rsidRPr="008F538C">
        <w:rPr>
          <w:iCs/>
        </w:rPr>
        <w:t xml:space="preserve">Характерные особенности современных информационных технологий, которые используются при </w:t>
      </w:r>
      <w:r w:rsidRPr="008F538C">
        <w:rPr>
          <w:bCs/>
        </w:rPr>
        <w:t>реинжиниринге бизнес-процессов.</w:t>
      </w:r>
    </w:p>
    <w:p w:rsidR="00AF1C62" w:rsidRPr="008F538C" w:rsidRDefault="00AF1C62" w:rsidP="00AF1C62">
      <w:pPr>
        <w:pStyle w:val="afc"/>
        <w:numPr>
          <w:ilvl w:val="0"/>
          <w:numId w:val="77"/>
        </w:numPr>
        <w:jc w:val="both"/>
      </w:pPr>
      <w:bookmarkStart w:id="6" w:name="_Toc817865"/>
      <w:r w:rsidRPr="008F538C">
        <w:rPr>
          <w:bCs/>
        </w:rPr>
        <w:t>Особенности м</w:t>
      </w:r>
      <w:r w:rsidRPr="008F538C">
        <w:rPr>
          <w:rFonts w:eastAsia="Calibri"/>
          <w:lang w:eastAsia="en-US"/>
        </w:rPr>
        <w:t xml:space="preserve">етодологии моделирования </w:t>
      </w:r>
      <w:r w:rsidRPr="008F538C">
        <w:rPr>
          <w:rFonts w:eastAsia="Calibri"/>
          <w:lang w:val="en-US" w:eastAsia="en-US"/>
        </w:rPr>
        <w:t>ARIS</w:t>
      </w:r>
      <w:r w:rsidRPr="008F538C">
        <w:rPr>
          <w:rFonts w:eastAsia="Calibri"/>
          <w:lang w:eastAsia="en-US"/>
        </w:rPr>
        <w:t xml:space="preserve"> (Нотация </w:t>
      </w:r>
      <w:r w:rsidRPr="008F538C">
        <w:rPr>
          <w:rFonts w:eastAsia="Calibri"/>
          <w:lang w:val="en-US" w:eastAsia="en-US"/>
        </w:rPr>
        <w:t>EPC</w:t>
      </w:r>
      <w:r w:rsidRPr="008F538C">
        <w:rPr>
          <w:rFonts w:eastAsia="Calibri"/>
          <w:lang w:eastAsia="en-US"/>
        </w:rPr>
        <w:t>)</w:t>
      </w:r>
      <w:bookmarkEnd w:id="6"/>
      <w:r w:rsidRPr="008F538C">
        <w:t>.</w:t>
      </w:r>
    </w:p>
    <w:p w:rsidR="00AF1C62" w:rsidRPr="008F538C" w:rsidRDefault="00AF1C62" w:rsidP="00AF1C62">
      <w:pPr>
        <w:pStyle w:val="afc"/>
        <w:numPr>
          <w:ilvl w:val="0"/>
          <w:numId w:val="77"/>
        </w:numPr>
        <w:jc w:val="both"/>
      </w:pPr>
      <w:r w:rsidRPr="008F538C">
        <w:t>Использование п</w:t>
      </w:r>
      <w:r w:rsidRPr="008F538C">
        <w:rPr>
          <w:rFonts w:eastAsia="Calibri"/>
          <w:lang w:eastAsia="en-US"/>
        </w:rPr>
        <w:t>одпроцессов (Sub-Process) в методологии BPMN</w:t>
      </w:r>
      <w:r w:rsidRPr="008F538C">
        <w:rPr>
          <w:bCs/>
          <w:color w:val="000000"/>
        </w:rPr>
        <w:t>. Преимущества использования подпроцессов.</w:t>
      </w:r>
    </w:p>
    <w:p w:rsidR="00AF1C62" w:rsidRPr="008F538C" w:rsidRDefault="00AF1C62" w:rsidP="00AF1C62">
      <w:pPr>
        <w:pStyle w:val="afc"/>
        <w:numPr>
          <w:ilvl w:val="0"/>
          <w:numId w:val="77"/>
        </w:numPr>
        <w:jc w:val="both"/>
        <w:rPr>
          <w:bCs/>
        </w:rPr>
      </w:pPr>
      <w:r w:rsidRPr="008F538C">
        <w:rPr>
          <w:bCs/>
        </w:rPr>
        <w:t>Сущность методологии функционального моделирования бизнес-процессов (SADT-методологии).</w:t>
      </w:r>
    </w:p>
    <w:p w:rsidR="00AF1C62" w:rsidRPr="008F538C" w:rsidRDefault="00AF1C62" w:rsidP="00AF1C62">
      <w:pPr>
        <w:pStyle w:val="afc"/>
        <w:numPr>
          <w:ilvl w:val="0"/>
          <w:numId w:val="77"/>
        </w:numPr>
        <w:jc w:val="both"/>
      </w:pPr>
      <w:r w:rsidRPr="008F538C">
        <w:rPr>
          <w:bCs/>
        </w:rPr>
        <w:t>Разработка модели прецедентов использования (П-модель)</w:t>
      </w:r>
      <w:r w:rsidRPr="008F538C">
        <w:t>.</w:t>
      </w:r>
    </w:p>
    <w:p w:rsidR="00AF1C62" w:rsidRPr="008F538C" w:rsidRDefault="00AF1C62" w:rsidP="00AF1C62">
      <w:pPr>
        <w:pStyle w:val="afc"/>
        <w:numPr>
          <w:ilvl w:val="0"/>
          <w:numId w:val="77"/>
        </w:numPr>
        <w:jc w:val="both"/>
      </w:pPr>
      <w:r w:rsidRPr="008F538C">
        <w:t>О</w:t>
      </w:r>
      <w:r w:rsidRPr="008F538C">
        <w:rPr>
          <w:bCs/>
        </w:rPr>
        <w:t>бъектно-ориентированная методология моделирования бизнес-процессов</w:t>
      </w:r>
      <w:r w:rsidRPr="008F538C">
        <w:rPr>
          <w:color w:val="000000"/>
        </w:rPr>
        <w:t>.</w:t>
      </w:r>
    </w:p>
    <w:p w:rsidR="00AF1C62" w:rsidRPr="008F538C" w:rsidRDefault="00AF1C62" w:rsidP="00AF1C62">
      <w:pPr>
        <w:pStyle w:val="afc"/>
        <w:numPr>
          <w:ilvl w:val="0"/>
          <w:numId w:val="77"/>
        </w:numPr>
        <w:jc w:val="both"/>
      </w:pPr>
      <w:r w:rsidRPr="008F538C">
        <w:rPr>
          <w:rFonts w:eastAsia="Calibri"/>
          <w:lang w:eastAsia="en-US"/>
        </w:rPr>
        <w:t>Типы триггеров в нотации BPMN</w:t>
      </w:r>
      <w:r w:rsidRPr="008F538C">
        <w:rPr>
          <w:color w:val="000000"/>
        </w:rPr>
        <w:t>. Способы их использования.</w:t>
      </w:r>
    </w:p>
    <w:p w:rsidR="00AF1C62" w:rsidRPr="008F538C" w:rsidRDefault="00AF1C62" w:rsidP="00AF1C62">
      <w:pPr>
        <w:pStyle w:val="afc"/>
        <w:numPr>
          <w:ilvl w:val="0"/>
          <w:numId w:val="77"/>
        </w:numPr>
        <w:jc w:val="both"/>
      </w:pPr>
      <w:r w:rsidRPr="008F538C">
        <w:t>О</w:t>
      </w:r>
      <w:r w:rsidRPr="008F538C">
        <w:rPr>
          <w:bCs/>
        </w:rPr>
        <w:t>бъектно-ориентированная методология моделирования бизнес-процессов</w:t>
      </w:r>
      <w:r w:rsidRPr="008F538C">
        <w:t>.</w:t>
      </w:r>
    </w:p>
    <w:p w:rsidR="00AF1C62" w:rsidRPr="008F538C" w:rsidRDefault="00AF1C62" w:rsidP="00AF1C62">
      <w:pPr>
        <w:pStyle w:val="afc"/>
        <w:numPr>
          <w:ilvl w:val="0"/>
          <w:numId w:val="77"/>
        </w:numPr>
        <w:jc w:val="both"/>
      </w:pPr>
      <w:r w:rsidRPr="008F538C">
        <w:rPr>
          <w:rFonts w:eastAsia="Calibri"/>
          <w:lang w:eastAsia="en-US"/>
        </w:rPr>
        <w:t>Зоны ответственности (Пулы, Дорожки) в нотации BPMN</w:t>
      </w:r>
      <w:r w:rsidRPr="008F538C">
        <w:rPr>
          <w:color w:val="000000"/>
        </w:rPr>
        <w:t>. Способы их использования</w:t>
      </w:r>
      <w:r w:rsidRPr="008F538C">
        <w:t>.</w:t>
      </w:r>
    </w:p>
    <w:p w:rsidR="00AF1C62" w:rsidRPr="008F538C" w:rsidRDefault="00AF1C62" w:rsidP="00AF1C62">
      <w:pPr>
        <w:pStyle w:val="afc"/>
        <w:numPr>
          <w:ilvl w:val="0"/>
          <w:numId w:val="77"/>
        </w:numPr>
        <w:jc w:val="both"/>
      </w:pPr>
      <w:bookmarkStart w:id="7" w:name="_Toc817885"/>
      <w:r w:rsidRPr="008F538C">
        <w:t>Виды ш</w:t>
      </w:r>
      <w:r w:rsidRPr="008F538C">
        <w:rPr>
          <w:rFonts w:eastAsia="Calibri"/>
          <w:lang w:eastAsia="en-US"/>
        </w:rPr>
        <w:t>люзов (</w:t>
      </w:r>
      <w:r w:rsidRPr="008F538C">
        <w:rPr>
          <w:rFonts w:eastAsia="Calibri"/>
          <w:lang w:val="en-US" w:eastAsia="en-US"/>
        </w:rPr>
        <w:t>Gateway</w:t>
      </w:r>
      <w:r w:rsidRPr="008F538C">
        <w:rPr>
          <w:rFonts w:eastAsia="Calibri"/>
          <w:lang w:eastAsia="en-US"/>
        </w:rPr>
        <w:t>)</w:t>
      </w:r>
      <w:bookmarkEnd w:id="7"/>
      <w:r w:rsidRPr="008F538C">
        <w:rPr>
          <w:rFonts w:eastAsia="Calibri"/>
          <w:lang w:eastAsia="en-US"/>
        </w:rPr>
        <w:t xml:space="preserve"> в нотации BPMN</w:t>
      </w:r>
      <w:r w:rsidRPr="008F538C">
        <w:rPr>
          <w:color w:val="000000"/>
        </w:rPr>
        <w:t>. Способы их использования</w:t>
      </w:r>
      <w:r w:rsidRPr="008F538C">
        <w:t>.</w:t>
      </w:r>
    </w:p>
    <w:p w:rsidR="00AF1C62" w:rsidRPr="008F538C" w:rsidRDefault="00AF1C62" w:rsidP="00AF1C62">
      <w:pPr>
        <w:pStyle w:val="afc"/>
        <w:numPr>
          <w:ilvl w:val="0"/>
          <w:numId w:val="77"/>
        </w:numPr>
        <w:jc w:val="both"/>
        <w:rPr>
          <w:bCs/>
        </w:rPr>
      </w:pPr>
      <w:r w:rsidRPr="008F538C">
        <w:t>Принцип Парето (АВС-анализ) в реинжиниринге</w:t>
      </w:r>
      <w:r w:rsidRPr="008F538C">
        <w:rPr>
          <w:bCs/>
        </w:rPr>
        <w:t>.</w:t>
      </w:r>
    </w:p>
    <w:p w:rsidR="00AF1C62" w:rsidRPr="008F538C" w:rsidRDefault="00AF1C62" w:rsidP="00AF1C62">
      <w:pPr>
        <w:pStyle w:val="afc"/>
        <w:numPr>
          <w:ilvl w:val="0"/>
          <w:numId w:val="77"/>
        </w:numPr>
        <w:jc w:val="both"/>
      </w:pPr>
      <w:r w:rsidRPr="008F538C">
        <w:rPr>
          <w:bCs/>
          <w:iCs/>
        </w:rPr>
        <w:t>Использование информационных технологий в реинжиниринге бизнес-процессов</w:t>
      </w:r>
      <w:r w:rsidRPr="008F538C">
        <w:t>.</w:t>
      </w:r>
    </w:p>
    <w:p w:rsidR="00AF1C62" w:rsidRPr="008F538C" w:rsidRDefault="00AF1C62" w:rsidP="00AF1C62">
      <w:pPr>
        <w:pStyle w:val="afc"/>
        <w:numPr>
          <w:ilvl w:val="0"/>
          <w:numId w:val="77"/>
        </w:numPr>
        <w:jc w:val="both"/>
      </w:pPr>
      <w:r w:rsidRPr="008F538C">
        <w:rPr>
          <w:bCs/>
          <w:snapToGrid w:val="0"/>
        </w:rPr>
        <w:t xml:space="preserve">Методика построение модели организационной структуры в </w:t>
      </w:r>
      <w:r w:rsidRPr="008F538C">
        <w:rPr>
          <w:rFonts w:eastAsia="Calibri"/>
          <w:lang w:val="en-US" w:eastAsia="en-US"/>
        </w:rPr>
        <w:t>BPMS</w:t>
      </w:r>
      <w:r w:rsidRPr="008F538C">
        <w:rPr>
          <w:rFonts w:eastAsia="Calibri"/>
          <w:lang w:eastAsia="en-US"/>
        </w:rPr>
        <w:t xml:space="preserve"> </w:t>
      </w:r>
      <w:r w:rsidRPr="008F538C">
        <w:rPr>
          <w:rFonts w:eastAsia="Calibri"/>
          <w:lang w:val="en-US" w:eastAsia="en-US"/>
        </w:rPr>
        <w:t>Elma</w:t>
      </w:r>
      <w:r w:rsidRPr="008F538C">
        <w:t>.</w:t>
      </w:r>
    </w:p>
    <w:p w:rsidR="00AF1C62" w:rsidRPr="008F538C" w:rsidRDefault="00AF1C62" w:rsidP="00AF1C62">
      <w:pPr>
        <w:pStyle w:val="afc"/>
        <w:numPr>
          <w:ilvl w:val="0"/>
          <w:numId w:val="77"/>
        </w:numPr>
        <w:jc w:val="both"/>
      </w:pPr>
      <w:r w:rsidRPr="008F538C">
        <w:rPr>
          <w:bCs/>
          <w:snapToGrid w:val="0"/>
        </w:rPr>
        <w:t xml:space="preserve">Методика </w:t>
      </w:r>
      <w:r w:rsidRPr="008F538C">
        <w:t xml:space="preserve">создания учетных записей </w:t>
      </w:r>
      <w:r w:rsidRPr="008F538C">
        <w:rPr>
          <w:bCs/>
          <w:snapToGrid w:val="0"/>
        </w:rPr>
        <w:t xml:space="preserve">в </w:t>
      </w:r>
      <w:r w:rsidRPr="008F538C">
        <w:rPr>
          <w:rFonts w:eastAsia="Calibri"/>
          <w:lang w:val="en-US" w:eastAsia="en-US"/>
        </w:rPr>
        <w:t>BPMS</w:t>
      </w:r>
      <w:r w:rsidRPr="008F538C">
        <w:rPr>
          <w:rFonts w:eastAsia="Calibri"/>
          <w:lang w:eastAsia="en-US"/>
        </w:rPr>
        <w:t xml:space="preserve"> </w:t>
      </w:r>
      <w:r w:rsidRPr="008F538C">
        <w:rPr>
          <w:rFonts w:eastAsia="Calibri"/>
          <w:lang w:val="en-US" w:eastAsia="en-US"/>
        </w:rPr>
        <w:t>Elma</w:t>
      </w:r>
      <w:r w:rsidRPr="008F538C">
        <w:t>.</w:t>
      </w:r>
    </w:p>
    <w:p w:rsidR="00AF1C62" w:rsidRPr="008F538C" w:rsidRDefault="00AF1C62" w:rsidP="00AF1C62">
      <w:pPr>
        <w:pStyle w:val="afc"/>
        <w:numPr>
          <w:ilvl w:val="0"/>
          <w:numId w:val="77"/>
        </w:numPr>
        <w:jc w:val="both"/>
      </w:pPr>
      <w:r w:rsidRPr="008F538C">
        <w:t xml:space="preserve">Каскадирование </w:t>
      </w:r>
      <w:r w:rsidRPr="008F538C">
        <w:rPr>
          <w:bCs/>
        </w:rPr>
        <w:t>сбалансированной системы показателей</w:t>
      </w:r>
      <w:r w:rsidRPr="008F538C">
        <w:rPr>
          <w:bCs/>
          <w:color w:val="000000"/>
        </w:rPr>
        <w:t>.</w:t>
      </w:r>
    </w:p>
    <w:p w:rsidR="00AF1C62" w:rsidRPr="008F538C" w:rsidRDefault="00AF1C62" w:rsidP="00AF1C62">
      <w:pPr>
        <w:pStyle w:val="afc"/>
        <w:numPr>
          <w:ilvl w:val="0"/>
          <w:numId w:val="77"/>
        </w:numPr>
        <w:jc w:val="both"/>
      </w:pPr>
      <w:r w:rsidRPr="008F538C">
        <w:rPr>
          <w:bCs/>
          <w:snapToGrid w:val="0"/>
        </w:rPr>
        <w:t xml:space="preserve">Использование </w:t>
      </w:r>
      <w:r w:rsidRPr="008F538C">
        <w:rPr>
          <w:bCs/>
          <w:color w:val="000000"/>
        </w:rPr>
        <w:t>типов данных</w:t>
      </w:r>
      <w:r w:rsidRPr="008F538C">
        <w:rPr>
          <w:bCs/>
          <w:snapToGrid w:val="0"/>
        </w:rPr>
        <w:t xml:space="preserve"> в </w:t>
      </w:r>
      <w:r w:rsidRPr="008F538C">
        <w:rPr>
          <w:rFonts w:eastAsia="Calibri"/>
          <w:lang w:val="en-US" w:eastAsia="en-US"/>
        </w:rPr>
        <w:t>BPMS</w:t>
      </w:r>
      <w:r w:rsidRPr="008F538C">
        <w:rPr>
          <w:rFonts w:eastAsia="Calibri"/>
          <w:lang w:eastAsia="en-US"/>
        </w:rPr>
        <w:t xml:space="preserve"> </w:t>
      </w:r>
      <w:r w:rsidRPr="008F538C">
        <w:rPr>
          <w:rFonts w:eastAsia="Calibri"/>
          <w:lang w:val="en-US" w:eastAsia="en-US"/>
        </w:rPr>
        <w:t>Elma</w:t>
      </w:r>
      <w:r w:rsidRPr="008F538C">
        <w:t>.</w:t>
      </w:r>
    </w:p>
    <w:p w:rsidR="00AF1C62" w:rsidRPr="008F538C" w:rsidRDefault="00AF1C62" w:rsidP="00AF1C62">
      <w:pPr>
        <w:pStyle w:val="afc"/>
        <w:numPr>
          <w:ilvl w:val="0"/>
          <w:numId w:val="77"/>
        </w:numPr>
        <w:jc w:val="both"/>
        <w:rPr>
          <w:bCs/>
        </w:rPr>
      </w:pPr>
      <w:r w:rsidRPr="008F538C">
        <w:t>Методика проведения с</w:t>
      </w:r>
      <w:r w:rsidRPr="008F538C">
        <w:rPr>
          <w:iCs/>
        </w:rPr>
        <w:t>тоимостного анализа функций</w:t>
      </w:r>
      <w:r w:rsidRPr="008F538C">
        <w:rPr>
          <w:bCs/>
        </w:rPr>
        <w:t>.</w:t>
      </w:r>
    </w:p>
    <w:p w:rsidR="00AF1C62" w:rsidRPr="008F538C" w:rsidRDefault="00AF1C62" w:rsidP="00AF1C62">
      <w:pPr>
        <w:pStyle w:val="afc"/>
        <w:numPr>
          <w:ilvl w:val="0"/>
          <w:numId w:val="77"/>
        </w:numPr>
        <w:jc w:val="both"/>
      </w:pPr>
      <w:r w:rsidRPr="008F538C">
        <w:rPr>
          <w:bCs/>
          <w:snapToGrid w:val="0"/>
        </w:rPr>
        <w:t xml:space="preserve">Методика построение модели бизнес-процесса в </w:t>
      </w:r>
      <w:r w:rsidRPr="008F538C">
        <w:rPr>
          <w:rFonts w:eastAsia="Calibri"/>
          <w:lang w:val="en-US" w:eastAsia="en-US"/>
        </w:rPr>
        <w:t>BPMS</w:t>
      </w:r>
      <w:r w:rsidRPr="008F538C">
        <w:rPr>
          <w:rFonts w:eastAsia="Calibri"/>
          <w:lang w:eastAsia="en-US"/>
        </w:rPr>
        <w:t xml:space="preserve"> </w:t>
      </w:r>
      <w:r w:rsidRPr="008F538C">
        <w:rPr>
          <w:rFonts w:eastAsia="Calibri"/>
          <w:lang w:val="en-US" w:eastAsia="en-US"/>
        </w:rPr>
        <w:t>Elma</w:t>
      </w:r>
      <w:r w:rsidRPr="008F538C">
        <w:rPr>
          <w:color w:val="000000"/>
        </w:rPr>
        <w:t>.</w:t>
      </w:r>
    </w:p>
    <w:p w:rsidR="00AF1C62" w:rsidRPr="008F538C" w:rsidRDefault="00AF1C62" w:rsidP="00AF1C62">
      <w:pPr>
        <w:pStyle w:val="afc"/>
        <w:numPr>
          <w:ilvl w:val="0"/>
          <w:numId w:val="77"/>
        </w:numPr>
        <w:jc w:val="both"/>
        <w:rPr>
          <w:bCs/>
        </w:rPr>
      </w:pPr>
      <w:r w:rsidRPr="008F538C">
        <w:t>Стоимостной анализ бизнес-процессов</w:t>
      </w:r>
      <w:r w:rsidRPr="008F538C">
        <w:rPr>
          <w:bCs/>
        </w:rPr>
        <w:t>.</w:t>
      </w:r>
    </w:p>
    <w:p w:rsidR="00AF1C62" w:rsidRPr="008F538C" w:rsidRDefault="00AF1C62" w:rsidP="00AF1C62">
      <w:pPr>
        <w:pStyle w:val="afc"/>
        <w:numPr>
          <w:ilvl w:val="0"/>
          <w:numId w:val="77"/>
        </w:numPr>
        <w:jc w:val="both"/>
      </w:pPr>
      <w:r w:rsidRPr="008F538C">
        <w:t xml:space="preserve">Этапы </w:t>
      </w:r>
      <w:r w:rsidRPr="008F538C">
        <w:rPr>
          <w:bCs/>
        </w:rPr>
        <w:t>работ по реинжинирингу бизнес-процессов</w:t>
      </w:r>
      <w:r w:rsidRPr="008F538C">
        <w:t>.</w:t>
      </w:r>
    </w:p>
    <w:p w:rsidR="00AF1C62" w:rsidRDefault="00AF1C62" w:rsidP="00AF1C62">
      <w:pPr>
        <w:spacing w:after="200" w:line="276" w:lineRule="auto"/>
        <w:rPr>
          <w:b/>
        </w:rPr>
      </w:pPr>
      <w:r>
        <w:rPr>
          <w:b/>
        </w:rPr>
        <w:br w:type="page"/>
      </w:r>
    </w:p>
    <w:p w:rsidR="00AF1C62" w:rsidRPr="001A3176" w:rsidRDefault="00AF1C62" w:rsidP="00AF1C62">
      <w:pPr>
        <w:pStyle w:val="1"/>
        <w:keepNext w:val="0"/>
        <w:jc w:val="right"/>
        <w:rPr>
          <w:b w:val="0"/>
          <w:i/>
          <w:sz w:val="22"/>
          <w:szCs w:val="22"/>
        </w:rPr>
      </w:pPr>
      <w:r w:rsidRPr="001A3176">
        <w:rPr>
          <w:b w:val="0"/>
          <w:i/>
          <w:sz w:val="22"/>
          <w:szCs w:val="22"/>
        </w:rPr>
        <w:lastRenderedPageBreak/>
        <w:t>Пример экзаменационного билета</w:t>
      </w:r>
    </w:p>
    <w:p w:rsidR="00AF1C62" w:rsidRPr="005E0EB3" w:rsidRDefault="00AF1C62" w:rsidP="00AF1C62">
      <w:pPr>
        <w:pStyle w:val="1"/>
        <w:keepNext w:val="0"/>
        <w:rPr>
          <w:b w:val="0"/>
          <w:sz w:val="22"/>
          <w:szCs w:val="22"/>
        </w:rPr>
      </w:pPr>
      <w:r w:rsidRPr="005E0EB3">
        <w:rPr>
          <w:b w:val="0"/>
          <w:sz w:val="22"/>
          <w:szCs w:val="22"/>
        </w:rPr>
        <w:t>МИНОБРНАУКИ РОССИИ</w:t>
      </w:r>
    </w:p>
    <w:p w:rsidR="00AF1C62" w:rsidRPr="005E0EB3" w:rsidRDefault="00AF1C62" w:rsidP="00AF1C62">
      <w:pPr>
        <w:pStyle w:val="1"/>
        <w:keepNext w:val="0"/>
        <w:rPr>
          <w:b w:val="0"/>
          <w:sz w:val="22"/>
          <w:szCs w:val="22"/>
        </w:rPr>
      </w:pPr>
      <w:r w:rsidRPr="005E0EB3">
        <w:rPr>
          <w:b w:val="0"/>
          <w:sz w:val="22"/>
          <w:szCs w:val="22"/>
        </w:rPr>
        <w:t>Ухтинский государственный технический университет</w:t>
      </w:r>
    </w:p>
    <w:p w:rsidR="00AF1C62" w:rsidRPr="005E0EB3" w:rsidRDefault="00AF1C62" w:rsidP="00AF1C62">
      <w:pPr>
        <w:ind w:left="1560" w:hanging="1560"/>
        <w:rPr>
          <w:sz w:val="22"/>
          <w:szCs w:val="22"/>
        </w:rPr>
      </w:pPr>
      <w:r w:rsidRPr="005E0EB3">
        <w:rPr>
          <w:sz w:val="22"/>
          <w:szCs w:val="22"/>
        </w:rPr>
        <w:t>Дисциплина: Реинжиниринг бизнес-процессов</w:t>
      </w:r>
    </w:p>
    <w:p w:rsidR="00AF1C62" w:rsidRPr="005E0EB3" w:rsidRDefault="00AF1C62" w:rsidP="00AF1C62">
      <w:pPr>
        <w:rPr>
          <w:sz w:val="22"/>
          <w:szCs w:val="22"/>
        </w:rPr>
      </w:pPr>
      <w:r w:rsidRPr="005E0EB3">
        <w:rPr>
          <w:sz w:val="22"/>
          <w:szCs w:val="22"/>
        </w:rPr>
        <w:t>Кафедра   ММ          Курс    3/4     Направление 38.03.02 Менеджмент</w:t>
      </w:r>
    </w:p>
    <w:p w:rsidR="00AF1C62" w:rsidRPr="005E0EB3" w:rsidRDefault="00AF1C62" w:rsidP="00AF1C62">
      <w:pPr>
        <w:rPr>
          <w:caps/>
          <w:sz w:val="22"/>
          <w:szCs w:val="22"/>
        </w:rPr>
      </w:pPr>
      <w:r w:rsidRPr="005E0EB3">
        <w:rPr>
          <w:sz w:val="22"/>
          <w:szCs w:val="22"/>
        </w:rPr>
        <w:t xml:space="preserve">Форма обучения          </w:t>
      </w:r>
      <w:r w:rsidRPr="005E0EB3">
        <w:rPr>
          <w:caps/>
          <w:sz w:val="22"/>
          <w:szCs w:val="22"/>
        </w:rPr>
        <w:t>ОЧНАЯ/</w:t>
      </w:r>
      <w:r w:rsidRPr="005E0EB3">
        <w:rPr>
          <w:sz w:val="22"/>
          <w:szCs w:val="22"/>
        </w:rPr>
        <w:t>ЗА</w:t>
      </w:r>
      <w:r w:rsidRPr="005E0EB3">
        <w:rPr>
          <w:caps/>
          <w:sz w:val="22"/>
          <w:szCs w:val="22"/>
        </w:rPr>
        <w:t>ОЧНАЯ</w:t>
      </w:r>
    </w:p>
    <w:p w:rsidR="00AF1C62" w:rsidRPr="005E0EB3" w:rsidRDefault="00AF1C62" w:rsidP="00AF1C62">
      <w:pPr>
        <w:pStyle w:val="a8"/>
        <w:jc w:val="center"/>
        <w:rPr>
          <w:b/>
          <w:sz w:val="22"/>
          <w:szCs w:val="22"/>
        </w:rPr>
      </w:pPr>
      <w:r w:rsidRPr="005E0EB3">
        <w:rPr>
          <w:b/>
          <w:sz w:val="22"/>
          <w:szCs w:val="22"/>
        </w:rPr>
        <w:t>БИЛЕТ № 1</w:t>
      </w:r>
    </w:p>
    <w:p w:rsidR="00AF1C62" w:rsidRPr="005E0EB3" w:rsidRDefault="00AF1C62" w:rsidP="00AF1C62">
      <w:pPr>
        <w:pStyle w:val="a8"/>
        <w:rPr>
          <w:sz w:val="22"/>
          <w:szCs w:val="22"/>
        </w:rPr>
      </w:pPr>
      <w:r w:rsidRPr="005E0EB3">
        <w:rPr>
          <w:sz w:val="22"/>
          <w:szCs w:val="22"/>
        </w:rPr>
        <w:t xml:space="preserve">1. </w:t>
      </w:r>
      <w:r w:rsidRPr="005E0EB3">
        <w:rPr>
          <w:bCs/>
          <w:sz w:val="22"/>
          <w:szCs w:val="22"/>
        </w:rPr>
        <w:t>Сущность и принципы реинжиниринга бизнес-процессов</w:t>
      </w:r>
      <w:r w:rsidRPr="005E0EB3">
        <w:rPr>
          <w:sz w:val="22"/>
          <w:szCs w:val="22"/>
        </w:rPr>
        <w:t>.</w:t>
      </w:r>
    </w:p>
    <w:p w:rsidR="00AF1C62" w:rsidRPr="005E0EB3" w:rsidRDefault="00AF1C62" w:rsidP="00AF1C62">
      <w:pPr>
        <w:jc w:val="both"/>
        <w:rPr>
          <w:sz w:val="22"/>
          <w:szCs w:val="22"/>
        </w:rPr>
      </w:pPr>
      <w:r w:rsidRPr="005E0EB3">
        <w:rPr>
          <w:sz w:val="22"/>
          <w:szCs w:val="22"/>
        </w:rPr>
        <w:t xml:space="preserve">2. </w:t>
      </w:r>
      <w:r w:rsidRPr="005E0EB3">
        <w:rPr>
          <w:bCs/>
          <w:sz w:val="22"/>
          <w:szCs w:val="22"/>
        </w:rPr>
        <w:t>Разработка объектной модели бизнес-процессов (О-модель).</w:t>
      </w:r>
    </w:p>
    <w:p w:rsidR="00AF1C62" w:rsidRPr="005E0EB3" w:rsidRDefault="00AF1C62" w:rsidP="00AF1C62">
      <w:pPr>
        <w:jc w:val="both"/>
        <w:rPr>
          <w:sz w:val="22"/>
          <w:szCs w:val="22"/>
        </w:rPr>
      </w:pPr>
      <w:r w:rsidRPr="005E0EB3">
        <w:rPr>
          <w:color w:val="000000"/>
          <w:sz w:val="22"/>
          <w:szCs w:val="22"/>
        </w:rPr>
        <w:t xml:space="preserve">3. </w:t>
      </w:r>
      <w:r w:rsidRPr="005E0EB3">
        <w:rPr>
          <w:bCs/>
          <w:snapToGrid w:val="0"/>
          <w:sz w:val="22"/>
          <w:szCs w:val="22"/>
        </w:rPr>
        <w:t>Принцип Парето (АВС-анализ) в реинжиниринге и оптимизации бизнес-процессов</w:t>
      </w:r>
      <w:r w:rsidRPr="005E0EB3">
        <w:rPr>
          <w:sz w:val="22"/>
          <w:szCs w:val="22"/>
        </w:rPr>
        <w:t>.</w:t>
      </w:r>
    </w:p>
    <w:p w:rsidR="00AF1C62" w:rsidRPr="005E0EB3" w:rsidRDefault="00AF1C62" w:rsidP="00AF1C62">
      <w:pPr>
        <w:pStyle w:val="a8"/>
        <w:rPr>
          <w:sz w:val="22"/>
          <w:szCs w:val="22"/>
        </w:rPr>
      </w:pPr>
      <w:r w:rsidRPr="005E0EB3">
        <w:rPr>
          <w:sz w:val="22"/>
          <w:szCs w:val="22"/>
        </w:rPr>
        <w:t>4. Задача. Разработать контекстную диаграмму процесса «Учет продукции» по данным из таблицы.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2"/>
        <w:gridCol w:w="1517"/>
        <w:gridCol w:w="2693"/>
        <w:gridCol w:w="2151"/>
        <w:gridCol w:w="1559"/>
      </w:tblGrid>
      <w:tr w:rsidR="00AF1C62" w:rsidRPr="005E0EB3" w:rsidTr="00AF1C62">
        <w:tc>
          <w:tcPr>
            <w:tcW w:w="1602" w:type="dxa"/>
          </w:tcPr>
          <w:p w:rsidR="00AF1C62" w:rsidRPr="005E0EB3" w:rsidRDefault="00AF1C62" w:rsidP="00AF1C62">
            <w:pPr>
              <w:jc w:val="center"/>
            </w:pPr>
            <w:r w:rsidRPr="005E0EB3">
              <w:rPr>
                <w:sz w:val="22"/>
                <w:szCs w:val="22"/>
              </w:rPr>
              <w:t>Процессы</w:t>
            </w:r>
          </w:p>
        </w:tc>
        <w:tc>
          <w:tcPr>
            <w:tcW w:w="1517" w:type="dxa"/>
          </w:tcPr>
          <w:p w:rsidR="00AF1C62" w:rsidRPr="005E0EB3" w:rsidRDefault="00AF1C62" w:rsidP="00AF1C62">
            <w:pPr>
              <w:jc w:val="center"/>
            </w:pPr>
            <w:r w:rsidRPr="005E0EB3">
              <w:rPr>
                <w:sz w:val="22"/>
                <w:szCs w:val="22"/>
              </w:rPr>
              <w:t>Входной объект</w:t>
            </w:r>
          </w:p>
        </w:tc>
        <w:tc>
          <w:tcPr>
            <w:tcW w:w="2693" w:type="dxa"/>
          </w:tcPr>
          <w:p w:rsidR="00AF1C62" w:rsidRPr="005E0EB3" w:rsidRDefault="00AF1C62" w:rsidP="00AF1C62">
            <w:pPr>
              <w:jc w:val="center"/>
            </w:pPr>
            <w:r w:rsidRPr="005E0EB3">
              <w:rPr>
                <w:sz w:val="22"/>
                <w:szCs w:val="22"/>
              </w:rPr>
              <w:t>Управляющий объект</w:t>
            </w:r>
          </w:p>
        </w:tc>
        <w:tc>
          <w:tcPr>
            <w:tcW w:w="2151" w:type="dxa"/>
          </w:tcPr>
          <w:p w:rsidR="00AF1C62" w:rsidRPr="005E0EB3" w:rsidRDefault="00AF1C62" w:rsidP="00AF1C62">
            <w:pPr>
              <w:jc w:val="center"/>
            </w:pPr>
            <w:r w:rsidRPr="005E0EB3">
              <w:rPr>
                <w:sz w:val="22"/>
                <w:szCs w:val="22"/>
              </w:rPr>
              <w:t>Выходной объект</w:t>
            </w:r>
          </w:p>
        </w:tc>
        <w:tc>
          <w:tcPr>
            <w:tcW w:w="1559" w:type="dxa"/>
          </w:tcPr>
          <w:p w:rsidR="00AF1C62" w:rsidRPr="005E0EB3" w:rsidRDefault="00AF1C62" w:rsidP="00AF1C62">
            <w:pPr>
              <w:jc w:val="center"/>
            </w:pPr>
            <w:r w:rsidRPr="005E0EB3">
              <w:rPr>
                <w:sz w:val="22"/>
                <w:szCs w:val="22"/>
              </w:rPr>
              <w:t>Механизм</w:t>
            </w:r>
          </w:p>
        </w:tc>
      </w:tr>
      <w:tr w:rsidR="00AF1C62" w:rsidRPr="005E0EB3" w:rsidTr="00AF1C62">
        <w:tc>
          <w:tcPr>
            <w:tcW w:w="1602" w:type="dxa"/>
          </w:tcPr>
          <w:p w:rsidR="00AF1C62" w:rsidRPr="005E0EB3" w:rsidRDefault="00AF1C62" w:rsidP="00AF1C62">
            <w:r w:rsidRPr="005E0EB3">
              <w:rPr>
                <w:sz w:val="22"/>
                <w:szCs w:val="22"/>
              </w:rPr>
              <w:t>Учет продукции А0</w:t>
            </w:r>
          </w:p>
        </w:tc>
        <w:tc>
          <w:tcPr>
            <w:tcW w:w="1517" w:type="dxa"/>
          </w:tcPr>
          <w:p w:rsidR="00AF1C62" w:rsidRPr="005E0EB3" w:rsidRDefault="00AF1C62" w:rsidP="00AF1C62">
            <w:pPr>
              <w:numPr>
                <w:ilvl w:val="0"/>
                <w:numId w:val="17"/>
              </w:numPr>
              <w:tabs>
                <w:tab w:val="left" w:pos="213"/>
              </w:tabs>
              <w:ind w:left="0" w:firstLine="0"/>
              <w:contextualSpacing/>
            </w:pPr>
            <w:r w:rsidRPr="005E0EB3">
              <w:rPr>
                <w:sz w:val="22"/>
                <w:szCs w:val="22"/>
              </w:rPr>
              <w:t>Данные клиента</w:t>
            </w:r>
          </w:p>
          <w:p w:rsidR="00AF1C62" w:rsidRPr="005E0EB3" w:rsidRDefault="00AF1C62" w:rsidP="00AF1C62">
            <w:pPr>
              <w:numPr>
                <w:ilvl w:val="0"/>
                <w:numId w:val="17"/>
              </w:numPr>
              <w:tabs>
                <w:tab w:val="left" w:pos="213"/>
              </w:tabs>
              <w:ind w:left="0" w:firstLine="0"/>
              <w:contextualSpacing/>
            </w:pPr>
            <w:r w:rsidRPr="005E0EB3">
              <w:rPr>
                <w:sz w:val="22"/>
                <w:szCs w:val="22"/>
              </w:rPr>
              <w:t>Приходной кассовый ордер</w:t>
            </w:r>
          </w:p>
        </w:tc>
        <w:tc>
          <w:tcPr>
            <w:tcW w:w="2693" w:type="dxa"/>
          </w:tcPr>
          <w:p w:rsidR="00AF1C62" w:rsidRPr="005E0EB3" w:rsidRDefault="00AF1C62" w:rsidP="00AF1C62">
            <w:pPr>
              <w:numPr>
                <w:ilvl w:val="0"/>
                <w:numId w:val="17"/>
              </w:numPr>
              <w:tabs>
                <w:tab w:val="left" w:pos="169"/>
              </w:tabs>
              <w:ind w:left="0" w:firstLine="0"/>
              <w:contextualSpacing/>
            </w:pPr>
            <w:r w:rsidRPr="005E0EB3">
              <w:rPr>
                <w:sz w:val="22"/>
                <w:szCs w:val="22"/>
              </w:rPr>
              <w:t>Правила оформления заказа</w:t>
            </w:r>
          </w:p>
          <w:p w:rsidR="00AF1C62" w:rsidRPr="005E0EB3" w:rsidRDefault="00AF1C62" w:rsidP="00AF1C62">
            <w:pPr>
              <w:numPr>
                <w:ilvl w:val="0"/>
                <w:numId w:val="17"/>
              </w:numPr>
              <w:tabs>
                <w:tab w:val="left" w:pos="169"/>
              </w:tabs>
              <w:ind w:left="0" w:firstLine="0"/>
              <w:contextualSpacing/>
            </w:pPr>
            <w:r w:rsidRPr="005E0EB3">
              <w:rPr>
                <w:sz w:val="22"/>
                <w:szCs w:val="22"/>
              </w:rPr>
              <w:t>Прайс-лист</w:t>
            </w:r>
          </w:p>
          <w:p w:rsidR="00AF1C62" w:rsidRPr="005E0EB3" w:rsidRDefault="00AF1C62" w:rsidP="00AF1C62">
            <w:pPr>
              <w:numPr>
                <w:ilvl w:val="0"/>
                <w:numId w:val="17"/>
              </w:numPr>
              <w:tabs>
                <w:tab w:val="left" w:pos="169"/>
              </w:tabs>
              <w:ind w:left="0" w:firstLine="0"/>
              <w:contextualSpacing/>
            </w:pPr>
            <w:r w:rsidRPr="005E0EB3">
              <w:rPr>
                <w:sz w:val="22"/>
                <w:szCs w:val="22"/>
              </w:rPr>
              <w:t>Законы и нормативные акты</w:t>
            </w:r>
          </w:p>
        </w:tc>
        <w:tc>
          <w:tcPr>
            <w:tcW w:w="2151" w:type="dxa"/>
          </w:tcPr>
          <w:p w:rsidR="00AF1C62" w:rsidRPr="005E0EB3" w:rsidRDefault="00AF1C62" w:rsidP="00AF1C62">
            <w:pPr>
              <w:numPr>
                <w:ilvl w:val="0"/>
                <w:numId w:val="17"/>
              </w:numPr>
              <w:tabs>
                <w:tab w:val="left" w:pos="135"/>
              </w:tabs>
              <w:ind w:left="-6" w:firstLine="1"/>
              <w:contextualSpacing/>
            </w:pPr>
            <w:r w:rsidRPr="005E0EB3">
              <w:rPr>
                <w:sz w:val="22"/>
                <w:szCs w:val="22"/>
              </w:rPr>
              <w:t>Готовый продукт</w:t>
            </w:r>
          </w:p>
          <w:p w:rsidR="00AF1C62" w:rsidRPr="005E0EB3" w:rsidRDefault="00AF1C62" w:rsidP="00AF1C62">
            <w:pPr>
              <w:numPr>
                <w:ilvl w:val="0"/>
                <w:numId w:val="17"/>
              </w:numPr>
              <w:tabs>
                <w:tab w:val="left" w:pos="135"/>
              </w:tabs>
              <w:ind w:left="-6" w:firstLine="1"/>
              <w:contextualSpacing/>
            </w:pPr>
            <w:r w:rsidRPr="005E0EB3">
              <w:rPr>
                <w:sz w:val="22"/>
                <w:szCs w:val="22"/>
              </w:rPr>
              <w:t>Счет-фактура</w:t>
            </w:r>
          </w:p>
        </w:tc>
        <w:tc>
          <w:tcPr>
            <w:tcW w:w="1559" w:type="dxa"/>
          </w:tcPr>
          <w:p w:rsidR="00AF1C62" w:rsidRPr="005E0EB3" w:rsidRDefault="00AF1C62" w:rsidP="00AF1C62">
            <w:pPr>
              <w:numPr>
                <w:ilvl w:val="0"/>
                <w:numId w:val="17"/>
              </w:numPr>
              <w:tabs>
                <w:tab w:val="left" w:pos="195"/>
              </w:tabs>
              <w:ind w:left="0" w:firstLine="0"/>
              <w:contextualSpacing/>
            </w:pPr>
            <w:r w:rsidRPr="005E0EB3">
              <w:rPr>
                <w:sz w:val="22"/>
                <w:szCs w:val="22"/>
              </w:rPr>
              <w:t>Продавец</w:t>
            </w:r>
          </w:p>
          <w:p w:rsidR="00AF1C62" w:rsidRPr="005E0EB3" w:rsidRDefault="00AF1C62" w:rsidP="00AF1C62">
            <w:pPr>
              <w:numPr>
                <w:ilvl w:val="0"/>
                <w:numId w:val="17"/>
              </w:numPr>
              <w:tabs>
                <w:tab w:val="left" w:pos="195"/>
              </w:tabs>
              <w:ind w:left="0" w:firstLine="0"/>
              <w:contextualSpacing/>
            </w:pPr>
            <w:r w:rsidRPr="005E0EB3">
              <w:rPr>
                <w:sz w:val="22"/>
                <w:szCs w:val="22"/>
              </w:rPr>
              <w:t>Бухгалтерия</w:t>
            </w:r>
          </w:p>
          <w:p w:rsidR="00AF1C62" w:rsidRPr="005E0EB3" w:rsidRDefault="00AF1C62" w:rsidP="00AF1C62">
            <w:pPr>
              <w:numPr>
                <w:ilvl w:val="0"/>
                <w:numId w:val="17"/>
              </w:numPr>
              <w:tabs>
                <w:tab w:val="left" w:pos="195"/>
              </w:tabs>
              <w:ind w:left="0" w:firstLine="0"/>
              <w:contextualSpacing/>
            </w:pPr>
            <w:r w:rsidRPr="005E0EB3">
              <w:rPr>
                <w:sz w:val="22"/>
                <w:szCs w:val="22"/>
              </w:rPr>
              <w:t>Директор</w:t>
            </w:r>
          </w:p>
        </w:tc>
      </w:tr>
    </w:tbl>
    <w:p w:rsidR="00AF1C62" w:rsidRPr="005E0EB3" w:rsidRDefault="00AF1C62" w:rsidP="00AF1C62">
      <w:pPr>
        <w:jc w:val="both"/>
        <w:rPr>
          <w:sz w:val="22"/>
          <w:szCs w:val="22"/>
        </w:rPr>
      </w:pPr>
      <w:r w:rsidRPr="005E0EB3">
        <w:rPr>
          <w:rStyle w:val="af6"/>
          <w:i w:val="0"/>
          <w:sz w:val="22"/>
          <w:szCs w:val="22"/>
        </w:rPr>
        <w:t xml:space="preserve">5. </w:t>
      </w:r>
      <w:r w:rsidRPr="005E0EB3">
        <w:rPr>
          <w:sz w:val="22"/>
          <w:szCs w:val="22"/>
        </w:rPr>
        <w:t xml:space="preserve">Объектами определения стоимости </w:t>
      </w:r>
      <w:r w:rsidRPr="005E0EB3">
        <w:rPr>
          <w:bCs/>
          <w:iCs/>
          <w:sz w:val="22"/>
          <w:szCs w:val="22"/>
        </w:rPr>
        <w:t>(стоимостными объектами)</w:t>
      </w:r>
      <w:r w:rsidRPr="005E0EB3">
        <w:rPr>
          <w:sz w:val="22"/>
          <w:szCs w:val="22"/>
        </w:rPr>
        <w:t xml:space="preserve"> в </w:t>
      </w:r>
      <w:r w:rsidRPr="005E0EB3">
        <w:rPr>
          <w:iCs/>
          <w:sz w:val="22"/>
          <w:szCs w:val="22"/>
        </w:rPr>
        <w:t xml:space="preserve">стоимостном анализе функций </w:t>
      </w:r>
      <w:r w:rsidRPr="005E0EB3">
        <w:rPr>
          <w:sz w:val="22"/>
          <w:szCs w:val="22"/>
        </w:rPr>
        <w:t>являются:</w:t>
      </w:r>
    </w:p>
    <w:p w:rsidR="00AF1C62" w:rsidRPr="005E0EB3" w:rsidRDefault="00AF1C62" w:rsidP="00AF1C62">
      <w:pPr>
        <w:numPr>
          <w:ilvl w:val="0"/>
          <w:numId w:val="15"/>
        </w:numPr>
        <w:jc w:val="both"/>
        <w:rPr>
          <w:bCs/>
          <w:iCs/>
          <w:sz w:val="22"/>
          <w:szCs w:val="22"/>
        </w:rPr>
      </w:pPr>
      <w:r w:rsidRPr="005E0EB3">
        <w:rPr>
          <w:sz w:val="22"/>
          <w:szCs w:val="22"/>
        </w:rPr>
        <w:t xml:space="preserve">входы функциональных блоков </w:t>
      </w:r>
    </w:p>
    <w:p w:rsidR="00AF1C62" w:rsidRPr="005E0EB3" w:rsidRDefault="00AF1C62" w:rsidP="00AF1C62">
      <w:pPr>
        <w:numPr>
          <w:ilvl w:val="0"/>
          <w:numId w:val="15"/>
        </w:numPr>
        <w:jc w:val="both"/>
        <w:rPr>
          <w:bCs/>
          <w:iCs/>
          <w:sz w:val="22"/>
          <w:szCs w:val="22"/>
        </w:rPr>
      </w:pPr>
      <w:r w:rsidRPr="005E0EB3">
        <w:rPr>
          <w:sz w:val="22"/>
          <w:szCs w:val="22"/>
        </w:rPr>
        <w:t xml:space="preserve">выходы функциональных блоков </w:t>
      </w:r>
    </w:p>
    <w:p w:rsidR="00AF1C62" w:rsidRPr="005E0EB3" w:rsidRDefault="00AF1C62" w:rsidP="00AF1C62">
      <w:pPr>
        <w:numPr>
          <w:ilvl w:val="0"/>
          <w:numId w:val="15"/>
        </w:numPr>
        <w:jc w:val="both"/>
        <w:rPr>
          <w:bCs/>
          <w:iCs/>
          <w:sz w:val="22"/>
          <w:szCs w:val="22"/>
        </w:rPr>
      </w:pPr>
      <w:r w:rsidRPr="005E0EB3">
        <w:rPr>
          <w:sz w:val="22"/>
          <w:szCs w:val="22"/>
        </w:rPr>
        <w:t xml:space="preserve">механизмы функциональных блоков </w:t>
      </w:r>
    </w:p>
    <w:p w:rsidR="00AF1C62" w:rsidRPr="005E0EB3" w:rsidRDefault="00AF1C62" w:rsidP="00AF1C62">
      <w:pPr>
        <w:numPr>
          <w:ilvl w:val="0"/>
          <w:numId w:val="15"/>
        </w:numPr>
        <w:jc w:val="both"/>
        <w:rPr>
          <w:bCs/>
          <w:iCs/>
          <w:sz w:val="22"/>
          <w:szCs w:val="22"/>
        </w:rPr>
      </w:pPr>
      <w:r w:rsidRPr="005E0EB3">
        <w:rPr>
          <w:sz w:val="22"/>
          <w:szCs w:val="22"/>
        </w:rPr>
        <w:t xml:space="preserve">управляющие объекты функциональных блоков </w:t>
      </w:r>
    </w:p>
    <w:p w:rsidR="00AF1C62" w:rsidRPr="005E0EB3" w:rsidRDefault="00AF1C62" w:rsidP="00AF1C62">
      <w:pPr>
        <w:numPr>
          <w:ilvl w:val="0"/>
          <w:numId w:val="15"/>
        </w:numPr>
        <w:jc w:val="both"/>
        <w:rPr>
          <w:bCs/>
          <w:iCs/>
          <w:sz w:val="22"/>
          <w:szCs w:val="22"/>
        </w:rPr>
      </w:pPr>
      <w:r w:rsidRPr="005E0EB3">
        <w:rPr>
          <w:sz w:val="22"/>
          <w:szCs w:val="22"/>
        </w:rPr>
        <w:t>функциональные блоки</w:t>
      </w:r>
    </w:p>
    <w:p w:rsidR="00AF1C62" w:rsidRPr="005E0EB3" w:rsidRDefault="00AF1C62" w:rsidP="00AF1C62">
      <w:pPr>
        <w:jc w:val="both"/>
        <w:rPr>
          <w:sz w:val="22"/>
          <w:szCs w:val="22"/>
        </w:rPr>
      </w:pPr>
      <w:r w:rsidRPr="005E0EB3">
        <w:rPr>
          <w:sz w:val="22"/>
          <w:szCs w:val="22"/>
        </w:rPr>
        <w:t xml:space="preserve">6. Стоимость выполнения функции (в </w:t>
      </w:r>
      <w:r w:rsidRPr="005E0EB3">
        <w:rPr>
          <w:iCs/>
          <w:sz w:val="22"/>
          <w:szCs w:val="22"/>
        </w:rPr>
        <w:t xml:space="preserve">стоимостном анализе функций) </w:t>
      </w:r>
      <w:r w:rsidRPr="005E0EB3">
        <w:rPr>
          <w:sz w:val="22"/>
          <w:szCs w:val="22"/>
        </w:rPr>
        <w:t xml:space="preserve">определяется через стоимость используемых </w:t>
      </w:r>
      <w:r w:rsidRPr="005E0EB3">
        <w:rPr>
          <w:bCs/>
          <w:iCs/>
          <w:sz w:val="22"/>
          <w:szCs w:val="22"/>
        </w:rPr>
        <w:t>ресурсов</w:t>
      </w:r>
      <w:r w:rsidRPr="005E0EB3">
        <w:rPr>
          <w:sz w:val="22"/>
          <w:szCs w:val="22"/>
        </w:rPr>
        <w:t>, представленных:</w:t>
      </w:r>
    </w:p>
    <w:p w:rsidR="00AF1C62" w:rsidRPr="005E0EB3" w:rsidRDefault="00AF1C62" w:rsidP="00AF1C62">
      <w:pPr>
        <w:numPr>
          <w:ilvl w:val="0"/>
          <w:numId w:val="16"/>
        </w:numPr>
        <w:jc w:val="both"/>
        <w:rPr>
          <w:bCs/>
          <w:iCs/>
          <w:sz w:val="22"/>
          <w:szCs w:val="22"/>
        </w:rPr>
      </w:pPr>
      <w:r w:rsidRPr="005E0EB3">
        <w:rPr>
          <w:sz w:val="22"/>
          <w:szCs w:val="22"/>
        </w:rPr>
        <w:t>входами функциональных блоков</w:t>
      </w:r>
    </w:p>
    <w:p w:rsidR="00AF1C62" w:rsidRPr="005E0EB3" w:rsidRDefault="00AF1C62" w:rsidP="00AF1C62">
      <w:pPr>
        <w:numPr>
          <w:ilvl w:val="0"/>
          <w:numId w:val="16"/>
        </w:numPr>
        <w:jc w:val="both"/>
        <w:rPr>
          <w:bCs/>
          <w:iCs/>
          <w:sz w:val="22"/>
          <w:szCs w:val="22"/>
        </w:rPr>
      </w:pPr>
      <w:r w:rsidRPr="005E0EB3">
        <w:rPr>
          <w:sz w:val="22"/>
          <w:szCs w:val="22"/>
        </w:rPr>
        <w:t>входами функциональных блоков и выходами функциональных блоков</w:t>
      </w:r>
    </w:p>
    <w:p w:rsidR="00AF1C62" w:rsidRPr="005E0EB3" w:rsidRDefault="00AF1C62" w:rsidP="00AF1C62">
      <w:pPr>
        <w:numPr>
          <w:ilvl w:val="0"/>
          <w:numId w:val="16"/>
        </w:numPr>
        <w:jc w:val="both"/>
        <w:rPr>
          <w:bCs/>
          <w:iCs/>
          <w:sz w:val="22"/>
          <w:szCs w:val="22"/>
        </w:rPr>
      </w:pPr>
      <w:r w:rsidRPr="005E0EB3">
        <w:rPr>
          <w:sz w:val="22"/>
          <w:szCs w:val="22"/>
        </w:rPr>
        <w:t>входами функциональных блоков, выходами функциональных блоков, механизмами функциональных блоков</w:t>
      </w:r>
    </w:p>
    <w:p w:rsidR="00AF1C62" w:rsidRPr="005E0EB3" w:rsidRDefault="00AF1C62" w:rsidP="00AF1C62">
      <w:pPr>
        <w:numPr>
          <w:ilvl w:val="0"/>
          <w:numId w:val="16"/>
        </w:numPr>
        <w:jc w:val="both"/>
        <w:rPr>
          <w:bCs/>
          <w:iCs/>
          <w:sz w:val="22"/>
          <w:szCs w:val="22"/>
        </w:rPr>
      </w:pPr>
      <w:r w:rsidRPr="005E0EB3">
        <w:rPr>
          <w:sz w:val="22"/>
          <w:szCs w:val="22"/>
        </w:rPr>
        <w:t>входами функциональных блоков, механизмами функциональных блоков, управляющими объектами функциональных блоков</w:t>
      </w:r>
    </w:p>
    <w:p w:rsidR="00AF1C62" w:rsidRPr="005E0EB3" w:rsidRDefault="00AF1C62" w:rsidP="00AF1C62">
      <w:pPr>
        <w:numPr>
          <w:ilvl w:val="0"/>
          <w:numId w:val="16"/>
        </w:numPr>
        <w:jc w:val="both"/>
        <w:rPr>
          <w:bCs/>
          <w:iCs/>
          <w:sz w:val="22"/>
          <w:szCs w:val="22"/>
        </w:rPr>
      </w:pPr>
      <w:r w:rsidRPr="005E0EB3">
        <w:rPr>
          <w:sz w:val="22"/>
          <w:szCs w:val="22"/>
        </w:rPr>
        <w:t>входами функциональных блоков, механизмами функциональных блоков, управляющими объектами функциональных блоков, функциональными блоками</w:t>
      </w:r>
    </w:p>
    <w:p w:rsidR="00AF1C62" w:rsidRPr="005E0EB3" w:rsidRDefault="00AF1C62" w:rsidP="00AF1C62">
      <w:pPr>
        <w:jc w:val="both"/>
        <w:rPr>
          <w:sz w:val="22"/>
          <w:szCs w:val="22"/>
        </w:rPr>
      </w:pPr>
      <w:r w:rsidRPr="005E0EB3">
        <w:rPr>
          <w:sz w:val="22"/>
          <w:szCs w:val="22"/>
        </w:rPr>
        <w:t xml:space="preserve">7. Пассивные объекты, которые обрабатываются в ходе выполнения бизнес-процесса (продукция, заказ) в </w:t>
      </w:r>
      <w:r w:rsidRPr="005E0EB3">
        <w:rPr>
          <w:bCs/>
          <w:sz w:val="22"/>
          <w:szCs w:val="22"/>
        </w:rPr>
        <w:t>объектной модели (О-модель)</w:t>
      </w:r>
      <w:r w:rsidRPr="005E0EB3">
        <w:rPr>
          <w:sz w:val="22"/>
          <w:szCs w:val="22"/>
        </w:rPr>
        <w:t xml:space="preserve"> являются:</w:t>
      </w:r>
    </w:p>
    <w:p w:rsidR="00AF1C62" w:rsidRPr="005E0EB3" w:rsidRDefault="00AF1C62" w:rsidP="00AF1C62">
      <w:pPr>
        <w:numPr>
          <w:ilvl w:val="0"/>
          <w:numId w:val="14"/>
        </w:numPr>
        <w:jc w:val="both"/>
        <w:rPr>
          <w:bCs/>
          <w:iCs/>
          <w:sz w:val="22"/>
          <w:szCs w:val="22"/>
        </w:rPr>
      </w:pPr>
      <w:r w:rsidRPr="005E0EB3">
        <w:rPr>
          <w:bCs/>
          <w:iCs/>
          <w:sz w:val="22"/>
          <w:szCs w:val="22"/>
        </w:rPr>
        <w:t>интерфейсными (</w:t>
      </w:r>
      <w:r w:rsidRPr="005E0EB3">
        <w:rPr>
          <w:bCs/>
          <w:iCs/>
          <w:sz w:val="22"/>
          <w:szCs w:val="22"/>
          <w:lang w:val="en-US"/>
        </w:rPr>
        <w:t>Boundary</w:t>
      </w:r>
      <w:r w:rsidRPr="005E0EB3">
        <w:rPr>
          <w:bCs/>
          <w:iCs/>
          <w:sz w:val="22"/>
          <w:szCs w:val="22"/>
        </w:rPr>
        <w:t>) объектами</w:t>
      </w:r>
    </w:p>
    <w:p w:rsidR="00AF1C62" w:rsidRPr="005E0EB3" w:rsidRDefault="00AF1C62" w:rsidP="00AF1C62">
      <w:pPr>
        <w:numPr>
          <w:ilvl w:val="0"/>
          <w:numId w:val="14"/>
        </w:numPr>
        <w:jc w:val="both"/>
        <w:rPr>
          <w:bCs/>
          <w:iCs/>
          <w:sz w:val="22"/>
          <w:szCs w:val="22"/>
        </w:rPr>
      </w:pPr>
      <w:r w:rsidRPr="005E0EB3">
        <w:rPr>
          <w:bCs/>
          <w:iCs/>
          <w:sz w:val="22"/>
          <w:szCs w:val="22"/>
        </w:rPr>
        <w:t>управляющими (</w:t>
      </w:r>
      <w:r w:rsidRPr="005E0EB3">
        <w:rPr>
          <w:bCs/>
          <w:iCs/>
          <w:sz w:val="22"/>
          <w:szCs w:val="22"/>
          <w:lang w:val="en-US"/>
        </w:rPr>
        <w:t>Control</w:t>
      </w:r>
      <w:r w:rsidRPr="005E0EB3">
        <w:rPr>
          <w:bCs/>
          <w:iCs/>
          <w:sz w:val="22"/>
          <w:szCs w:val="22"/>
        </w:rPr>
        <w:t>) объектами</w:t>
      </w:r>
    </w:p>
    <w:p w:rsidR="00AF1C62" w:rsidRPr="005E0EB3" w:rsidRDefault="00AF1C62" w:rsidP="00AF1C62">
      <w:pPr>
        <w:numPr>
          <w:ilvl w:val="0"/>
          <w:numId w:val="14"/>
        </w:numPr>
        <w:jc w:val="both"/>
        <w:rPr>
          <w:bCs/>
          <w:iCs/>
          <w:sz w:val="22"/>
          <w:szCs w:val="22"/>
        </w:rPr>
      </w:pPr>
      <w:r w:rsidRPr="005E0EB3">
        <w:rPr>
          <w:bCs/>
          <w:iCs/>
          <w:sz w:val="22"/>
          <w:szCs w:val="22"/>
        </w:rPr>
        <w:t>объектами-сущностями (</w:t>
      </w:r>
      <w:r w:rsidRPr="005E0EB3">
        <w:rPr>
          <w:bCs/>
          <w:iCs/>
          <w:sz w:val="22"/>
          <w:szCs w:val="22"/>
          <w:lang w:val="en-US"/>
        </w:rPr>
        <w:t>Entity</w:t>
      </w:r>
      <w:r w:rsidRPr="005E0EB3">
        <w:rPr>
          <w:bCs/>
          <w:iCs/>
          <w:sz w:val="22"/>
          <w:szCs w:val="22"/>
        </w:rPr>
        <w:t xml:space="preserve">) </w:t>
      </w:r>
    </w:p>
    <w:p w:rsidR="00AF1C62" w:rsidRPr="005E0EB3" w:rsidRDefault="00AF1C62" w:rsidP="00AF1C62">
      <w:pPr>
        <w:numPr>
          <w:ilvl w:val="0"/>
          <w:numId w:val="14"/>
        </w:numPr>
        <w:jc w:val="both"/>
        <w:rPr>
          <w:iCs/>
          <w:sz w:val="22"/>
          <w:szCs w:val="22"/>
        </w:rPr>
      </w:pPr>
      <w:r w:rsidRPr="005E0EB3">
        <w:rPr>
          <w:bCs/>
          <w:iCs/>
          <w:sz w:val="22"/>
          <w:szCs w:val="22"/>
        </w:rPr>
        <w:t>связующими объектами</w:t>
      </w:r>
    </w:p>
    <w:p w:rsidR="00AF1C62" w:rsidRPr="005E0EB3" w:rsidRDefault="00AF1C62" w:rsidP="00AF1C62">
      <w:pPr>
        <w:shd w:val="clear" w:color="auto" w:fill="FFFFFF"/>
        <w:jc w:val="both"/>
        <w:rPr>
          <w:sz w:val="22"/>
          <w:szCs w:val="22"/>
        </w:rPr>
      </w:pPr>
      <w:r w:rsidRPr="005E0EB3">
        <w:rPr>
          <w:sz w:val="22"/>
          <w:szCs w:val="22"/>
        </w:rPr>
        <w:t xml:space="preserve">8. В </w:t>
      </w:r>
      <w:r w:rsidRPr="005E0EB3">
        <w:rPr>
          <w:bCs/>
          <w:sz w:val="22"/>
          <w:szCs w:val="22"/>
        </w:rPr>
        <w:t xml:space="preserve">методологии функционального моделирования бизнес-процессов (SADT-методологии) стрелки </w:t>
      </w:r>
      <w:r w:rsidRPr="005E0EB3">
        <w:rPr>
          <w:sz w:val="22"/>
          <w:szCs w:val="22"/>
        </w:rPr>
        <w:t>объектов механизмов (mechanize) входят в функциональный блок:</w:t>
      </w:r>
    </w:p>
    <w:p w:rsidR="00AF1C62" w:rsidRPr="005E0EB3" w:rsidRDefault="00AF1C62" w:rsidP="00AF1C62">
      <w:pPr>
        <w:numPr>
          <w:ilvl w:val="0"/>
          <w:numId w:val="109"/>
        </w:numPr>
        <w:jc w:val="both"/>
        <w:rPr>
          <w:iCs/>
          <w:sz w:val="22"/>
          <w:szCs w:val="22"/>
        </w:rPr>
      </w:pPr>
      <w:r w:rsidRPr="005E0EB3">
        <w:rPr>
          <w:iCs/>
          <w:sz w:val="22"/>
          <w:szCs w:val="22"/>
        </w:rPr>
        <w:t>слева</w:t>
      </w:r>
    </w:p>
    <w:p w:rsidR="00AF1C62" w:rsidRPr="005E0EB3" w:rsidRDefault="00AF1C62" w:rsidP="00AF1C62">
      <w:pPr>
        <w:numPr>
          <w:ilvl w:val="0"/>
          <w:numId w:val="109"/>
        </w:numPr>
        <w:jc w:val="both"/>
        <w:rPr>
          <w:iCs/>
          <w:sz w:val="22"/>
          <w:szCs w:val="22"/>
        </w:rPr>
      </w:pPr>
      <w:r w:rsidRPr="005E0EB3">
        <w:rPr>
          <w:iCs/>
          <w:sz w:val="22"/>
          <w:szCs w:val="22"/>
        </w:rPr>
        <w:t>справа</w:t>
      </w:r>
    </w:p>
    <w:p w:rsidR="00AF1C62" w:rsidRPr="005E0EB3" w:rsidRDefault="00AF1C62" w:rsidP="00AF1C62">
      <w:pPr>
        <w:numPr>
          <w:ilvl w:val="0"/>
          <w:numId w:val="109"/>
        </w:numPr>
        <w:jc w:val="both"/>
        <w:rPr>
          <w:iCs/>
          <w:sz w:val="22"/>
          <w:szCs w:val="22"/>
        </w:rPr>
      </w:pPr>
      <w:r w:rsidRPr="005E0EB3">
        <w:rPr>
          <w:iCs/>
          <w:sz w:val="22"/>
          <w:szCs w:val="22"/>
        </w:rPr>
        <w:t>сверху</w:t>
      </w:r>
    </w:p>
    <w:p w:rsidR="00AF1C62" w:rsidRPr="005E0EB3" w:rsidRDefault="00AF1C62" w:rsidP="00AF1C62">
      <w:pPr>
        <w:numPr>
          <w:ilvl w:val="0"/>
          <w:numId w:val="109"/>
        </w:numPr>
        <w:jc w:val="both"/>
        <w:rPr>
          <w:iCs/>
          <w:sz w:val="22"/>
          <w:szCs w:val="22"/>
        </w:rPr>
      </w:pPr>
      <w:r w:rsidRPr="005E0EB3">
        <w:rPr>
          <w:iCs/>
          <w:sz w:val="22"/>
          <w:szCs w:val="22"/>
        </w:rPr>
        <w:t>снизу</w:t>
      </w:r>
    </w:p>
    <w:p w:rsidR="00AF1C62" w:rsidRPr="005E0EB3" w:rsidRDefault="00AF1C62" w:rsidP="00AF1C62">
      <w:pPr>
        <w:jc w:val="both"/>
        <w:rPr>
          <w:sz w:val="22"/>
          <w:szCs w:val="22"/>
        </w:rPr>
      </w:pPr>
      <w:r w:rsidRPr="005E0EB3">
        <w:rPr>
          <w:sz w:val="22"/>
          <w:szCs w:val="22"/>
        </w:rPr>
        <w:t>9. «Горизонтальное сжатие процесса» заключается в том, что:</w:t>
      </w:r>
    </w:p>
    <w:p w:rsidR="00AF1C62" w:rsidRPr="005E0EB3" w:rsidRDefault="00AF1C62" w:rsidP="00AF1C62">
      <w:pPr>
        <w:pStyle w:val="afc"/>
        <w:numPr>
          <w:ilvl w:val="0"/>
          <w:numId w:val="108"/>
        </w:numPr>
        <w:jc w:val="both"/>
        <w:textAlignment w:val="baseline"/>
        <w:rPr>
          <w:iCs/>
          <w:sz w:val="22"/>
          <w:szCs w:val="22"/>
        </w:rPr>
      </w:pPr>
      <w:r w:rsidRPr="005E0EB3">
        <w:rPr>
          <w:iCs/>
          <w:sz w:val="22"/>
          <w:szCs w:val="22"/>
        </w:rPr>
        <w:t>несколько рабочих процедур объединяются в одну</w:t>
      </w:r>
    </w:p>
    <w:p w:rsidR="00AF1C62" w:rsidRPr="005E0EB3" w:rsidRDefault="00AF1C62" w:rsidP="00AF1C62">
      <w:pPr>
        <w:pStyle w:val="afc"/>
        <w:numPr>
          <w:ilvl w:val="0"/>
          <w:numId w:val="108"/>
        </w:numPr>
        <w:jc w:val="both"/>
        <w:textAlignment w:val="baseline"/>
        <w:rPr>
          <w:iCs/>
          <w:sz w:val="22"/>
          <w:szCs w:val="22"/>
        </w:rPr>
      </w:pPr>
      <w:r w:rsidRPr="005E0EB3">
        <w:rPr>
          <w:iCs/>
          <w:sz w:val="22"/>
          <w:szCs w:val="22"/>
        </w:rPr>
        <w:t>уменьшается количество проверок, минимизируется количество согласований</w:t>
      </w:r>
    </w:p>
    <w:p w:rsidR="00AF1C62" w:rsidRPr="005E0EB3" w:rsidRDefault="00AF1C62" w:rsidP="00AF1C62">
      <w:pPr>
        <w:pStyle w:val="afc"/>
        <w:numPr>
          <w:ilvl w:val="0"/>
          <w:numId w:val="108"/>
        </w:numPr>
        <w:jc w:val="both"/>
        <w:textAlignment w:val="baseline"/>
        <w:rPr>
          <w:rStyle w:val="af6"/>
          <w:i w:val="0"/>
          <w:sz w:val="22"/>
          <w:szCs w:val="22"/>
        </w:rPr>
      </w:pPr>
      <w:r w:rsidRPr="005E0EB3">
        <w:rPr>
          <w:sz w:val="22"/>
          <w:szCs w:val="22"/>
        </w:rPr>
        <w:t>исполнители принимают самостоятельные решения</w:t>
      </w:r>
    </w:p>
    <w:p w:rsidR="00AF1C62" w:rsidRPr="005E0EB3" w:rsidRDefault="00AF1C62" w:rsidP="00AF1C62">
      <w:pPr>
        <w:pStyle w:val="afc"/>
        <w:numPr>
          <w:ilvl w:val="0"/>
          <w:numId w:val="108"/>
        </w:numPr>
        <w:jc w:val="both"/>
        <w:textAlignment w:val="baseline"/>
        <w:rPr>
          <w:iCs/>
          <w:sz w:val="22"/>
          <w:szCs w:val="22"/>
        </w:rPr>
      </w:pPr>
      <w:r w:rsidRPr="005E0EB3">
        <w:rPr>
          <w:iCs/>
          <w:sz w:val="22"/>
          <w:szCs w:val="22"/>
        </w:rPr>
        <w:t>«уполномоченный менеджер» обеспечивает единую точку контакта с клиентом</w:t>
      </w:r>
    </w:p>
    <w:p w:rsidR="00AF1C62" w:rsidRPr="005E0EB3" w:rsidRDefault="00AF1C62" w:rsidP="00AF1C62">
      <w:pPr>
        <w:shd w:val="clear" w:color="auto" w:fill="FFFFFF"/>
        <w:jc w:val="both"/>
        <w:rPr>
          <w:color w:val="000000"/>
          <w:sz w:val="22"/>
          <w:szCs w:val="22"/>
        </w:rPr>
      </w:pPr>
      <w:r w:rsidRPr="005E0EB3">
        <w:rPr>
          <w:sz w:val="22"/>
          <w:szCs w:val="22"/>
        </w:rPr>
        <w:t>10. Для описания О-моделей используется:</w:t>
      </w:r>
    </w:p>
    <w:p w:rsidR="00AF1C62" w:rsidRPr="005E0EB3" w:rsidRDefault="00AF1C62" w:rsidP="00AF1C62">
      <w:pPr>
        <w:pStyle w:val="afc"/>
        <w:numPr>
          <w:ilvl w:val="0"/>
          <w:numId w:val="107"/>
        </w:numPr>
        <w:jc w:val="both"/>
        <w:textAlignment w:val="baseline"/>
        <w:rPr>
          <w:iCs/>
          <w:sz w:val="22"/>
          <w:szCs w:val="22"/>
        </w:rPr>
      </w:pPr>
      <w:r w:rsidRPr="005E0EB3">
        <w:rPr>
          <w:iCs/>
          <w:sz w:val="22"/>
          <w:szCs w:val="22"/>
        </w:rPr>
        <w:t>стратегическая система показателей</w:t>
      </w:r>
    </w:p>
    <w:p w:rsidR="00AF1C62" w:rsidRPr="005E0EB3" w:rsidRDefault="00AF1C62" w:rsidP="00AF1C62">
      <w:pPr>
        <w:numPr>
          <w:ilvl w:val="0"/>
          <w:numId w:val="107"/>
        </w:numPr>
        <w:jc w:val="both"/>
        <w:rPr>
          <w:sz w:val="22"/>
          <w:szCs w:val="22"/>
          <w:lang w:val="en-US"/>
        </w:rPr>
      </w:pPr>
      <w:r w:rsidRPr="005E0EB3">
        <w:rPr>
          <w:sz w:val="22"/>
          <w:szCs w:val="22"/>
        </w:rPr>
        <w:t>методология</w:t>
      </w:r>
      <w:r w:rsidRPr="005E0EB3">
        <w:rPr>
          <w:sz w:val="22"/>
          <w:szCs w:val="22"/>
          <w:lang w:val="en-US"/>
        </w:rPr>
        <w:t xml:space="preserve"> </w:t>
      </w:r>
      <w:r w:rsidRPr="005E0EB3">
        <w:rPr>
          <w:sz w:val="22"/>
          <w:szCs w:val="22"/>
        </w:rPr>
        <w:t>функциональной</w:t>
      </w:r>
      <w:r w:rsidRPr="005E0EB3">
        <w:rPr>
          <w:sz w:val="22"/>
          <w:szCs w:val="22"/>
          <w:lang w:val="en-US"/>
        </w:rPr>
        <w:t xml:space="preserve"> </w:t>
      </w:r>
      <w:r w:rsidRPr="005E0EB3">
        <w:rPr>
          <w:sz w:val="22"/>
          <w:szCs w:val="22"/>
        </w:rPr>
        <w:t>декомпозиции</w:t>
      </w:r>
      <w:r w:rsidRPr="005E0EB3">
        <w:rPr>
          <w:sz w:val="22"/>
          <w:szCs w:val="22"/>
          <w:lang w:val="en-US"/>
        </w:rPr>
        <w:t xml:space="preserve"> IDEF (Integrated computer-aided manufacturing DE-Finition)</w:t>
      </w:r>
    </w:p>
    <w:p w:rsidR="00AF1C62" w:rsidRPr="005E0EB3" w:rsidRDefault="00AF1C62" w:rsidP="00AF1C62">
      <w:pPr>
        <w:numPr>
          <w:ilvl w:val="0"/>
          <w:numId w:val="107"/>
        </w:numPr>
        <w:jc w:val="both"/>
        <w:rPr>
          <w:sz w:val="22"/>
          <w:szCs w:val="22"/>
          <w:lang w:val="en-US"/>
        </w:rPr>
      </w:pPr>
      <w:r w:rsidRPr="005E0EB3">
        <w:rPr>
          <w:sz w:val="22"/>
          <w:szCs w:val="22"/>
        </w:rPr>
        <w:t>язык</w:t>
      </w:r>
      <w:r w:rsidRPr="005E0EB3">
        <w:rPr>
          <w:sz w:val="22"/>
          <w:szCs w:val="22"/>
          <w:lang w:val="en-US"/>
        </w:rPr>
        <w:t xml:space="preserve"> UML (Unified Modeling Language — </w:t>
      </w:r>
      <w:r w:rsidRPr="005E0EB3">
        <w:rPr>
          <w:sz w:val="22"/>
          <w:szCs w:val="22"/>
        </w:rPr>
        <w:t>унифицированный</w:t>
      </w:r>
      <w:r w:rsidRPr="005E0EB3">
        <w:rPr>
          <w:sz w:val="22"/>
          <w:szCs w:val="22"/>
          <w:lang w:val="en-US"/>
        </w:rPr>
        <w:t xml:space="preserve"> </w:t>
      </w:r>
      <w:r w:rsidRPr="005E0EB3">
        <w:rPr>
          <w:sz w:val="22"/>
          <w:szCs w:val="22"/>
        </w:rPr>
        <w:t>язык</w:t>
      </w:r>
      <w:r w:rsidRPr="005E0EB3">
        <w:rPr>
          <w:sz w:val="22"/>
          <w:szCs w:val="22"/>
          <w:lang w:val="en-US"/>
        </w:rPr>
        <w:t xml:space="preserve"> </w:t>
      </w:r>
      <w:r w:rsidRPr="005E0EB3">
        <w:rPr>
          <w:sz w:val="22"/>
          <w:szCs w:val="22"/>
        </w:rPr>
        <w:t>моделирования</w:t>
      </w:r>
      <w:r w:rsidRPr="005E0EB3">
        <w:rPr>
          <w:sz w:val="22"/>
          <w:szCs w:val="22"/>
          <w:lang w:val="en-US"/>
        </w:rPr>
        <w:t>)</w:t>
      </w:r>
    </w:p>
    <w:p w:rsidR="00AF1C62" w:rsidRPr="005E0EB3" w:rsidRDefault="00AF1C62" w:rsidP="00AF1C62">
      <w:pPr>
        <w:pStyle w:val="afc"/>
        <w:numPr>
          <w:ilvl w:val="0"/>
          <w:numId w:val="107"/>
        </w:numPr>
        <w:jc w:val="both"/>
        <w:textAlignment w:val="baseline"/>
        <w:rPr>
          <w:iCs/>
          <w:sz w:val="22"/>
          <w:szCs w:val="22"/>
        </w:rPr>
      </w:pPr>
      <w:r w:rsidRPr="005E0EB3">
        <w:rPr>
          <w:iCs/>
          <w:sz w:val="22"/>
          <w:szCs w:val="22"/>
        </w:rPr>
        <w:t>стоимостной анализ функций</w:t>
      </w:r>
    </w:p>
    <w:p w:rsidR="00AF1C62" w:rsidRDefault="00AF1C62" w:rsidP="00AF1C62">
      <w:pPr>
        <w:spacing w:after="200" w:line="276" w:lineRule="auto"/>
        <w:rPr>
          <w:b/>
        </w:rPr>
      </w:pPr>
      <w:r>
        <w:rPr>
          <w:b/>
        </w:rPr>
        <w:br w:type="page"/>
      </w:r>
    </w:p>
    <w:p w:rsidR="00AF1C62" w:rsidRPr="006F5E20" w:rsidRDefault="00AF1C62" w:rsidP="00AF1C62">
      <w:pPr>
        <w:spacing w:line="300" w:lineRule="auto"/>
        <w:jc w:val="center"/>
      </w:pPr>
      <w:r>
        <w:rPr>
          <w:b/>
        </w:rPr>
        <w:lastRenderedPageBreak/>
        <w:t xml:space="preserve">5. </w:t>
      </w:r>
      <w:r w:rsidRPr="006F5E20">
        <w:rPr>
          <w:b/>
        </w:rPr>
        <w:t>Критерии оценки работы</w:t>
      </w:r>
      <w:r>
        <w:rPr>
          <w:b/>
        </w:rPr>
        <w:t xml:space="preserve"> обучающегося</w:t>
      </w:r>
    </w:p>
    <w:p w:rsidR="00AF1C62" w:rsidRDefault="00AF1C62" w:rsidP="00AF1C62">
      <w:pPr>
        <w:spacing w:line="300" w:lineRule="auto"/>
        <w:ind w:firstLine="708"/>
        <w:jc w:val="both"/>
      </w:pPr>
    </w:p>
    <w:p w:rsidR="00AF1C62" w:rsidRDefault="00AF1C62" w:rsidP="00AF1C62">
      <w:pPr>
        <w:spacing w:line="300" w:lineRule="auto"/>
        <w:ind w:firstLine="708"/>
        <w:jc w:val="center"/>
      </w:pPr>
      <w:r w:rsidRPr="006F5E20">
        <w:rPr>
          <w:b/>
        </w:rPr>
        <w:t xml:space="preserve">Критерии оценки </w:t>
      </w:r>
      <w:r>
        <w:rPr>
          <w:b/>
        </w:rPr>
        <w:t xml:space="preserve">аудиторной </w:t>
      </w:r>
      <w:r w:rsidRPr="006F5E20">
        <w:rPr>
          <w:b/>
        </w:rPr>
        <w:t>работы</w:t>
      </w:r>
      <w:r>
        <w:rPr>
          <w:b/>
        </w:rPr>
        <w:t xml:space="preserve"> обучающегося</w:t>
      </w:r>
    </w:p>
    <w:p w:rsidR="00AF1C62" w:rsidRDefault="00AF1C62" w:rsidP="00AF1C62">
      <w:pPr>
        <w:spacing w:line="300" w:lineRule="auto"/>
        <w:ind w:firstLine="708"/>
        <w:jc w:val="both"/>
      </w:pPr>
    </w:p>
    <w:p w:rsidR="00AF1C62" w:rsidRDefault="00AF1C62" w:rsidP="00AF1C62">
      <w:pPr>
        <w:spacing w:line="300" w:lineRule="auto"/>
        <w:ind w:firstLine="708"/>
        <w:jc w:val="both"/>
      </w:pPr>
      <w:r w:rsidRPr="006F5E20">
        <w:t>Форм</w:t>
      </w:r>
      <w:r>
        <w:t>ами</w:t>
      </w:r>
      <w:r w:rsidRPr="006F5E20">
        <w:t xml:space="preserve"> контроля аудиторной работы </w:t>
      </w:r>
      <w:r>
        <w:t>обучающихся</w:t>
      </w:r>
      <w:r w:rsidRPr="006F5E20">
        <w:t xml:space="preserve"> </w:t>
      </w:r>
      <w:r w:rsidRPr="00311490">
        <w:t>на лекциях и практических занятиях</w:t>
      </w:r>
      <w:r w:rsidRPr="006F5E20">
        <w:t xml:space="preserve"> являются</w:t>
      </w:r>
      <w:r>
        <w:t>:</w:t>
      </w:r>
      <w:r w:rsidRPr="006F5E20">
        <w:t xml:space="preserve"> </w:t>
      </w:r>
      <w:r w:rsidRPr="006A2646">
        <w:t xml:space="preserve">тестирование, </w:t>
      </w:r>
      <w:r>
        <w:t>собеседование и</w:t>
      </w:r>
      <w:r w:rsidRPr="00FE19FC">
        <w:t>/</w:t>
      </w:r>
      <w:r>
        <w:t>или дискуссия,</w:t>
      </w:r>
      <w:r w:rsidRPr="00FE19FC">
        <w:t xml:space="preserve"> </w:t>
      </w:r>
      <w:r w:rsidRPr="006A2646">
        <w:t>ре</w:t>
      </w:r>
      <w:r>
        <w:t>шение практических заданий.</w:t>
      </w:r>
    </w:p>
    <w:p w:rsidR="00AF1C62" w:rsidRDefault="00AF1C62" w:rsidP="00AF1C62">
      <w:pPr>
        <w:spacing w:line="300" w:lineRule="auto"/>
        <w:ind w:firstLine="708"/>
        <w:jc w:val="both"/>
      </w:pPr>
      <w:r w:rsidRPr="00755FBE">
        <w:t>Каждая форма текущего контроля оценивается по 5-ти балльной шкале. Критерии оценки представлены в таблице 1.</w:t>
      </w:r>
    </w:p>
    <w:p w:rsidR="00AF1C62" w:rsidRDefault="00AF1C62" w:rsidP="00AF1C62">
      <w:pPr>
        <w:spacing w:line="300" w:lineRule="auto"/>
        <w:jc w:val="both"/>
      </w:pPr>
      <w:r>
        <w:t>Таблица 1 – Критерии оценки аудиторной работы обучающегося</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1701"/>
        <w:gridCol w:w="8221"/>
      </w:tblGrid>
      <w:tr w:rsidR="00AF1C62" w:rsidRPr="00FE19FC" w:rsidTr="00AF1C62">
        <w:tc>
          <w:tcPr>
            <w:tcW w:w="426" w:type="dxa"/>
          </w:tcPr>
          <w:p w:rsidR="00AF1C62" w:rsidRPr="00FE19FC" w:rsidRDefault="00AF1C62" w:rsidP="00AF1C62">
            <w:pPr>
              <w:jc w:val="center"/>
              <w:rPr>
                <w:sz w:val="20"/>
                <w:szCs w:val="20"/>
              </w:rPr>
            </w:pPr>
            <w:r w:rsidRPr="00FE19FC">
              <w:rPr>
                <w:sz w:val="20"/>
                <w:szCs w:val="20"/>
              </w:rPr>
              <w:t>№</w:t>
            </w:r>
          </w:p>
        </w:tc>
        <w:tc>
          <w:tcPr>
            <w:tcW w:w="1701" w:type="dxa"/>
          </w:tcPr>
          <w:p w:rsidR="00AF1C62" w:rsidRPr="00FE19FC" w:rsidRDefault="00AF1C62" w:rsidP="00AF1C62">
            <w:pPr>
              <w:ind w:firstLine="33"/>
              <w:jc w:val="center"/>
              <w:rPr>
                <w:sz w:val="20"/>
                <w:szCs w:val="20"/>
              </w:rPr>
            </w:pPr>
            <w:r w:rsidRPr="00FE19FC">
              <w:rPr>
                <w:sz w:val="20"/>
                <w:szCs w:val="20"/>
              </w:rPr>
              <w:t>Форма контроля</w:t>
            </w:r>
          </w:p>
        </w:tc>
        <w:tc>
          <w:tcPr>
            <w:tcW w:w="8221" w:type="dxa"/>
          </w:tcPr>
          <w:p w:rsidR="00AF1C62" w:rsidRPr="00FE19FC" w:rsidRDefault="00AF1C62" w:rsidP="00AF1C62">
            <w:pPr>
              <w:jc w:val="center"/>
              <w:rPr>
                <w:rFonts w:eastAsia="Calibri"/>
                <w:sz w:val="20"/>
                <w:szCs w:val="20"/>
                <w:u w:val="single"/>
                <w:lang w:eastAsia="en-US"/>
              </w:rPr>
            </w:pPr>
            <w:r w:rsidRPr="00FE19FC">
              <w:rPr>
                <w:sz w:val="20"/>
                <w:szCs w:val="20"/>
              </w:rPr>
              <w:t>Критерии</w:t>
            </w:r>
          </w:p>
        </w:tc>
      </w:tr>
      <w:tr w:rsidR="00AF1C62" w:rsidRPr="00FE19FC" w:rsidTr="00AF1C62">
        <w:tc>
          <w:tcPr>
            <w:tcW w:w="426" w:type="dxa"/>
          </w:tcPr>
          <w:p w:rsidR="00AF1C62" w:rsidRPr="00FE19FC" w:rsidRDefault="00AF1C62" w:rsidP="00AF1C62">
            <w:pPr>
              <w:jc w:val="both"/>
              <w:rPr>
                <w:sz w:val="20"/>
                <w:szCs w:val="20"/>
              </w:rPr>
            </w:pPr>
            <w:r w:rsidRPr="00FE19FC">
              <w:rPr>
                <w:sz w:val="20"/>
                <w:szCs w:val="20"/>
              </w:rPr>
              <w:t>1.</w:t>
            </w:r>
          </w:p>
        </w:tc>
        <w:tc>
          <w:tcPr>
            <w:tcW w:w="1701" w:type="dxa"/>
          </w:tcPr>
          <w:p w:rsidR="00AF1C62" w:rsidRPr="00FE19FC" w:rsidRDefault="00AF1C62" w:rsidP="00AF1C62">
            <w:pPr>
              <w:jc w:val="center"/>
              <w:rPr>
                <w:sz w:val="20"/>
                <w:szCs w:val="20"/>
              </w:rPr>
            </w:pPr>
            <w:r w:rsidRPr="00FE19FC">
              <w:rPr>
                <w:sz w:val="20"/>
                <w:szCs w:val="20"/>
              </w:rPr>
              <w:t xml:space="preserve">Тестирование </w:t>
            </w:r>
          </w:p>
        </w:tc>
        <w:tc>
          <w:tcPr>
            <w:tcW w:w="8221" w:type="dxa"/>
          </w:tcPr>
          <w:p w:rsidR="00AF1C62" w:rsidRPr="00FE19FC" w:rsidRDefault="00AF1C62" w:rsidP="00AF1C62">
            <w:pPr>
              <w:jc w:val="both"/>
              <w:rPr>
                <w:rFonts w:eastAsia="Calibri"/>
                <w:bCs/>
                <w:spacing w:val="-2"/>
                <w:sz w:val="20"/>
                <w:szCs w:val="20"/>
                <w:u w:val="single"/>
                <w:lang w:eastAsia="en-US"/>
              </w:rPr>
            </w:pPr>
            <w:r w:rsidRPr="00FE19FC">
              <w:rPr>
                <w:rFonts w:eastAsia="Calibri"/>
                <w:bCs/>
                <w:spacing w:val="-2"/>
                <w:sz w:val="20"/>
                <w:szCs w:val="20"/>
                <w:u w:val="single"/>
                <w:lang w:eastAsia="en-US"/>
              </w:rPr>
              <w:t xml:space="preserve">5 баллов </w:t>
            </w:r>
            <w:r w:rsidRPr="00FE19FC">
              <w:rPr>
                <w:rFonts w:eastAsia="Calibri"/>
                <w:sz w:val="20"/>
                <w:szCs w:val="20"/>
                <w:lang w:eastAsia="en-US"/>
              </w:rPr>
              <w:t xml:space="preserve">– </w:t>
            </w:r>
            <w:r w:rsidRPr="00FE19FC">
              <w:rPr>
                <w:color w:val="000000"/>
                <w:sz w:val="20"/>
                <w:szCs w:val="20"/>
              </w:rPr>
              <w:t>более 85% верных ответов.</w:t>
            </w:r>
          </w:p>
          <w:p w:rsidR="00AF1C62" w:rsidRPr="00FE19FC" w:rsidRDefault="00AF1C62" w:rsidP="00AF1C62">
            <w:pPr>
              <w:jc w:val="both"/>
              <w:rPr>
                <w:color w:val="000000"/>
                <w:sz w:val="20"/>
                <w:szCs w:val="20"/>
              </w:rPr>
            </w:pPr>
            <w:r w:rsidRPr="00FE19FC">
              <w:rPr>
                <w:rFonts w:eastAsia="Calibri"/>
                <w:bCs/>
                <w:spacing w:val="-2"/>
                <w:sz w:val="20"/>
                <w:szCs w:val="20"/>
                <w:u w:val="single"/>
                <w:lang w:eastAsia="en-US"/>
              </w:rPr>
              <w:t>4 балла</w:t>
            </w:r>
            <w:r w:rsidRPr="00FE19FC">
              <w:rPr>
                <w:rFonts w:eastAsia="Calibri"/>
                <w:bCs/>
                <w:spacing w:val="-2"/>
                <w:sz w:val="20"/>
                <w:szCs w:val="20"/>
                <w:lang w:eastAsia="en-US"/>
              </w:rPr>
              <w:t xml:space="preserve"> </w:t>
            </w:r>
            <w:r w:rsidRPr="00FE19FC">
              <w:rPr>
                <w:rFonts w:eastAsia="Calibri"/>
                <w:sz w:val="20"/>
                <w:szCs w:val="20"/>
                <w:lang w:eastAsia="en-US"/>
              </w:rPr>
              <w:t>–</w:t>
            </w:r>
            <w:r w:rsidRPr="00FE19FC">
              <w:rPr>
                <w:color w:val="000000"/>
                <w:sz w:val="20"/>
                <w:szCs w:val="20"/>
              </w:rPr>
              <w:t xml:space="preserve"> от 66 до 84% верных ответов.</w:t>
            </w:r>
          </w:p>
          <w:p w:rsidR="00AF1C62" w:rsidRPr="00FE19FC" w:rsidRDefault="00AF1C62" w:rsidP="00AF1C62">
            <w:pPr>
              <w:jc w:val="both"/>
              <w:rPr>
                <w:rFonts w:eastAsia="Calibri"/>
                <w:bCs/>
                <w:spacing w:val="-2"/>
                <w:sz w:val="20"/>
                <w:szCs w:val="20"/>
                <w:u w:val="single"/>
                <w:lang w:eastAsia="en-US"/>
              </w:rPr>
            </w:pPr>
            <w:r w:rsidRPr="00FE19FC">
              <w:rPr>
                <w:rFonts w:eastAsia="Calibri"/>
                <w:bCs/>
                <w:spacing w:val="-2"/>
                <w:sz w:val="20"/>
                <w:szCs w:val="20"/>
                <w:u w:val="single"/>
                <w:lang w:eastAsia="en-US"/>
              </w:rPr>
              <w:t>3 балла</w:t>
            </w:r>
            <w:r w:rsidRPr="00FE19FC">
              <w:rPr>
                <w:rFonts w:eastAsia="Calibri"/>
                <w:bCs/>
                <w:spacing w:val="-2"/>
                <w:sz w:val="20"/>
                <w:szCs w:val="20"/>
                <w:lang w:eastAsia="en-US"/>
              </w:rPr>
              <w:t xml:space="preserve"> </w:t>
            </w:r>
            <w:r w:rsidRPr="00FE19FC">
              <w:rPr>
                <w:rFonts w:eastAsia="Calibri"/>
                <w:sz w:val="20"/>
                <w:szCs w:val="20"/>
                <w:lang w:eastAsia="en-US"/>
              </w:rPr>
              <w:t xml:space="preserve">– </w:t>
            </w:r>
            <w:r w:rsidRPr="00FE19FC">
              <w:rPr>
                <w:color w:val="000000"/>
                <w:sz w:val="20"/>
                <w:szCs w:val="20"/>
              </w:rPr>
              <w:t>от 50% до 65% верных ответов.</w:t>
            </w:r>
          </w:p>
          <w:p w:rsidR="00AF1C62" w:rsidRPr="00FE19FC" w:rsidRDefault="00AF1C62" w:rsidP="00AF1C62">
            <w:pPr>
              <w:jc w:val="both"/>
              <w:rPr>
                <w:color w:val="000000"/>
                <w:sz w:val="20"/>
                <w:szCs w:val="20"/>
              </w:rPr>
            </w:pPr>
            <w:r w:rsidRPr="00FE19FC">
              <w:rPr>
                <w:rFonts w:eastAsia="Calibri"/>
                <w:bCs/>
                <w:spacing w:val="-2"/>
                <w:sz w:val="20"/>
                <w:szCs w:val="20"/>
                <w:u w:val="single"/>
                <w:lang w:eastAsia="en-US"/>
              </w:rPr>
              <w:t>2 балла</w:t>
            </w:r>
            <w:r w:rsidRPr="00FE19FC">
              <w:rPr>
                <w:rFonts w:eastAsia="Calibri"/>
                <w:bCs/>
                <w:spacing w:val="-2"/>
                <w:sz w:val="20"/>
                <w:szCs w:val="20"/>
                <w:lang w:eastAsia="en-US"/>
              </w:rPr>
              <w:t xml:space="preserve">  </w:t>
            </w:r>
            <w:r w:rsidRPr="00FE19FC">
              <w:rPr>
                <w:rFonts w:eastAsia="Calibri"/>
                <w:sz w:val="20"/>
                <w:szCs w:val="20"/>
                <w:lang w:eastAsia="en-US"/>
              </w:rPr>
              <w:t xml:space="preserve">– </w:t>
            </w:r>
            <w:r w:rsidRPr="00FE19FC">
              <w:rPr>
                <w:color w:val="000000"/>
                <w:sz w:val="20"/>
                <w:szCs w:val="20"/>
              </w:rPr>
              <w:t>от 25% до 50% верных ответов.</w:t>
            </w:r>
          </w:p>
          <w:p w:rsidR="00AF1C62" w:rsidRPr="00FE19FC" w:rsidRDefault="00AF1C62" w:rsidP="00AF1C62">
            <w:pPr>
              <w:jc w:val="both"/>
              <w:rPr>
                <w:color w:val="000000"/>
                <w:sz w:val="20"/>
                <w:szCs w:val="20"/>
              </w:rPr>
            </w:pPr>
            <w:r w:rsidRPr="00FE19FC">
              <w:rPr>
                <w:color w:val="000000"/>
                <w:sz w:val="20"/>
                <w:szCs w:val="20"/>
                <w:u w:val="single"/>
              </w:rPr>
              <w:t>1 балл</w:t>
            </w:r>
            <w:r w:rsidRPr="00FE19FC">
              <w:rPr>
                <w:color w:val="000000"/>
                <w:sz w:val="20"/>
                <w:szCs w:val="20"/>
              </w:rPr>
              <w:t xml:space="preserve"> – от 0% до 25% верных ответов.</w:t>
            </w:r>
          </w:p>
        </w:tc>
      </w:tr>
      <w:tr w:rsidR="00AF1C62" w:rsidRPr="00FE19FC" w:rsidTr="00AF1C62">
        <w:tc>
          <w:tcPr>
            <w:tcW w:w="426" w:type="dxa"/>
          </w:tcPr>
          <w:p w:rsidR="00AF1C62" w:rsidRPr="00FE19FC" w:rsidRDefault="00AF1C62" w:rsidP="00AF1C62">
            <w:pPr>
              <w:jc w:val="both"/>
              <w:rPr>
                <w:sz w:val="20"/>
                <w:szCs w:val="20"/>
              </w:rPr>
            </w:pPr>
            <w:r w:rsidRPr="00FE19FC">
              <w:rPr>
                <w:sz w:val="20"/>
                <w:szCs w:val="20"/>
              </w:rPr>
              <w:t>2.</w:t>
            </w:r>
          </w:p>
        </w:tc>
        <w:tc>
          <w:tcPr>
            <w:tcW w:w="1701" w:type="dxa"/>
          </w:tcPr>
          <w:p w:rsidR="00AF1C62" w:rsidRPr="00FE19FC" w:rsidRDefault="00AF1C62" w:rsidP="00AF1C62">
            <w:pPr>
              <w:jc w:val="center"/>
              <w:rPr>
                <w:sz w:val="20"/>
                <w:szCs w:val="20"/>
              </w:rPr>
            </w:pPr>
            <w:r w:rsidRPr="00FE19FC">
              <w:rPr>
                <w:sz w:val="20"/>
                <w:szCs w:val="20"/>
              </w:rPr>
              <w:t>Собеседование и/или дискуссия</w:t>
            </w:r>
          </w:p>
        </w:tc>
        <w:tc>
          <w:tcPr>
            <w:tcW w:w="8221" w:type="dxa"/>
          </w:tcPr>
          <w:p w:rsidR="00AF1C62" w:rsidRPr="00FE19FC" w:rsidRDefault="00AF1C62" w:rsidP="00AF1C62">
            <w:pPr>
              <w:shd w:val="clear" w:color="auto" w:fill="FFFFFF"/>
              <w:tabs>
                <w:tab w:val="num" w:pos="720"/>
              </w:tabs>
              <w:spacing w:before="5"/>
              <w:ind w:right="34"/>
              <w:jc w:val="both"/>
              <w:rPr>
                <w:rFonts w:eastAsia="Calibri"/>
                <w:sz w:val="20"/>
                <w:szCs w:val="20"/>
                <w:lang w:eastAsia="en-US"/>
              </w:rPr>
            </w:pPr>
            <w:r w:rsidRPr="00FE19FC">
              <w:rPr>
                <w:rFonts w:eastAsia="Calibri"/>
                <w:sz w:val="20"/>
                <w:szCs w:val="20"/>
                <w:u w:val="single"/>
                <w:lang w:eastAsia="en-US"/>
              </w:rPr>
              <w:t xml:space="preserve">5 баллов </w:t>
            </w:r>
            <w:r w:rsidRPr="00FE19FC">
              <w:rPr>
                <w:rFonts w:eastAsia="Calibri"/>
                <w:sz w:val="20"/>
                <w:szCs w:val="20"/>
                <w:lang w:eastAsia="en-US"/>
              </w:rPr>
              <w:t xml:space="preserve">- обучающийся демонстрирует знание исследуемого предмета; грамотно аргументирует свою позицию; умеет высказывать и обосновать свои суждения; конструктивно реагирует на критику оппонентов; свободно владеет терминологией; показывает связь теории с практикой. </w:t>
            </w:r>
          </w:p>
          <w:p w:rsidR="00AF1C62" w:rsidRPr="00FE19FC" w:rsidRDefault="00AF1C62" w:rsidP="00AF1C62">
            <w:pPr>
              <w:shd w:val="clear" w:color="auto" w:fill="FFFFFF"/>
              <w:tabs>
                <w:tab w:val="num" w:pos="612"/>
              </w:tabs>
              <w:spacing w:before="5"/>
              <w:ind w:right="34"/>
              <w:jc w:val="both"/>
              <w:rPr>
                <w:rFonts w:eastAsia="Calibri"/>
                <w:sz w:val="20"/>
                <w:szCs w:val="20"/>
                <w:lang w:eastAsia="en-US"/>
              </w:rPr>
            </w:pPr>
            <w:r w:rsidRPr="00FE19FC">
              <w:rPr>
                <w:rFonts w:eastAsia="Calibri"/>
                <w:sz w:val="20"/>
                <w:szCs w:val="20"/>
                <w:u w:val="single"/>
                <w:lang w:eastAsia="en-US"/>
              </w:rPr>
              <w:t>4 балла</w:t>
            </w:r>
            <w:r w:rsidRPr="00FE19FC">
              <w:rPr>
                <w:rFonts w:eastAsia="Calibri"/>
                <w:sz w:val="20"/>
                <w:szCs w:val="20"/>
                <w:lang w:eastAsia="en-US"/>
              </w:rPr>
              <w:t xml:space="preserve"> - обучающийся демонстрирует знание исследуемого предмета, ориентируется в материале; дает общую аргументацию своей позиции, владеет терминологией; осознанно применяет теоретические знания, но содержание и форма ответа имеют отдельные неточности; ответ правильный, полный, с незначительными неточностями или недостаточно полный.</w:t>
            </w:r>
          </w:p>
          <w:p w:rsidR="00AF1C62" w:rsidRPr="00FE19FC" w:rsidRDefault="00AF1C62" w:rsidP="00AF1C62">
            <w:pPr>
              <w:shd w:val="clear" w:color="auto" w:fill="FFFFFF"/>
              <w:spacing w:before="5"/>
              <w:ind w:right="34"/>
              <w:jc w:val="both"/>
              <w:rPr>
                <w:rFonts w:eastAsia="Calibri"/>
                <w:sz w:val="20"/>
                <w:szCs w:val="20"/>
                <w:lang w:eastAsia="en-US"/>
              </w:rPr>
            </w:pPr>
            <w:r w:rsidRPr="00FE19FC">
              <w:rPr>
                <w:rFonts w:eastAsia="Calibri"/>
                <w:sz w:val="20"/>
                <w:szCs w:val="20"/>
                <w:u w:val="single"/>
                <w:lang w:eastAsia="en-US"/>
              </w:rPr>
              <w:t xml:space="preserve">3 балла </w:t>
            </w:r>
            <w:r w:rsidRPr="00FE19FC">
              <w:rPr>
                <w:rFonts w:eastAsia="Calibri"/>
                <w:sz w:val="20"/>
                <w:szCs w:val="20"/>
                <w:lang w:eastAsia="en-US"/>
              </w:rPr>
              <w:t>- обучающийся демонстрирует наличие общего представления о предмете дискуссии; в изложении материала и теоретических понятиях допускает неточности; не может доказательно обосновать свои суждения; не в полной мере владеет терминологией.</w:t>
            </w:r>
          </w:p>
          <w:p w:rsidR="00AF1C62" w:rsidRPr="00FE19FC" w:rsidRDefault="00AF1C62" w:rsidP="00AF1C62">
            <w:pPr>
              <w:shd w:val="clear" w:color="auto" w:fill="FFFFFF"/>
              <w:spacing w:before="5"/>
              <w:ind w:right="34"/>
              <w:jc w:val="both"/>
              <w:rPr>
                <w:sz w:val="20"/>
                <w:szCs w:val="20"/>
              </w:rPr>
            </w:pPr>
            <w:r w:rsidRPr="00FE19FC">
              <w:rPr>
                <w:rFonts w:eastAsia="Calibri"/>
                <w:sz w:val="20"/>
                <w:szCs w:val="20"/>
                <w:u w:val="single"/>
                <w:lang w:eastAsia="en-US"/>
              </w:rPr>
              <w:t>2 балла</w:t>
            </w:r>
            <w:r w:rsidRPr="00FE19FC">
              <w:rPr>
                <w:rFonts w:eastAsia="Calibri"/>
                <w:sz w:val="20"/>
                <w:szCs w:val="20"/>
                <w:lang w:eastAsia="en-US"/>
              </w:rPr>
              <w:t xml:space="preserve"> – обучающийся демонстрирует наличие общего представления о предмете;</w:t>
            </w:r>
            <w:r w:rsidRPr="00FE19FC">
              <w:rPr>
                <w:sz w:val="20"/>
                <w:szCs w:val="20"/>
              </w:rPr>
              <w:t xml:space="preserve"> </w:t>
            </w:r>
            <w:r w:rsidRPr="00FE19FC">
              <w:rPr>
                <w:rFonts w:eastAsia="Calibri"/>
                <w:sz w:val="20"/>
                <w:szCs w:val="20"/>
                <w:lang w:eastAsia="en-US"/>
              </w:rPr>
              <w:t>излагает материал неполно, непоследовательно, допускает неточности в понятиях, в применении теоретических знаний, не может доказательно обосновать свои суждения</w:t>
            </w:r>
          </w:p>
          <w:p w:rsidR="00AF1C62" w:rsidRPr="00FE19FC" w:rsidRDefault="00AF1C62" w:rsidP="00AF1C62">
            <w:pPr>
              <w:shd w:val="clear" w:color="auto" w:fill="FFFFFF"/>
              <w:spacing w:before="5"/>
              <w:ind w:right="34"/>
              <w:jc w:val="both"/>
              <w:rPr>
                <w:rFonts w:eastAsia="Calibri"/>
                <w:sz w:val="20"/>
                <w:szCs w:val="20"/>
                <w:lang w:eastAsia="en-US"/>
              </w:rPr>
            </w:pPr>
            <w:r w:rsidRPr="00FE19FC">
              <w:rPr>
                <w:rFonts w:eastAsia="Calibri"/>
                <w:sz w:val="20"/>
                <w:szCs w:val="20"/>
                <w:u w:val="single"/>
                <w:lang w:eastAsia="en-US"/>
              </w:rPr>
              <w:t>1 балл</w:t>
            </w:r>
            <w:r w:rsidRPr="00FE19FC">
              <w:rPr>
                <w:rFonts w:eastAsia="Calibri"/>
                <w:sz w:val="20"/>
                <w:szCs w:val="20"/>
                <w:lang w:eastAsia="en-US"/>
              </w:rPr>
              <w:t xml:space="preserve"> – отсутствуют необходимые теоретические знания; допущены ошибки в терминологии, искажен смысл категорий и понятий; в ответе проявляется незнание основного материала учебной программы, допускаются грубые ошибки в изложении.</w:t>
            </w:r>
          </w:p>
        </w:tc>
      </w:tr>
      <w:tr w:rsidR="00AF1C62" w:rsidRPr="00FE19FC" w:rsidTr="00AF1C62">
        <w:tc>
          <w:tcPr>
            <w:tcW w:w="426" w:type="dxa"/>
          </w:tcPr>
          <w:p w:rsidR="00AF1C62" w:rsidRPr="00FE19FC" w:rsidRDefault="00AF1C62" w:rsidP="00AF1C62">
            <w:pPr>
              <w:jc w:val="both"/>
              <w:rPr>
                <w:sz w:val="20"/>
                <w:szCs w:val="20"/>
              </w:rPr>
            </w:pPr>
            <w:r w:rsidRPr="00FE19FC">
              <w:rPr>
                <w:sz w:val="20"/>
                <w:szCs w:val="20"/>
              </w:rPr>
              <w:t>3</w:t>
            </w:r>
          </w:p>
        </w:tc>
        <w:tc>
          <w:tcPr>
            <w:tcW w:w="1701" w:type="dxa"/>
          </w:tcPr>
          <w:p w:rsidR="00AF1C62" w:rsidRPr="00FE19FC" w:rsidRDefault="00AF1C62" w:rsidP="00AF1C62">
            <w:pPr>
              <w:jc w:val="center"/>
              <w:rPr>
                <w:sz w:val="20"/>
                <w:szCs w:val="20"/>
              </w:rPr>
            </w:pPr>
            <w:r w:rsidRPr="00FE19FC">
              <w:rPr>
                <w:sz w:val="20"/>
                <w:szCs w:val="20"/>
              </w:rPr>
              <w:t>Решение практических заданий</w:t>
            </w:r>
          </w:p>
        </w:tc>
        <w:tc>
          <w:tcPr>
            <w:tcW w:w="8221" w:type="dxa"/>
          </w:tcPr>
          <w:p w:rsidR="00AF1C62" w:rsidRPr="00FE19FC" w:rsidRDefault="00AF1C62" w:rsidP="00AF1C62">
            <w:pPr>
              <w:jc w:val="both"/>
              <w:rPr>
                <w:rFonts w:eastAsia="Calibri"/>
                <w:sz w:val="20"/>
                <w:szCs w:val="20"/>
                <w:lang w:eastAsia="en-US"/>
              </w:rPr>
            </w:pPr>
            <w:r w:rsidRPr="00FE19FC">
              <w:rPr>
                <w:rFonts w:eastAsia="Calibri"/>
                <w:bCs/>
                <w:spacing w:val="-2"/>
                <w:sz w:val="20"/>
                <w:szCs w:val="20"/>
                <w:u w:val="single"/>
                <w:lang w:eastAsia="en-US"/>
              </w:rPr>
              <w:t xml:space="preserve">5 баллов </w:t>
            </w:r>
            <w:r w:rsidRPr="00FE19FC">
              <w:rPr>
                <w:rFonts w:eastAsia="Calibri"/>
                <w:sz w:val="20"/>
                <w:szCs w:val="20"/>
                <w:lang w:eastAsia="en-US"/>
              </w:rPr>
              <w:t>– составлен правильный алгоритм решения задачи, в логическом рассуждении, в выборе формул и решении нет ошибок, получен верный ответ, задача решена рациональным способом.</w:t>
            </w:r>
          </w:p>
          <w:p w:rsidR="00AF1C62" w:rsidRPr="00FE19FC" w:rsidRDefault="00AF1C62" w:rsidP="00AF1C62">
            <w:pPr>
              <w:jc w:val="both"/>
              <w:rPr>
                <w:rFonts w:eastAsia="Calibri"/>
                <w:sz w:val="20"/>
                <w:szCs w:val="20"/>
                <w:lang w:eastAsia="en-US"/>
              </w:rPr>
            </w:pPr>
            <w:r w:rsidRPr="00FE19FC">
              <w:rPr>
                <w:rFonts w:eastAsia="Calibri"/>
                <w:bCs/>
                <w:spacing w:val="-2"/>
                <w:sz w:val="20"/>
                <w:szCs w:val="20"/>
                <w:u w:val="single"/>
                <w:lang w:eastAsia="en-US"/>
              </w:rPr>
              <w:t>4 балла</w:t>
            </w:r>
            <w:r w:rsidRPr="00FE19FC">
              <w:rPr>
                <w:rFonts w:eastAsia="Calibri"/>
                <w:bCs/>
                <w:spacing w:val="-2"/>
                <w:sz w:val="20"/>
                <w:szCs w:val="20"/>
                <w:lang w:eastAsia="en-US"/>
              </w:rPr>
              <w:t xml:space="preserve"> </w:t>
            </w:r>
            <w:r w:rsidRPr="00FE19FC">
              <w:rPr>
                <w:rFonts w:eastAsia="Calibri"/>
                <w:sz w:val="20"/>
                <w:szCs w:val="20"/>
                <w:lang w:eastAsia="en-US"/>
              </w:rPr>
              <w:t>–</w:t>
            </w:r>
            <w:r w:rsidRPr="00FE19FC">
              <w:rPr>
                <w:color w:val="000000"/>
                <w:sz w:val="20"/>
                <w:szCs w:val="20"/>
              </w:rPr>
              <w:t xml:space="preserve"> с</w:t>
            </w:r>
            <w:r w:rsidRPr="00FE19FC">
              <w:rPr>
                <w:rFonts w:eastAsia="Calibri"/>
                <w:sz w:val="20"/>
                <w:szCs w:val="20"/>
                <w:lang w:eastAsia="en-US"/>
              </w:rPr>
              <w:t>оставлен правильный алгоритм решения задачи, в логическом рассуждении и решении нет существенных ошибок; правильно сделан выбор формул для решения; есть объяснение решения, но задача решена нерациональным способом или допущено не более двух несущественных ошибок, получен верный ответ.</w:t>
            </w:r>
          </w:p>
          <w:p w:rsidR="00AF1C62" w:rsidRPr="00FE19FC" w:rsidRDefault="00AF1C62" w:rsidP="00AF1C62">
            <w:pPr>
              <w:jc w:val="both"/>
              <w:rPr>
                <w:rFonts w:eastAsia="Calibri"/>
                <w:bCs/>
                <w:spacing w:val="-2"/>
                <w:sz w:val="20"/>
                <w:szCs w:val="20"/>
                <w:u w:val="single"/>
                <w:lang w:eastAsia="en-US"/>
              </w:rPr>
            </w:pPr>
            <w:r w:rsidRPr="00FE19FC">
              <w:rPr>
                <w:rFonts w:eastAsia="Calibri"/>
                <w:bCs/>
                <w:spacing w:val="-2"/>
                <w:sz w:val="20"/>
                <w:szCs w:val="20"/>
                <w:u w:val="single"/>
                <w:lang w:eastAsia="en-US"/>
              </w:rPr>
              <w:t>3 балла</w:t>
            </w:r>
            <w:r w:rsidRPr="00FE19FC">
              <w:rPr>
                <w:rFonts w:eastAsia="Calibri"/>
                <w:bCs/>
                <w:spacing w:val="-2"/>
                <w:sz w:val="20"/>
                <w:szCs w:val="20"/>
                <w:lang w:eastAsia="en-US"/>
              </w:rPr>
              <w:t xml:space="preserve"> </w:t>
            </w:r>
            <w:r w:rsidRPr="00FE19FC">
              <w:rPr>
                <w:rFonts w:eastAsia="Calibri"/>
                <w:sz w:val="20"/>
                <w:szCs w:val="20"/>
                <w:lang w:eastAsia="en-US"/>
              </w:rPr>
              <w:t>– з</w:t>
            </w:r>
            <w:r w:rsidRPr="00FE19FC">
              <w:rPr>
                <w:color w:val="000000"/>
                <w:sz w:val="20"/>
                <w:szCs w:val="20"/>
              </w:rPr>
              <w:t>адание понято правильно, в логическом рассуждении нет существенных ошибок, но допущены существенные ошибки в выборе формул или в математических расчетах; задача решена не полностью или в общем виде.</w:t>
            </w:r>
          </w:p>
          <w:p w:rsidR="00AF1C62" w:rsidRPr="00FE19FC" w:rsidRDefault="00AF1C62" w:rsidP="00AF1C62">
            <w:pPr>
              <w:jc w:val="both"/>
              <w:rPr>
                <w:color w:val="000000"/>
                <w:sz w:val="20"/>
                <w:szCs w:val="20"/>
              </w:rPr>
            </w:pPr>
            <w:r w:rsidRPr="00FE19FC">
              <w:rPr>
                <w:rFonts w:eastAsia="Calibri"/>
                <w:bCs/>
                <w:spacing w:val="-2"/>
                <w:sz w:val="20"/>
                <w:szCs w:val="20"/>
                <w:u w:val="single"/>
                <w:lang w:eastAsia="en-US"/>
              </w:rPr>
              <w:t>2 балла</w:t>
            </w:r>
            <w:r w:rsidRPr="00FE19FC">
              <w:rPr>
                <w:rFonts w:eastAsia="Calibri"/>
                <w:bCs/>
                <w:spacing w:val="-2"/>
                <w:sz w:val="20"/>
                <w:szCs w:val="20"/>
                <w:lang w:eastAsia="en-US"/>
              </w:rPr>
              <w:t xml:space="preserve"> </w:t>
            </w:r>
            <w:r w:rsidRPr="00FE19FC">
              <w:rPr>
                <w:rFonts w:eastAsia="Calibri"/>
                <w:sz w:val="20"/>
                <w:szCs w:val="20"/>
                <w:lang w:eastAsia="en-US"/>
              </w:rPr>
              <w:t>– з</w:t>
            </w:r>
            <w:r w:rsidRPr="00FE19FC">
              <w:rPr>
                <w:color w:val="000000"/>
                <w:sz w:val="20"/>
                <w:szCs w:val="20"/>
              </w:rPr>
              <w:t>адание понято правильно, в логическом рассуждении присутствуют существенные ошибки, допущены существенные ошибки в выборе формул или в математических расчетах; задача решена не полностью или в общем виде.</w:t>
            </w:r>
          </w:p>
          <w:p w:rsidR="00AF1C62" w:rsidRPr="00FE19FC" w:rsidRDefault="00AF1C62" w:rsidP="00AF1C62">
            <w:pPr>
              <w:jc w:val="both"/>
              <w:rPr>
                <w:rFonts w:eastAsia="Calibri"/>
                <w:sz w:val="20"/>
                <w:szCs w:val="20"/>
                <w:u w:val="single"/>
                <w:lang w:eastAsia="en-US"/>
              </w:rPr>
            </w:pPr>
            <w:r w:rsidRPr="00FE19FC">
              <w:rPr>
                <w:rFonts w:eastAsia="Calibri"/>
                <w:sz w:val="20"/>
                <w:szCs w:val="20"/>
                <w:u w:val="single"/>
                <w:lang w:eastAsia="en-US"/>
              </w:rPr>
              <w:t>1 балл</w:t>
            </w:r>
            <w:r w:rsidRPr="00FE19FC">
              <w:rPr>
                <w:rFonts w:eastAsia="Calibri"/>
                <w:sz w:val="20"/>
                <w:szCs w:val="20"/>
                <w:lang w:eastAsia="en-US"/>
              </w:rPr>
              <w:t xml:space="preserve"> – з</w:t>
            </w:r>
            <w:r w:rsidRPr="00FE19FC">
              <w:rPr>
                <w:color w:val="000000"/>
                <w:sz w:val="20"/>
                <w:szCs w:val="20"/>
              </w:rPr>
              <w:t>адание понято правильно, но</w:t>
            </w:r>
            <w:r w:rsidRPr="00FE19FC">
              <w:rPr>
                <w:rFonts w:eastAsia="Calibri"/>
                <w:sz w:val="20"/>
                <w:szCs w:val="20"/>
                <w:lang w:eastAsia="en-US"/>
              </w:rPr>
              <w:t xml:space="preserve"> задача </w:t>
            </w:r>
            <w:r w:rsidRPr="00FE19FC">
              <w:rPr>
                <w:color w:val="000000"/>
                <w:sz w:val="20"/>
                <w:szCs w:val="20"/>
              </w:rPr>
              <w:t>решена неверно</w:t>
            </w:r>
            <w:r w:rsidRPr="00FE19FC">
              <w:rPr>
                <w:rFonts w:eastAsia="Calibri"/>
                <w:sz w:val="20"/>
                <w:szCs w:val="20"/>
                <w:lang w:eastAsia="en-US"/>
              </w:rPr>
              <w:t>.</w:t>
            </w:r>
          </w:p>
        </w:tc>
      </w:tr>
    </w:tbl>
    <w:p w:rsidR="00AF1C62" w:rsidRDefault="00AF1C62" w:rsidP="00AF1C62">
      <w:pPr>
        <w:spacing w:line="300" w:lineRule="auto"/>
        <w:jc w:val="both"/>
        <w:rPr>
          <w:i/>
          <w:highlight w:val="yellow"/>
        </w:rPr>
      </w:pPr>
    </w:p>
    <w:p w:rsidR="00AF1C62" w:rsidRPr="00755FBE" w:rsidRDefault="00AF1C62" w:rsidP="00AF1C62">
      <w:pPr>
        <w:spacing w:line="300" w:lineRule="auto"/>
        <w:ind w:firstLine="708"/>
        <w:jc w:val="both"/>
      </w:pPr>
      <w:r w:rsidRPr="00755FBE">
        <w:t>По итогам работы за семестр выводится средний балл по работе каждого обучающегося в аудитории с разбивкой по каждой компетенции (как простое среднеарифметическое из всех набранных баллов, результат оценки округляется до целого в меньшую сторону).</w:t>
      </w:r>
    </w:p>
    <w:p w:rsidR="00AF1C62" w:rsidRDefault="00AF1C62" w:rsidP="00AF1C62">
      <w:pPr>
        <w:spacing w:line="300" w:lineRule="auto"/>
        <w:jc w:val="center"/>
        <w:rPr>
          <w:b/>
        </w:rPr>
      </w:pPr>
    </w:p>
    <w:p w:rsidR="00AF1C62" w:rsidRPr="00D621BA" w:rsidRDefault="00AF1C62" w:rsidP="00AF1C62">
      <w:pPr>
        <w:spacing w:line="300" w:lineRule="auto"/>
        <w:jc w:val="center"/>
        <w:rPr>
          <w:b/>
          <w:i/>
          <w:highlight w:val="yellow"/>
        </w:rPr>
      </w:pPr>
      <w:r w:rsidRPr="00D621BA">
        <w:rPr>
          <w:b/>
        </w:rPr>
        <w:t>Критерии оценки самостоятельной работы обучающегося</w:t>
      </w:r>
    </w:p>
    <w:p w:rsidR="00AF1C62" w:rsidRDefault="00AF1C62" w:rsidP="00AF1C62">
      <w:pPr>
        <w:spacing w:line="300" w:lineRule="auto"/>
      </w:pPr>
    </w:p>
    <w:p w:rsidR="00AF1C62" w:rsidRPr="00B6394D" w:rsidRDefault="00AF1C62" w:rsidP="00AF1C62">
      <w:pPr>
        <w:spacing w:line="300" w:lineRule="auto"/>
        <w:ind w:firstLine="708"/>
        <w:jc w:val="both"/>
      </w:pPr>
      <w:r w:rsidRPr="00EE3FA8">
        <w:t>Формы самостоятельной работы по дисциплине: ответ на контрольный вопрос, тестирова</w:t>
      </w:r>
      <w:r w:rsidRPr="00B6394D">
        <w:t xml:space="preserve">ние, решение практических заданий. </w:t>
      </w:r>
    </w:p>
    <w:p w:rsidR="00AF1C62" w:rsidRPr="00EE3FA8" w:rsidRDefault="00AF1C62" w:rsidP="00AF1C62">
      <w:pPr>
        <w:spacing w:line="300" w:lineRule="auto"/>
        <w:ind w:firstLine="708"/>
        <w:jc w:val="both"/>
      </w:pPr>
      <w:r w:rsidRPr="00755FBE">
        <w:t>Каждая форма текущего контроля оценивается по 5-ти балльной шкале.</w:t>
      </w:r>
    </w:p>
    <w:p w:rsidR="00AF1C62" w:rsidRPr="00EE3FA8" w:rsidRDefault="00AF1C62" w:rsidP="00AF1C62">
      <w:pPr>
        <w:spacing w:line="300" w:lineRule="auto"/>
      </w:pPr>
      <w:r w:rsidRPr="00EE3FA8">
        <w:lastRenderedPageBreak/>
        <w:t xml:space="preserve">Таблица 2 - Критерии оценки самостоятельной работы обучающегося </w:t>
      </w:r>
    </w:p>
    <w:tbl>
      <w:tblPr>
        <w:tblW w:w="102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1871"/>
        <w:gridCol w:w="7938"/>
      </w:tblGrid>
      <w:tr w:rsidR="00AF1C62" w:rsidRPr="00C775A8" w:rsidTr="00AF1C62">
        <w:trPr>
          <w:trHeight w:val="240"/>
        </w:trPr>
        <w:tc>
          <w:tcPr>
            <w:tcW w:w="426" w:type="dxa"/>
          </w:tcPr>
          <w:p w:rsidR="00AF1C62" w:rsidRPr="00B6394D" w:rsidRDefault="00AF1C62" w:rsidP="00AF1C62">
            <w:pPr>
              <w:jc w:val="center"/>
              <w:rPr>
                <w:sz w:val="20"/>
                <w:szCs w:val="20"/>
              </w:rPr>
            </w:pPr>
            <w:r w:rsidRPr="00B6394D">
              <w:rPr>
                <w:sz w:val="20"/>
                <w:szCs w:val="20"/>
              </w:rPr>
              <w:t>№</w:t>
            </w:r>
          </w:p>
        </w:tc>
        <w:tc>
          <w:tcPr>
            <w:tcW w:w="1871" w:type="dxa"/>
            <w:shd w:val="clear" w:color="auto" w:fill="auto"/>
          </w:tcPr>
          <w:p w:rsidR="00AF1C62" w:rsidRPr="00B6394D" w:rsidRDefault="00AF1C62" w:rsidP="00AF1C62">
            <w:pPr>
              <w:jc w:val="center"/>
              <w:rPr>
                <w:sz w:val="20"/>
                <w:szCs w:val="20"/>
              </w:rPr>
            </w:pPr>
            <w:r w:rsidRPr="00B6394D">
              <w:rPr>
                <w:sz w:val="20"/>
                <w:szCs w:val="20"/>
              </w:rPr>
              <w:t>Форма контроля</w:t>
            </w:r>
          </w:p>
        </w:tc>
        <w:tc>
          <w:tcPr>
            <w:tcW w:w="7938" w:type="dxa"/>
            <w:shd w:val="clear" w:color="auto" w:fill="auto"/>
          </w:tcPr>
          <w:p w:rsidR="00AF1C62" w:rsidRPr="00B6394D" w:rsidRDefault="00AF1C62" w:rsidP="00AF1C62">
            <w:pPr>
              <w:jc w:val="center"/>
              <w:rPr>
                <w:sz w:val="20"/>
                <w:szCs w:val="20"/>
              </w:rPr>
            </w:pPr>
            <w:r w:rsidRPr="00B6394D">
              <w:rPr>
                <w:sz w:val="20"/>
                <w:szCs w:val="20"/>
              </w:rPr>
              <w:t>Результат</w:t>
            </w:r>
          </w:p>
        </w:tc>
      </w:tr>
      <w:tr w:rsidR="00AF1C62" w:rsidRPr="00C775A8" w:rsidTr="00AF1C62">
        <w:tc>
          <w:tcPr>
            <w:tcW w:w="426" w:type="dxa"/>
          </w:tcPr>
          <w:p w:rsidR="00AF1C62" w:rsidRPr="00B6394D" w:rsidRDefault="00AF1C62" w:rsidP="00AF1C62">
            <w:pPr>
              <w:jc w:val="center"/>
              <w:rPr>
                <w:sz w:val="20"/>
                <w:szCs w:val="20"/>
              </w:rPr>
            </w:pPr>
            <w:r w:rsidRPr="00B6394D">
              <w:rPr>
                <w:sz w:val="20"/>
                <w:szCs w:val="20"/>
              </w:rPr>
              <w:t>1.</w:t>
            </w:r>
          </w:p>
        </w:tc>
        <w:tc>
          <w:tcPr>
            <w:tcW w:w="1871" w:type="dxa"/>
            <w:shd w:val="clear" w:color="auto" w:fill="auto"/>
          </w:tcPr>
          <w:p w:rsidR="00AF1C62" w:rsidRPr="00B6394D" w:rsidRDefault="00AF1C62" w:rsidP="00AF1C62">
            <w:pPr>
              <w:jc w:val="center"/>
              <w:rPr>
                <w:sz w:val="20"/>
                <w:szCs w:val="20"/>
              </w:rPr>
            </w:pPr>
            <w:r w:rsidRPr="00B6394D">
              <w:rPr>
                <w:sz w:val="20"/>
                <w:szCs w:val="20"/>
              </w:rPr>
              <w:t>Контрольный вопрос</w:t>
            </w:r>
          </w:p>
        </w:tc>
        <w:tc>
          <w:tcPr>
            <w:tcW w:w="7938" w:type="dxa"/>
            <w:shd w:val="clear" w:color="auto" w:fill="auto"/>
          </w:tcPr>
          <w:p w:rsidR="00AF1C62" w:rsidRPr="00B6394D" w:rsidRDefault="00AF1C62" w:rsidP="00AF1C62">
            <w:pPr>
              <w:jc w:val="both"/>
              <w:rPr>
                <w:rFonts w:eastAsia="Calibri"/>
                <w:sz w:val="20"/>
                <w:szCs w:val="20"/>
                <w:lang w:eastAsia="en-US"/>
              </w:rPr>
            </w:pPr>
            <w:r w:rsidRPr="00B6394D">
              <w:rPr>
                <w:rFonts w:eastAsia="Calibri"/>
                <w:sz w:val="20"/>
                <w:szCs w:val="20"/>
                <w:u w:val="single"/>
                <w:lang w:eastAsia="en-US"/>
              </w:rPr>
              <w:t>5 баллов</w:t>
            </w:r>
            <w:r w:rsidRPr="00B6394D">
              <w:rPr>
                <w:rFonts w:eastAsia="Calibri"/>
                <w:sz w:val="20"/>
                <w:szCs w:val="20"/>
                <w:lang w:eastAsia="en-US"/>
              </w:rPr>
              <w:t xml:space="preserve"> – демонстрирует высокое знание темы, грамотное владение терминологией, дает ясные и точные ответы на все вопросы по теме; не испытывает затруднений при самостоятельном воспроизведении материала; соблюдает правила культуры письменной и устной речи, правила оформления письменных работ; выполняет работу без ошибок и не допускает недочётов.</w:t>
            </w:r>
          </w:p>
          <w:p w:rsidR="00AF1C62" w:rsidRPr="00B6394D" w:rsidRDefault="00AF1C62" w:rsidP="00AF1C62">
            <w:pPr>
              <w:jc w:val="both"/>
              <w:rPr>
                <w:rFonts w:eastAsia="Calibri"/>
                <w:sz w:val="20"/>
                <w:szCs w:val="20"/>
                <w:lang w:eastAsia="en-US"/>
              </w:rPr>
            </w:pPr>
            <w:r w:rsidRPr="00B6394D">
              <w:rPr>
                <w:rFonts w:eastAsia="Calibri"/>
                <w:sz w:val="20"/>
                <w:szCs w:val="20"/>
                <w:u w:val="single"/>
                <w:lang w:eastAsia="en-US"/>
              </w:rPr>
              <w:t>4 балла</w:t>
            </w:r>
            <w:r w:rsidRPr="00B6394D">
              <w:rPr>
                <w:rFonts w:eastAsia="Calibri"/>
                <w:sz w:val="20"/>
                <w:szCs w:val="20"/>
                <w:lang w:eastAsia="en-US"/>
              </w:rPr>
              <w:t xml:space="preserve"> – демонстрирует знание темы, грамотное владение терминологией, не на все вопросы по теме дает ясные и точные ответы; выполняет работу без ошибок и допускает незначительные недочёты; соблюдает культуру письменной речи и правила оформления письменных работ; испытывает незначительные затруднения при самостоятельном воспроизведении материала.</w:t>
            </w:r>
          </w:p>
          <w:p w:rsidR="00AF1C62" w:rsidRPr="00B6394D" w:rsidRDefault="00AF1C62" w:rsidP="00AF1C62">
            <w:pPr>
              <w:jc w:val="both"/>
              <w:rPr>
                <w:rFonts w:eastAsia="Calibri"/>
                <w:sz w:val="20"/>
                <w:szCs w:val="20"/>
                <w:lang w:eastAsia="en-US"/>
              </w:rPr>
            </w:pPr>
            <w:r w:rsidRPr="00B6394D">
              <w:rPr>
                <w:rFonts w:eastAsia="Calibri"/>
                <w:bCs/>
                <w:spacing w:val="-2"/>
                <w:sz w:val="20"/>
                <w:szCs w:val="20"/>
                <w:u w:val="single"/>
                <w:lang w:eastAsia="en-US"/>
              </w:rPr>
              <w:t xml:space="preserve">3 балла </w:t>
            </w:r>
            <w:r w:rsidRPr="00B6394D">
              <w:rPr>
                <w:rFonts w:eastAsia="Calibri"/>
                <w:bCs/>
                <w:spacing w:val="-2"/>
                <w:sz w:val="20"/>
                <w:szCs w:val="20"/>
                <w:lang w:eastAsia="en-US"/>
              </w:rPr>
              <w:t xml:space="preserve">– </w:t>
            </w:r>
            <w:r w:rsidRPr="00B6394D">
              <w:rPr>
                <w:rFonts w:eastAsia="Calibri"/>
                <w:sz w:val="20"/>
                <w:szCs w:val="20"/>
                <w:lang w:eastAsia="en-US"/>
              </w:rPr>
              <w:t>демонстрирует наличие общего представления о теме, не уверенно владеет терминологией, не на все вопросы по теме дает ясные и точные ответы; знания и усвоения материала на уровне удовлетворительных требований; испытывает затруднения при самостоятельном воспроизведении материала; испытывает затруднения при ответах на видоизменённые вопросы; выполняет работу без грубых ошибок;  допускает незначительное несоблюдение основных норм культуры письменной речи и правил оформления письменных работ.</w:t>
            </w:r>
          </w:p>
          <w:p w:rsidR="00AF1C62" w:rsidRPr="00B6394D" w:rsidRDefault="00AF1C62" w:rsidP="00AF1C62">
            <w:pPr>
              <w:jc w:val="both"/>
              <w:rPr>
                <w:rFonts w:eastAsia="Calibri"/>
                <w:sz w:val="20"/>
                <w:szCs w:val="20"/>
                <w:lang w:eastAsia="en-US"/>
              </w:rPr>
            </w:pPr>
            <w:r w:rsidRPr="00B6394D">
              <w:rPr>
                <w:rFonts w:eastAsia="Calibri"/>
                <w:sz w:val="20"/>
                <w:szCs w:val="20"/>
                <w:u w:val="single"/>
                <w:lang w:eastAsia="en-US"/>
              </w:rPr>
              <w:t>2 балла</w:t>
            </w:r>
            <w:r w:rsidRPr="00B6394D">
              <w:rPr>
                <w:rFonts w:eastAsia="Calibri"/>
                <w:sz w:val="20"/>
                <w:szCs w:val="20"/>
                <w:lang w:eastAsia="en-US"/>
              </w:rPr>
              <w:t xml:space="preserve"> – демонстрирует поверхностное понимание темы, неуверенно владеет терминологией, не на все вопросы по теме дает ясные и точные ответы; знания и усвоение материала на уровне минимальных требований; испытывает значительные затруднения при самостоятельном воспроизведении материала; испытывает затруднения при ответах на видоизменённые вопросы; допускает грубые ошибки при воспроизведении изученного материала; допускает незначительное несоблюдение основных норм культуры письменной речи и правил оформления письменных работ.</w:t>
            </w:r>
          </w:p>
          <w:p w:rsidR="00AF1C62" w:rsidRPr="00B6394D" w:rsidRDefault="00AF1C62" w:rsidP="00AF1C62">
            <w:pPr>
              <w:jc w:val="both"/>
              <w:rPr>
                <w:b/>
                <w:sz w:val="20"/>
                <w:szCs w:val="20"/>
              </w:rPr>
            </w:pPr>
            <w:r w:rsidRPr="00B6394D">
              <w:rPr>
                <w:rFonts w:eastAsia="Calibri"/>
                <w:sz w:val="20"/>
                <w:szCs w:val="20"/>
                <w:u w:val="single"/>
                <w:lang w:eastAsia="en-US"/>
              </w:rPr>
              <w:t>1 балл</w:t>
            </w:r>
            <w:r w:rsidRPr="00B6394D">
              <w:rPr>
                <w:rFonts w:eastAsia="Calibri"/>
                <w:sz w:val="20"/>
                <w:szCs w:val="20"/>
                <w:lang w:eastAsia="en-US"/>
              </w:rPr>
              <w:t xml:space="preserve"> - правильно выполняет менее половины письменной работы; допускает значительное число грубых ошибок и недочётов; допускает значительное несоблюдение основных норм культуры письменной речи и правил оформления письменных работ; знания и усвоение материала на уровне ниже минимальных требований; демонстрирует наличие отдельных представлений об изученном материале, отсутствие умения работать на уровне воспроизведения; затруднения в ответах на стандартные вопросы; допускает наличие грубых ошибок; не соблюдает основные правила культуры письменной и устной речи.</w:t>
            </w:r>
            <w:r w:rsidRPr="00B6394D">
              <w:rPr>
                <w:sz w:val="20"/>
                <w:szCs w:val="20"/>
              </w:rPr>
              <w:t xml:space="preserve"> </w:t>
            </w:r>
          </w:p>
        </w:tc>
      </w:tr>
      <w:tr w:rsidR="00AF1C62" w:rsidRPr="00C775A8" w:rsidTr="00AF1C62">
        <w:tc>
          <w:tcPr>
            <w:tcW w:w="426" w:type="dxa"/>
          </w:tcPr>
          <w:p w:rsidR="00AF1C62" w:rsidRPr="00B6394D" w:rsidRDefault="00AF1C62" w:rsidP="00AF1C62">
            <w:pPr>
              <w:jc w:val="center"/>
              <w:rPr>
                <w:sz w:val="20"/>
                <w:szCs w:val="20"/>
              </w:rPr>
            </w:pPr>
            <w:r w:rsidRPr="00B6394D">
              <w:rPr>
                <w:sz w:val="20"/>
                <w:szCs w:val="20"/>
              </w:rPr>
              <w:t>2.</w:t>
            </w:r>
          </w:p>
        </w:tc>
        <w:tc>
          <w:tcPr>
            <w:tcW w:w="1871" w:type="dxa"/>
            <w:shd w:val="clear" w:color="auto" w:fill="auto"/>
          </w:tcPr>
          <w:p w:rsidR="00AF1C62" w:rsidRPr="00B6394D" w:rsidRDefault="00AF1C62" w:rsidP="00AF1C62">
            <w:pPr>
              <w:jc w:val="center"/>
              <w:rPr>
                <w:sz w:val="20"/>
                <w:szCs w:val="20"/>
              </w:rPr>
            </w:pPr>
            <w:r w:rsidRPr="00B6394D">
              <w:rPr>
                <w:sz w:val="20"/>
                <w:szCs w:val="20"/>
              </w:rPr>
              <w:t>Тестирование</w:t>
            </w:r>
          </w:p>
        </w:tc>
        <w:tc>
          <w:tcPr>
            <w:tcW w:w="7938" w:type="dxa"/>
            <w:shd w:val="clear" w:color="auto" w:fill="auto"/>
          </w:tcPr>
          <w:p w:rsidR="00AF1C62" w:rsidRPr="00B6394D" w:rsidRDefault="00AF1C62" w:rsidP="00AF1C62">
            <w:pPr>
              <w:jc w:val="both"/>
              <w:rPr>
                <w:rFonts w:eastAsia="Calibri"/>
                <w:bCs/>
                <w:spacing w:val="-2"/>
                <w:sz w:val="20"/>
                <w:szCs w:val="20"/>
                <w:u w:val="single"/>
                <w:lang w:eastAsia="en-US"/>
              </w:rPr>
            </w:pPr>
            <w:r w:rsidRPr="00B6394D">
              <w:rPr>
                <w:rFonts w:eastAsia="Calibri"/>
                <w:bCs/>
                <w:spacing w:val="-2"/>
                <w:sz w:val="20"/>
                <w:szCs w:val="20"/>
                <w:u w:val="single"/>
                <w:lang w:eastAsia="en-US"/>
              </w:rPr>
              <w:t xml:space="preserve">5 баллов </w:t>
            </w:r>
            <w:r w:rsidRPr="00B6394D">
              <w:rPr>
                <w:rFonts w:eastAsia="Calibri"/>
                <w:sz w:val="20"/>
                <w:szCs w:val="20"/>
                <w:lang w:eastAsia="en-US"/>
              </w:rPr>
              <w:t xml:space="preserve">– </w:t>
            </w:r>
            <w:r w:rsidRPr="00B6394D">
              <w:rPr>
                <w:color w:val="000000"/>
                <w:sz w:val="20"/>
                <w:szCs w:val="20"/>
              </w:rPr>
              <w:t>более 85% верных ответов.</w:t>
            </w:r>
          </w:p>
          <w:p w:rsidR="00AF1C62" w:rsidRPr="00B6394D" w:rsidRDefault="00AF1C62" w:rsidP="00AF1C62">
            <w:pPr>
              <w:jc w:val="both"/>
              <w:rPr>
                <w:color w:val="000000"/>
                <w:sz w:val="20"/>
                <w:szCs w:val="20"/>
              </w:rPr>
            </w:pPr>
            <w:r w:rsidRPr="00B6394D">
              <w:rPr>
                <w:rFonts w:eastAsia="Calibri"/>
                <w:bCs/>
                <w:spacing w:val="-2"/>
                <w:sz w:val="20"/>
                <w:szCs w:val="20"/>
                <w:u w:val="single"/>
                <w:lang w:eastAsia="en-US"/>
              </w:rPr>
              <w:t>4 балла</w:t>
            </w:r>
            <w:r w:rsidRPr="00B6394D">
              <w:rPr>
                <w:rFonts w:eastAsia="Calibri"/>
                <w:bCs/>
                <w:spacing w:val="-2"/>
                <w:sz w:val="20"/>
                <w:szCs w:val="20"/>
                <w:lang w:eastAsia="en-US"/>
              </w:rPr>
              <w:t xml:space="preserve"> </w:t>
            </w:r>
            <w:r w:rsidRPr="00B6394D">
              <w:rPr>
                <w:rFonts w:eastAsia="Calibri"/>
                <w:sz w:val="20"/>
                <w:szCs w:val="20"/>
                <w:lang w:eastAsia="en-US"/>
              </w:rPr>
              <w:t>–</w:t>
            </w:r>
            <w:r w:rsidRPr="00B6394D">
              <w:rPr>
                <w:color w:val="000000"/>
                <w:sz w:val="20"/>
                <w:szCs w:val="20"/>
              </w:rPr>
              <w:t xml:space="preserve"> от 66 до 84% верных ответов.</w:t>
            </w:r>
          </w:p>
          <w:p w:rsidR="00AF1C62" w:rsidRPr="00B6394D" w:rsidRDefault="00AF1C62" w:rsidP="00AF1C62">
            <w:pPr>
              <w:jc w:val="both"/>
              <w:rPr>
                <w:rFonts w:eastAsia="Calibri"/>
                <w:bCs/>
                <w:spacing w:val="-2"/>
                <w:sz w:val="20"/>
                <w:szCs w:val="20"/>
                <w:u w:val="single"/>
                <w:lang w:eastAsia="en-US"/>
              </w:rPr>
            </w:pPr>
            <w:r w:rsidRPr="00B6394D">
              <w:rPr>
                <w:rFonts w:eastAsia="Calibri"/>
                <w:bCs/>
                <w:spacing w:val="-2"/>
                <w:sz w:val="20"/>
                <w:szCs w:val="20"/>
                <w:u w:val="single"/>
                <w:lang w:eastAsia="en-US"/>
              </w:rPr>
              <w:t>3 балла</w:t>
            </w:r>
            <w:r w:rsidRPr="00B6394D">
              <w:rPr>
                <w:rFonts w:eastAsia="Calibri"/>
                <w:bCs/>
                <w:spacing w:val="-2"/>
                <w:sz w:val="20"/>
                <w:szCs w:val="20"/>
                <w:lang w:eastAsia="en-US"/>
              </w:rPr>
              <w:t xml:space="preserve"> </w:t>
            </w:r>
            <w:r w:rsidRPr="00B6394D">
              <w:rPr>
                <w:rFonts w:eastAsia="Calibri"/>
                <w:sz w:val="20"/>
                <w:szCs w:val="20"/>
                <w:lang w:eastAsia="en-US"/>
              </w:rPr>
              <w:t xml:space="preserve">– </w:t>
            </w:r>
            <w:r w:rsidRPr="00B6394D">
              <w:rPr>
                <w:color w:val="000000"/>
                <w:sz w:val="20"/>
                <w:szCs w:val="20"/>
              </w:rPr>
              <w:t>от 50% до 65% верных ответов.</w:t>
            </w:r>
          </w:p>
          <w:p w:rsidR="00AF1C62" w:rsidRPr="00B6394D" w:rsidRDefault="00AF1C62" w:rsidP="00AF1C62">
            <w:pPr>
              <w:jc w:val="both"/>
              <w:rPr>
                <w:color w:val="000000"/>
                <w:sz w:val="20"/>
                <w:szCs w:val="20"/>
              </w:rPr>
            </w:pPr>
            <w:r w:rsidRPr="00B6394D">
              <w:rPr>
                <w:rFonts w:eastAsia="Calibri"/>
                <w:bCs/>
                <w:spacing w:val="-2"/>
                <w:sz w:val="20"/>
                <w:szCs w:val="20"/>
                <w:u w:val="single"/>
                <w:lang w:eastAsia="en-US"/>
              </w:rPr>
              <w:t>2 балла</w:t>
            </w:r>
            <w:r w:rsidRPr="00B6394D">
              <w:rPr>
                <w:rFonts w:eastAsia="Calibri"/>
                <w:bCs/>
                <w:spacing w:val="-2"/>
                <w:sz w:val="20"/>
                <w:szCs w:val="20"/>
                <w:lang w:eastAsia="en-US"/>
              </w:rPr>
              <w:t xml:space="preserve">  </w:t>
            </w:r>
            <w:r w:rsidRPr="00B6394D">
              <w:rPr>
                <w:rFonts w:eastAsia="Calibri"/>
                <w:sz w:val="20"/>
                <w:szCs w:val="20"/>
                <w:lang w:eastAsia="en-US"/>
              </w:rPr>
              <w:t xml:space="preserve">– </w:t>
            </w:r>
            <w:r w:rsidRPr="00B6394D">
              <w:rPr>
                <w:color w:val="000000"/>
                <w:sz w:val="20"/>
                <w:szCs w:val="20"/>
              </w:rPr>
              <w:t>от 25% до 50% верных ответов.</w:t>
            </w:r>
          </w:p>
          <w:p w:rsidR="00AF1C62" w:rsidRPr="00B6394D" w:rsidRDefault="00AF1C62" w:rsidP="00AF1C62">
            <w:pPr>
              <w:textAlignment w:val="baseline"/>
              <w:rPr>
                <w:b/>
                <w:sz w:val="20"/>
                <w:szCs w:val="20"/>
              </w:rPr>
            </w:pPr>
            <w:r w:rsidRPr="00B6394D">
              <w:rPr>
                <w:color w:val="000000"/>
                <w:sz w:val="20"/>
                <w:szCs w:val="20"/>
                <w:u w:val="single"/>
              </w:rPr>
              <w:t>1 балл</w:t>
            </w:r>
            <w:r w:rsidRPr="00B6394D">
              <w:rPr>
                <w:color w:val="000000"/>
                <w:sz w:val="20"/>
                <w:szCs w:val="20"/>
              </w:rPr>
              <w:t xml:space="preserve"> – от 0% до 25% верных ответов. </w:t>
            </w:r>
          </w:p>
        </w:tc>
      </w:tr>
      <w:tr w:rsidR="00AF1C62" w:rsidRPr="00C775A8" w:rsidTr="00AF1C62">
        <w:tc>
          <w:tcPr>
            <w:tcW w:w="426" w:type="dxa"/>
          </w:tcPr>
          <w:p w:rsidR="00AF1C62" w:rsidRPr="00B6394D" w:rsidRDefault="00AF1C62" w:rsidP="00AF1C62">
            <w:pPr>
              <w:jc w:val="center"/>
              <w:rPr>
                <w:sz w:val="20"/>
                <w:szCs w:val="20"/>
              </w:rPr>
            </w:pPr>
            <w:r w:rsidRPr="00B6394D">
              <w:rPr>
                <w:sz w:val="20"/>
                <w:szCs w:val="20"/>
              </w:rPr>
              <w:t>3</w:t>
            </w:r>
          </w:p>
        </w:tc>
        <w:tc>
          <w:tcPr>
            <w:tcW w:w="1871" w:type="dxa"/>
            <w:shd w:val="clear" w:color="auto" w:fill="auto"/>
          </w:tcPr>
          <w:p w:rsidR="00AF1C62" w:rsidRPr="00B6394D" w:rsidRDefault="00AF1C62" w:rsidP="00AF1C62">
            <w:pPr>
              <w:jc w:val="center"/>
              <w:rPr>
                <w:sz w:val="20"/>
                <w:szCs w:val="20"/>
              </w:rPr>
            </w:pPr>
            <w:r w:rsidRPr="00B6394D">
              <w:rPr>
                <w:sz w:val="20"/>
                <w:szCs w:val="20"/>
              </w:rPr>
              <w:t xml:space="preserve">Решение </w:t>
            </w:r>
            <w:r w:rsidRPr="00FE19FC">
              <w:rPr>
                <w:sz w:val="20"/>
                <w:szCs w:val="20"/>
              </w:rPr>
              <w:t>практических заданий</w:t>
            </w:r>
          </w:p>
        </w:tc>
        <w:tc>
          <w:tcPr>
            <w:tcW w:w="7938" w:type="dxa"/>
            <w:shd w:val="clear" w:color="auto" w:fill="auto"/>
          </w:tcPr>
          <w:p w:rsidR="00AF1C62" w:rsidRPr="00B6394D" w:rsidRDefault="00AF1C62" w:rsidP="00AF1C62">
            <w:pPr>
              <w:jc w:val="both"/>
              <w:rPr>
                <w:rFonts w:eastAsia="Calibri"/>
                <w:sz w:val="20"/>
                <w:szCs w:val="20"/>
                <w:lang w:eastAsia="en-US"/>
              </w:rPr>
            </w:pPr>
            <w:r w:rsidRPr="00B6394D">
              <w:rPr>
                <w:rFonts w:eastAsia="Calibri"/>
                <w:bCs/>
                <w:spacing w:val="-2"/>
                <w:sz w:val="20"/>
                <w:szCs w:val="20"/>
                <w:u w:val="single"/>
                <w:lang w:eastAsia="en-US"/>
              </w:rPr>
              <w:t xml:space="preserve">5 баллов </w:t>
            </w:r>
            <w:r w:rsidRPr="00B6394D">
              <w:rPr>
                <w:rFonts w:eastAsia="Calibri"/>
                <w:sz w:val="20"/>
                <w:szCs w:val="20"/>
                <w:lang w:eastAsia="en-US"/>
              </w:rPr>
              <w:t>– составлен правильный алгоритм решения задачи, в логическом рассуждении, в выборе формул и решении нет ошибок, получен верный ответ, задача решена рациональным способом.</w:t>
            </w:r>
          </w:p>
          <w:p w:rsidR="00AF1C62" w:rsidRPr="00B6394D" w:rsidRDefault="00AF1C62" w:rsidP="00AF1C62">
            <w:pPr>
              <w:jc w:val="both"/>
              <w:rPr>
                <w:rFonts w:eastAsia="Calibri"/>
                <w:sz w:val="20"/>
                <w:szCs w:val="20"/>
                <w:lang w:eastAsia="en-US"/>
              </w:rPr>
            </w:pPr>
            <w:r w:rsidRPr="00B6394D">
              <w:rPr>
                <w:rFonts w:eastAsia="Calibri"/>
                <w:bCs/>
                <w:spacing w:val="-2"/>
                <w:sz w:val="20"/>
                <w:szCs w:val="20"/>
                <w:u w:val="single"/>
                <w:lang w:eastAsia="en-US"/>
              </w:rPr>
              <w:t>4 балла</w:t>
            </w:r>
            <w:r w:rsidRPr="00B6394D">
              <w:rPr>
                <w:rFonts w:eastAsia="Calibri"/>
                <w:bCs/>
                <w:spacing w:val="-2"/>
                <w:sz w:val="20"/>
                <w:szCs w:val="20"/>
                <w:lang w:eastAsia="en-US"/>
              </w:rPr>
              <w:t xml:space="preserve"> </w:t>
            </w:r>
            <w:r w:rsidRPr="00B6394D">
              <w:rPr>
                <w:rFonts w:eastAsia="Calibri"/>
                <w:sz w:val="20"/>
                <w:szCs w:val="20"/>
                <w:lang w:eastAsia="en-US"/>
              </w:rPr>
              <w:t>–</w:t>
            </w:r>
            <w:r w:rsidRPr="00B6394D">
              <w:rPr>
                <w:color w:val="000000"/>
                <w:sz w:val="20"/>
                <w:szCs w:val="20"/>
              </w:rPr>
              <w:t xml:space="preserve"> с</w:t>
            </w:r>
            <w:r w:rsidRPr="00B6394D">
              <w:rPr>
                <w:rFonts w:eastAsia="Calibri"/>
                <w:sz w:val="20"/>
                <w:szCs w:val="20"/>
                <w:lang w:eastAsia="en-US"/>
              </w:rPr>
              <w:t>оставлен правильный алгоритм решения задачи, в логическом рассуждении и решении нет существенных ошибок; правильно сделан выбор формул для решения; есть объяснение решения, но задача решена нерациональным способом или допущено не более двух несущественных ошибок, получен верный ответ.</w:t>
            </w:r>
          </w:p>
          <w:p w:rsidR="00AF1C62" w:rsidRPr="00B6394D" w:rsidRDefault="00AF1C62" w:rsidP="00AF1C62">
            <w:pPr>
              <w:jc w:val="both"/>
              <w:rPr>
                <w:rFonts w:eastAsia="Calibri"/>
                <w:bCs/>
                <w:spacing w:val="-2"/>
                <w:sz w:val="20"/>
                <w:szCs w:val="20"/>
                <w:u w:val="single"/>
                <w:lang w:eastAsia="en-US"/>
              </w:rPr>
            </w:pPr>
            <w:r w:rsidRPr="00B6394D">
              <w:rPr>
                <w:rFonts w:eastAsia="Calibri"/>
                <w:bCs/>
                <w:spacing w:val="-2"/>
                <w:sz w:val="20"/>
                <w:szCs w:val="20"/>
                <w:u w:val="single"/>
                <w:lang w:eastAsia="en-US"/>
              </w:rPr>
              <w:t>3 балла</w:t>
            </w:r>
            <w:r w:rsidRPr="00B6394D">
              <w:rPr>
                <w:rFonts w:eastAsia="Calibri"/>
                <w:bCs/>
                <w:spacing w:val="-2"/>
                <w:sz w:val="20"/>
                <w:szCs w:val="20"/>
                <w:lang w:eastAsia="en-US"/>
              </w:rPr>
              <w:t xml:space="preserve"> </w:t>
            </w:r>
            <w:r w:rsidRPr="00B6394D">
              <w:rPr>
                <w:rFonts w:eastAsia="Calibri"/>
                <w:sz w:val="20"/>
                <w:szCs w:val="20"/>
                <w:lang w:eastAsia="en-US"/>
              </w:rPr>
              <w:t>– з</w:t>
            </w:r>
            <w:r w:rsidRPr="00B6394D">
              <w:rPr>
                <w:color w:val="000000"/>
                <w:sz w:val="20"/>
                <w:szCs w:val="20"/>
              </w:rPr>
              <w:t>адание понято правильно, в логическом рассуждении нет существенных ошибок, но допущены существенные ошибки в выборе формул или в математических расчетах; задача решена не полностью или в общем виде.</w:t>
            </w:r>
          </w:p>
          <w:p w:rsidR="00AF1C62" w:rsidRPr="00B6394D" w:rsidRDefault="00AF1C62" w:rsidP="00AF1C62">
            <w:pPr>
              <w:jc w:val="both"/>
              <w:rPr>
                <w:color w:val="000000"/>
                <w:sz w:val="20"/>
                <w:szCs w:val="20"/>
              </w:rPr>
            </w:pPr>
            <w:r w:rsidRPr="00B6394D">
              <w:rPr>
                <w:rFonts w:eastAsia="Calibri"/>
                <w:bCs/>
                <w:spacing w:val="-2"/>
                <w:sz w:val="20"/>
                <w:szCs w:val="20"/>
                <w:u w:val="single"/>
                <w:lang w:eastAsia="en-US"/>
              </w:rPr>
              <w:t>2 балла</w:t>
            </w:r>
            <w:r w:rsidRPr="00B6394D">
              <w:rPr>
                <w:rFonts w:eastAsia="Calibri"/>
                <w:bCs/>
                <w:spacing w:val="-2"/>
                <w:sz w:val="20"/>
                <w:szCs w:val="20"/>
                <w:lang w:eastAsia="en-US"/>
              </w:rPr>
              <w:t xml:space="preserve"> </w:t>
            </w:r>
            <w:r w:rsidRPr="00B6394D">
              <w:rPr>
                <w:rFonts w:eastAsia="Calibri"/>
                <w:sz w:val="20"/>
                <w:szCs w:val="20"/>
                <w:lang w:eastAsia="en-US"/>
              </w:rPr>
              <w:t>– з</w:t>
            </w:r>
            <w:r w:rsidRPr="00B6394D">
              <w:rPr>
                <w:color w:val="000000"/>
                <w:sz w:val="20"/>
                <w:szCs w:val="20"/>
              </w:rPr>
              <w:t>адание понято правильно, в логическом рассуждении присутствуют существенные ошибки, допущены существенные ошибки в выборе формул или в математических расчетах; задача решена не полностью или в общем виде.</w:t>
            </w:r>
          </w:p>
          <w:p w:rsidR="00AF1C62" w:rsidRPr="00B6394D" w:rsidRDefault="00AF1C62" w:rsidP="00AF1C62">
            <w:pPr>
              <w:jc w:val="both"/>
              <w:rPr>
                <w:rFonts w:eastAsia="Calibri"/>
                <w:sz w:val="20"/>
                <w:szCs w:val="20"/>
                <w:u w:val="single"/>
                <w:lang w:eastAsia="en-US"/>
              </w:rPr>
            </w:pPr>
            <w:r w:rsidRPr="00B6394D">
              <w:rPr>
                <w:rFonts w:eastAsia="Calibri"/>
                <w:sz w:val="20"/>
                <w:szCs w:val="20"/>
                <w:u w:val="single"/>
                <w:lang w:eastAsia="en-US"/>
              </w:rPr>
              <w:t>1 балл</w:t>
            </w:r>
            <w:r w:rsidRPr="00B6394D">
              <w:rPr>
                <w:rFonts w:eastAsia="Calibri"/>
                <w:sz w:val="20"/>
                <w:szCs w:val="20"/>
                <w:lang w:eastAsia="en-US"/>
              </w:rPr>
              <w:t xml:space="preserve"> – з</w:t>
            </w:r>
            <w:r w:rsidRPr="00B6394D">
              <w:rPr>
                <w:color w:val="000000"/>
                <w:sz w:val="20"/>
                <w:szCs w:val="20"/>
              </w:rPr>
              <w:t>адание понято правильно, но</w:t>
            </w:r>
            <w:r w:rsidRPr="00B6394D">
              <w:rPr>
                <w:rFonts w:eastAsia="Calibri"/>
                <w:sz w:val="20"/>
                <w:szCs w:val="20"/>
                <w:lang w:eastAsia="en-US"/>
              </w:rPr>
              <w:t xml:space="preserve"> задача </w:t>
            </w:r>
            <w:r w:rsidRPr="00B6394D">
              <w:rPr>
                <w:color w:val="000000"/>
                <w:sz w:val="20"/>
                <w:szCs w:val="20"/>
              </w:rPr>
              <w:t>решена неверно</w:t>
            </w:r>
            <w:r w:rsidRPr="00B6394D">
              <w:rPr>
                <w:rFonts w:eastAsia="Calibri"/>
                <w:sz w:val="20"/>
                <w:szCs w:val="20"/>
                <w:lang w:eastAsia="en-US"/>
              </w:rPr>
              <w:t>.</w:t>
            </w:r>
          </w:p>
        </w:tc>
      </w:tr>
    </w:tbl>
    <w:p w:rsidR="00AF1C62" w:rsidRDefault="00AF1C62" w:rsidP="00AF1C62">
      <w:pPr>
        <w:spacing w:line="300" w:lineRule="auto"/>
        <w:jc w:val="center"/>
        <w:rPr>
          <w:b/>
        </w:rPr>
      </w:pPr>
    </w:p>
    <w:p w:rsidR="00AF1C62" w:rsidRDefault="00AF1C62" w:rsidP="00AF1C62">
      <w:pPr>
        <w:spacing w:line="300" w:lineRule="auto"/>
        <w:ind w:firstLine="708"/>
      </w:pPr>
      <w:r w:rsidRPr="00755FBE">
        <w:t xml:space="preserve">По итогам работы за семестр выводится средний балл по </w:t>
      </w:r>
      <w:r>
        <w:t xml:space="preserve">самостоятельной </w:t>
      </w:r>
      <w:r w:rsidRPr="00755FBE">
        <w:t>работе каждого обучающегося с разбивкой по каждой компетенции (как простое среднеарифметическое из всех набранных баллов, результат оценки округляется до целого в меньшую сторону).</w:t>
      </w:r>
    </w:p>
    <w:p w:rsidR="00AF1C62" w:rsidRDefault="00AF1C62" w:rsidP="00AF1C62">
      <w:pPr>
        <w:widowControl w:val="0"/>
        <w:tabs>
          <w:tab w:val="right" w:leader="underscore" w:pos="8505"/>
        </w:tabs>
        <w:autoSpaceDE w:val="0"/>
        <w:autoSpaceDN w:val="0"/>
        <w:adjustRightInd w:val="0"/>
        <w:spacing w:line="300" w:lineRule="auto"/>
        <w:contextualSpacing/>
        <w:jc w:val="center"/>
        <w:rPr>
          <w:rFonts w:eastAsia="Calibri"/>
          <w:b/>
          <w:lang w:eastAsia="en-US"/>
        </w:rPr>
      </w:pPr>
    </w:p>
    <w:p w:rsidR="00AF1C62" w:rsidRDefault="00AF1C62" w:rsidP="00AF1C62">
      <w:pPr>
        <w:spacing w:after="200" w:line="276" w:lineRule="auto"/>
        <w:rPr>
          <w:rFonts w:eastAsia="Calibri"/>
          <w:b/>
          <w:lang w:eastAsia="en-US"/>
        </w:rPr>
      </w:pPr>
      <w:r>
        <w:rPr>
          <w:rFonts w:eastAsia="Calibri"/>
          <w:b/>
          <w:lang w:eastAsia="en-US"/>
        </w:rPr>
        <w:br w:type="page"/>
      </w:r>
    </w:p>
    <w:p w:rsidR="00AF1C62" w:rsidRPr="001A09CC" w:rsidRDefault="00AF1C62" w:rsidP="00AF1C62">
      <w:pPr>
        <w:widowControl w:val="0"/>
        <w:tabs>
          <w:tab w:val="right" w:leader="underscore" w:pos="8505"/>
        </w:tabs>
        <w:autoSpaceDE w:val="0"/>
        <w:autoSpaceDN w:val="0"/>
        <w:adjustRightInd w:val="0"/>
        <w:spacing w:line="300" w:lineRule="auto"/>
        <w:contextualSpacing/>
        <w:jc w:val="center"/>
        <w:rPr>
          <w:rFonts w:eastAsia="Calibri"/>
          <w:b/>
          <w:lang w:eastAsia="en-US"/>
        </w:rPr>
      </w:pPr>
      <w:r w:rsidRPr="00A638D6">
        <w:rPr>
          <w:rFonts w:eastAsia="Calibri"/>
          <w:b/>
          <w:lang w:eastAsia="en-US"/>
        </w:rPr>
        <w:lastRenderedPageBreak/>
        <w:t>Критерии оценки результатов экзамена</w:t>
      </w:r>
      <w:r>
        <w:rPr>
          <w:rFonts w:eastAsia="Calibri"/>
          <w:b/>
          <w:lang w:eastAsia="en-US"/>
        </w:rPr>
        <w:t xml:space="preserve"> </w:t>
      </w:r>
    </w:p>
    <w:p w:rsidR="00AF1C62" w:rsidRDefault="00AF1C62" w:rsidP="00AF1C62">
      <w:pPr>
        <w:spacing w:line="300" w:lineRule="auto"/>
        <w:ind w:firstLine="708"/>
        <w:jc w:val="both"/>
        <w:rPr>
          <w:bCs/>
        </w:rPr>
      </w:pPr>
    </w:p>
    <w:p w:rsidR="00AF1C62" w:rsidRDefault="00AF1C62" w:rsidP="00AF1C62">
      <w:pPr>
        <w:spacing w:line="300" w:lineRule="auto"/>
        <w:ind w:firstLine="708"/>
        <w:jc w:val="both"/>
      </w:pPr>
      <w:r>
        <w:rPr>
          <w:bCs/>
        </w:rPr>
        <w:t xml:space="preserve">По результатам аудиторной и самостоятельной работы обучающийся получает суммарную оценку по аудиторной и самостоятельной работам. </w:t>
      </w:r>
      <w:r>
        <w:t xml:space="preserve">Если обучающийся получил </w:t>
      </w:r>
      <w:r>
        <w:rPr>
          <w:bCs/>
        </w:rPr>
        <w:t>суммарную</w:t>
      </w:r>
      <w:r>
        <w:t xml:space="preserve"> оценку менее 2-х баллов, то он к экзамену не допускается. </w:t>
      </w:r>
    </w:p>
    <w:p w:rsidR="00AF1C62" w:rsidRPr="0027355F" w:rsidRDefault="00AF1C62" w:rsidP="00AF1C62">
      <w:pPr>
        <w:spacing w:line="300" w:lineRule="auto"/>
        <w:ind w:firstLine="708"/>
        <w:jc w:val="both"/>
      </w:pPr>
      <w:r w:rsidRPr="008D2A55">
        <w:rPr>
          <w:bCs/>
        </w:rPr>
        <w:t>Экзамен проводится в форме письменной работы, содержащей открыты</w:t>
      </w:r>
      <w:r>
        <w:rPr>
          <w:bCs/>
        </w:rPr>
        <w:t>е</w:t>
      </w:r>
      <w:r w:rsidRPr="008D2A55">
        <w:rPr>
          <w:bCs/>
        </w:rPr>
        <w:t xml:space="preserve"> вопрос</w:t>
      </w:r>
      <w:r>
        <w:rPr>
          <w:bCs/>
        </w:rPr>
        <w:t>ы, тестовые вопросы</w:t>
      </w:r>
      <w:r w:rsidRPr="008D2A55">
        <w:rPr>
          <w:bCs/>
        </w:rPr>
        <w:t xml:space="preserve"> и задачи. </w:t>
      </w:r>
    </w:p>
    <w:p w:rsidR="00AF1C62" w:rsidRPr="001A09CC" w:rsidRDefault="00AF1C62" w:rsidP="00AF1C62">
      <w:pPr>
        <w:spacing w:line="300" w:lineRule="auto"/>
        <w:ind w:firstLine="708"/>
        <w:jc w:val="both"/>
      </w:pPr>
      <w:r w:rsidRPr="008D2A55">
        <w:t>Критерии оценки</w:t>
      </w:r>
      <w:r>
        <w:t xml:space="preserve"> по результатам сдачи экзамена</w:t>
      </w:r>
      <w:r w:rsidRPr="001A09CC">
        <w:t>:</w:t>
      </w:r>
    </w:p>
    <w:p w:rsidR="00AF1C62" w:rsidRDefault="00AF1C62" w:rsidP="00AF1C62">
      <w:pPr>
        <w:numPr>
          <w:ilvl w:val="0"/>
          <w:numId w:val="106"/>
        </w:numPr>
        <w:spacing w:line="300" w:lineRule="auto"/>
        <w:ind w:left="709" w:hanging="357"/>
      </w:pPr>
      <w:r w:rsidRPr="00590B0B">
        <w:t xml:space="preserve">правильный ответ на </w:t>
      </w:r>
      <w:r>
        <w:t xml:space="preserve">каждый </w:t>
      </w:r>
      <w:r w:rsidRPr="00590B0B">
        <w:t>открытый вопрос – 2 балла.</w:t>
      </w:r>
    </w:p>
    <w:p w:rsidR="00AF1C62" w:rsidRDefault="00AF1C62" w:rsidP="00AF1C62">
      <w:pPr>
        <w:numPr>
          <w:ilvl w:val="0"/>
          <w:numId w:val="106"/>
        </w:numPr>
        <w:spacing w:line="300" w:lineRule="auto"/>
        <w:ind w:left="709" w:hanging="357"/>
      </w:pPr>
      <w:r w:rsidRPr="008D2A55">
        <w:t xml:space="preserve">правильный ответ на каждый </w:t>
      </w:r>
      <w:r>
        <w:t>тестовый</w:t>
      </w:r>
      <w:r w:rsidRPr="008D2A55">
        <w:t xml:space="preserve"> вопрос </w:t>
      </w:r>
      <w:r>
        <w:t xml:space="preserve">– </w:t>
      </w:r>
      <w:r w:rsidRPr="008D2A55">
        <w:t>1 балл;</w:t>
      </w:r>
    </w:p>
    <w:p w:rsidR="00AF1C62" w:rsidRDefault="00AF1C62" w:rsidP="00AF1C62">
      <w:pPr>
        <w:numPr>
          <w:ilvl w:val="0"/>
          <w:numId w:val="106"/>
        </w:numPr>
        <w:spacing w:line="300" w:lineRule="auto"/>
        <w:ind w:left="709" w:hanging="357"/>
      </w:pPr>
      <w:r>
        <w:t>правильно решенная задача  - 4 балла.</w:t>
      </w:r>
    </w:p>
    <w:p w:rsidR="00AF1C62" w:rsidRDefault="00AF1C62" w:rsidP="00AF1C62">
      <w:pPr>
        <w:spacing w:line="300" w:lineRule="auto"/>
        <w:ind w:firstLine="540"/>
        <w:jc w:val="both"/>
      </w:pPr>
      <w:r w:rsidRPr="00490988">
        <w:t xml:space="preserve">Если </w:t>
      </w:r>
      <w:r>
        <w:t>обучающийся набрал:</w:t>
      </w:r>
    </w:p>
    <w:p w:rsidR="00AF1C62" w:rsidRDefault="00AF1C62" w:rsidP="00AF1C62">
      <w:pPr>
        <w:spacing w:line="300" w:lineRule="auto"/>
        <w:ind w:firstLine="540"/>
        <w:jc w:val="both"/>
      </w:pPr>
      <w:r>
        <w:t xml:space="preserve">- менее 40% от общего количества баллов, </w:t>
      </w:r>
      <w:r w:rsidRPr="00490988">
        <w:t xml:space="preserve">то он </w:t>
      </w:r>
      <w:r>
        <w:t>получает 1 итоговый балл;</w:t>
      </w:r>
    </w:p>
    <w:p w:rsidR="00AF1C62" w:rsidRDefault="00AF1C62" w:rsidP="00AF1C62">
      <w:pPr>
        <w:spacing w:line="300" w:lineRule="auto"/>
        <w:ind w:firstLine="540"/>
        <w:jc w:val="both"/>
      </w:pPr>
      <w:r>
        <w:t xml:space="preserve">- от 40% до 60% от общего количества баллов, </w:t>
      </w:r>
      <w:r w:rsidRPr="00490988">
        <w:t xml:space="preserve">то он </w:t>
      </w:r>
      <w:r>
        <w:t xml:space="preserve">получает 2 итоговых балла; </w:t>
      </w:r>
    </w:p>
    <w:p w:rsidR="00AF1C62" w:rsidRDefault="00AF1C62" w:rsidP="00AF1C62">
      <w:pPr>
        <w:spacing w:line="300" w:lineRule="auto"/>
        <w:ind w:firstLine="540"/>
        <w:jc w:val="both"/>
      </w:pPr>
      <w:r>
        <w:t xml:space="preserve">- от 60% до 70% от общего количества баллов, </w:t>
      </w:r>
      <w:r w:rsidRPr="00490988">
        <w:t xml:space="preserve">то он </w:t>
      </w:r>
      <w:r>
        <w:t xml:space="preserve">получает 3 итоговых балла; </w:t>
      </w:r>
    </w:p>
    <w:p w:rsidR="00AF1C62" w:rsidRDefault="00AF1C62" w:rsidP="00AF1C62">
      <w:pPr>
        <w:spacing w:line="300" w:lineRule="auto"/>
        <w:ind w:firstLine="540"/>
        <w:jc w:val="both"/>
      </w:pPr>
      <w:r>
        <w:t xml:space="preserve">- от 70% до 90% от общего количества баллов, </w:t>
      </w:r>
      <w:r w:rsidRPr="00490988">
        <w:t xml:space="preserve">то он </w:t>
      </w:r>
      <w:r>
        <w:t>получает 4 итоговых балла;</w:t>
      </w:r>
    </w:p>
    <w:p w:rsidR="00AF1C62" w:rsidRDefault="00AF1C62" w:rsidP="00AF1C62">
      <w:pPr>
        <w:spacing w:line="300" w:lineRule="auto"/>
        <w:ind w:firstLine="540"/>
        <w:jc w:val="both"/>
      </w:pPr>
      <w:r>
        <w:t xml:space="preserve">- более 90% от общего количества баллов, то </w:t>
      </w:r>
      <w:r w:rsidRPr="00490988">
        <w:t xml:space="preserve">он </w:t>
      </w:r>
      <w:r>
        <w:t>получает 5 итоговых баллов.</w:t>
      </w:r>
    </w:p>
    <w:p w:rsidR="00AF1C62" w:rsidRDefault="00AF1C62" w:rsidP="00AF1C62">
      <w:pPr>
        <w:spacing w:line="300" w:lineRule="auto"/>
        <w:ind w:firstLine="540"/>
        <w:jc w:val="both"/>
      </w:pPr>
      <w:r w:rsidRPr="00490988">
        <w:t xml:space="preserve">Если </w:t>
      </w:r>
      <w:r>
        <w:t>обучающийся набрал:</w:t>
      </w:r>
    </w:p>
    <w:p w:rsidR="00AF1C62" w:rsidRDefault="00AF1C62" w:rsidP="00AF1C62">
      <w:pPr>
        <w:spacing w:line="300" w:lineRule="auto"/>
        <w:ind w:firstLine="540"/>
        <w:jc w:val="both"/>
      </w:pPr>
      <w:r>
        <w:t xml:space="preserve">- менее 50% от общего количества баллов, </w:t>
      </w:r>
      <w:r w:rsidRPr="00490988">
        <w:t>то он считается не прошедшим данн</w:t>
      </w:r>
      <w:r>
        <w:t>ый</w:t>
      </w:r>
      <w:r w:rsidRPr="00490988">
        <w:t xml:space="preserve"> </w:t>
      </w:r>
      <w:r>
        <w:t>вид</w:t>
      </w:r>
      <w:r w:rsidRPr="00490988">
        <w:t xml:space="preserve"> контроля и </w:t>
      </w:r>
      <w:r>
        <w:t>получает оценку «не удовлетворительно», которая выставляется в ведомость;</w:t>
      </w:r>
    </w:p>
    <w:p w:rsidR="00AF1C62" w:rsidRDefault="00AF1C62" w:rsidP="00AF1C62">
      <w:pPr>
        <w:spacing w:line="300" w:lineRule="auto"/>
        <w:ind w:firstLine="540"/>
        <w:jc w:val="both"/>
      </w:pPr>
      <w:r>
        <w:t xml:space="preserve">- от 50% до 70% от общего количества баллов, </w:t>
      </w:r>
      <w:r w:rsidRPr="00490988">
        <w:t xml:space="preserve">то </w:t>
      </w:r>
      <w:r>
        <w:t xml:space="preserve">обучающийся </w:t>
      </w:r>
      <w:r w:rsidRPr="00490988">
        <w:t>проше</w:t>
      </w:r>
      <w:r>
        <w:t>л</w:t>
      </w:r>
      <w:r w:rsidRPr="00490988">
        <w:t xml:space="preserve"> данн</w:t>
      </w:r>
      <w:r>
        <w:t>ый</w:t>
      </w:r>
      <w:r w:rsidRPr="00490988">
        <w:t xml:space="preserve"> </w:t>
      </w:r>
      <w:r>
        <w:t>вид</w:t>
      </w:r>
      <w:r w:rsidRPr="00490988">
        <w:t xml:space="preserve"> контроля и </w:t>
      </w:r>
      <w:r>
        <w:t xml:space="preserve">получает оценку «удовлетворительно», которая выставляется в ведомость; </w:t>
      </w:r>
    </w:p>
    <w:p w:rsidR="00AF1C62" w:rsidRDefault="00AF1C62" w:rsidP="00AF1C62">
      <w:pPr>
        <w:spacing w:line="300" w:lineRule="auto"/>
        <w:ind w:firstLine="540"/>
        <w:jc w:val="both"/>
      </w:pPr>
      <w:r>
        <w:t xml:space="preserve">- от 70% до 90% от общего количества баллов, </w:t>
      </w:r>
      <w:r w:rsidRPr="00490988">
        <w:t xml:space="preserve">то </w:t>
      </w:r>
      <w:r>
        <w:t xml:space="preserve">обучающийся </w:t>
      </w:r>
      <w:r w:rsidRPr="00490988">
        <w:t>проше</w:t>
      </w:r>
      <w:r>
        <w:t>л</w:t>
      </w:r>
      <w:r w:rsidRPr="00490988">
        <w:t xml:space="preserve"> данн</w:t>
      </w:r>
      <w:r>
        <w:t>ый</w:t>
      </w:r>
      <w:r w:rsidRPr="00490988">
        <w:t xml:space="preserve"> </w:t>
      </w:r>
      <w:r>
        <w:t>вид</w:t>
      </w:r>
      <w:r w:rsidRPr="00490988">
        <w:t xml:space="preserve"> контроля и </w:t>
      </w:r>
      <w:r>
        <w:t>получает оценку «хорошо», которая выставляется в ведомость;</w:t>
      </w:r>
    </w:p>
    <w:p w:rsidR="00AF1C62" w:rsidRDefault="00AF1C62" w:rsidP="00AF1C62">
      <w:pPr>
        <w:spacing w:line="300" w:lineRule="auto"/>
        <w:ind w:firstLine="540"/>
        <w:jc w:val="both"/>
      </w:pPr>
      <w:r>
        <w:t xml:space="preserve">- более 90% от общего количества баллов, то обучающийся прошел </w:t>
      </w:r>
      <w:r w:rsidRPr="00490988">
        <w:t>данн</w:t>
      </w:r>
      <w:r>
        <w:t>ый</w:t>
      </w:r>
      <w:r w:rsidRPr="00490988">
        <w:t xml:space="preserve"> </w:t>
      </w:r>
      <w:r>
        <w:t>вид контроля и получает оценку «отлично», которая выставляется в ведомость.</w:t>
      </w:r>
    </w:p>
    <w:p w:rsidR="00AF1C62" w:rsidRDefault="00AF1C62" w:rsidP="00AF1C62">
      <w:pPr>
        <w:spacing w:line="300" w:lineRule="auto"/>
        <w:ind w:firstLine="540"/>
        <w:jc w:val="both"/>
      </w:pPr>
    </w:p>
    <w:p w:rsidR="00AF1C62" w:rsidRDefault="00AF1C62" w:rsidP="00AF1C62">
      <w:pPr>
        <w:spacing w:line="300" w:lineRule="auto"/>
        <w:ind w:firstLine="540"/>
        <w:jc w:val="center"/>
      </w:pPr>
      <w:r w:rsidRPr="00A638D6">
        <w:rPr>
          <w:rFonts w:eastAsia="Calibri"/>
          <w:b/>
          <w:lang w:eastAsia="en-US"/>
        </w:rPr>
        <w:t>Критерии оценки</w:t>
      </w:r>
      <w:r>
        <w:rPr>
          <w:rFonts w:eastAsia="Calibri"/>
          <w:b/>
          <w:lang w:eastAsia="en-US"/>
        </w:rPr>
        <w:t xml:space="preserve"> освоенности компетенций в рамках дисциплины</w:t>
      </w:r>
    </w:p>
    <w:p w:rsidR="00AF1C62" w:rsidRDefault="00AF1C62" w:rsidP="00AF1C62">
      <w:pPr>
        <w:spacing w:line="300" w:lineRule="auto"/>
        <w:ind w:firstLine="540"/>
        <w:jc w:val="both"/>
      </w:pPr>
    </w:p>
    <w:p w:rsidR="00AF1C62" w:rsidRDefault="00AF1C62" w:rsidP="00AF1C62">
      <w:pPr>
        <w:spacing w:line="300" w:lineRule="auto"/>
        <w:ind w:firstLine="540"/>
        <w:jc w:val="both"/>
      </w:pPr>
      <w:r>
        <w:t xml:space="preserve">По итогам текущей работы в семестре и сдачи экзамена выводится итоговая оценка уровня </w:t>
      </w:r>
      <w:r w:rsidRPr="00104F65">
        <w:t>освоения компетенции по каждому обучающемуся по сумме всех баллов, набранных за семестр</w:t>
      </w:r>
      <w:r>
        <w:t>:</w:t>
      </w:r>
    </w:p>
    <w:p w:rsidR="00AF1C62" w:rsidRDefault="00AF1C62" w:rsidP="00AF1C62">
      <w:pPr>
        <w:spacing w:line="300" w:lineRule="auto"/>
        <w:ind w:firstLine="540"/>
        <w:jc w:val="both"/>
      </w:pPr>
    </w:p>
    <w:p w:rsidR="00AF1C62" w:rsidRPr="005070CB" w:rsidRDefault="00AF1C62" w:rsidP="00AF1C62">
      <w:pPr>
        <w:tabs>
          <w:tab w:val="left" w:pos="9639"/>
        </w:tabs>
        <w:spacing w:line="300" w:lineRule="auto"/>
        <w:ind w:firstLine="540"/>
        <w:jc w:val="center"/>
      </w:pPr>
      <w:r>
        <w:t>Б</w:t>
      </w:r>
      <w:r w:rsidRPr="005070CB">
        <w:rPr>
          <w:i/>
        </w:rPr>
        <w:t>итог</w:t>
      </w:r>
      <w:r>
        <w:rPr>
          <w:vertAlign w:val="subscript"/>
          <w:lang w:val="en-US"/>
        </w:rPr>
        <w:t>i</w:t>
      </w:r>
      <w:r w:rsidRPr="005070CB">
        <w:t xml:space="preserve"> = </w:t>
      </w:r>
      <w:r>
        <w:t>Б</w:t>
      </w:r>
      <w:r w:rsidRPr="005070CB">
        <w:rPr>
          <w:i/>
        </w:rPr>
        <w:t>ауд</w:t>
      </w:r>
      <w:r>
        <w:rPr>
          <w:vertAlign w:val="subscript"/>
          <w:lang w:val="en-US"/>
        </w:rPr>
        <w:t>i</w:t>
      </w:r>
      <w:r w:rsidRPr="005070CB">
        <w:t xml:space="preserve"> + </w:t>
      </w:r>
      <w:r>
        <w:t>Б</w:t>
      </w:r>
      <w:r w:rsidRPr="005070CB">
        <w:rPr>
          <w:i/>
        </w:rPr>
        <w:t>сам</w:t>
      </w:r>
      <w:r>
        <w:rPr>
          <w:vertAlign w:val="subscript"/>
          <w:lang w:val="en-US"/>
        </w:rPr>
        <w:t>i</w:t>
      </w:r>
      <w:r w:rsidRPr="005070CB">
        <w:t xml:space="preserve"> + </w:t>
      </w:r>
      <w:r>
        <w:t>Б</w:t>
      </w:r>
      <w:r w:rsidRPr="005070CB">
        <w:rPr>
          <w:i/>
        </w:rPr>
        <w:t>экз</w:t>
      </w:r>
      <w:r w:rsidRPr="005070CB">
        <w:t xml:space="preserve"> </w:t>
      </w:r>
      <w:r>
        <w:t>,</w:t>
      </w:r>
      <w:r>
        <w:tab/>
        <w:t>(1)</w:t>
      </w:r>
    </w:p>
    <w:p w:rsidR="00AF1C62" w:rsidRDefault="00AF1C62" w:rsidP="00AF1C62">
      <w:pPr>
        <w:spacing w:line="300" w:lineRule="auto"/>
        <w:jc w:val="both"/>
      </w:pPr>
    </w:p>
    <w:p w:rsidR="00AF1C62" w:rsidRDefault="00AF1C62" w:rsidP="00AF1C62">
      <w:pPr>
        <w:spacing w:line="300" w:lineRule="auto"/>
        <w:jc w:val="both"/>
      </w:pPr>
      <w:r>
        <w:t>где Б итог</w:t>
      </w:r>
      <w:r>
        <w:rPr>
          <w:vertAlign w:val="subscript"/>
          <w:lang w:val="en-US"/>
        </w:rPr>
        <w:t>i</w:t>
      </w:r>
      <w:r>
        <w:t xml:space="preserve">  - итоговая оценка освоенности </w:t>
      </w:r>
      <w:r>
        <w:rPr>
          <w:lang w:val="en-US"/>
        </w:rPr>
        <w:t>i</w:t>
      </w:r>
      <w:r>
        <w:t>-той компетенции;</w:t>
      </w:r>
    </w:p>
    <w:p w:rsidR="00AF1C62" w:rsidRDefault="00AF1C62" w:rsidP="00AF1C62">
      <w:pPr>
        <w:spacing w:line="300" w:lineRule="auto"/>
        <w:ind w:firstLine="709"/>
        <w:jc w:val="both"/>
      </w:pPr>
      <w:r>
        <w:t>Б</w:t>
      </w:r>
      <w:r>
        <w:rPr>
          <w:i/>
        </w:rPr>
        <w:t>ауд</w:t>
      </w:r>
      <w:r>
        <w:rPr>
          <w:vertAlign w:val="subscript"/>
          <w:lang w:val="en-US"/>
        </w:rPr>
        <w:t>i</w:t>
      </w:r>
      <w:r>
        <w:t xml:space="preserve"> -  оценка освоенности </w:t>
      </w:r>
      <w:r>
        <w:rPr>
          <w:lang w:val="en-US"/>
        </w:rPr>
        <w:t>i</w:t>
      </w:r>
      <w:r>
        <w:t>-той компетенции по аудиторной работе;</w:t>
      </w:r>
    </w:p>
    <w:p w:rsidR="00AF1C62" w:rsidRDefault="00AF1C62" w:rsidP="00AF1C62">
      <w:pPr>
        <w:spacing w:line="300" w:lineRule="auto"/>
        <w:ind w:firstLine="709"/>
        <w:jc w:val="both"/>
      </w:pPr>
      <w:r>
        <w:t>Б</w:t>
      </w:r>
      <w:r>
        <w:rPr>
          <w:i/>
        </w:rPr>
        <w:t>сам</w:t>
      </w:r>
      <w:r>
        <w:rPr>
          <w:vertAlign w:val="subscript"/>
          <w:lang w:val="en-US"/>
        </w:rPr>
        <w:t>i</w:t>
      </w:r>
      <w:r>
        <w:t xml:space="preserve">  - оценка освоенности </w:t>
      </w:r>
      <w:r>
        <w:rPr>
          <w:lang w:val="en-US"/>
        </w:rPr>
        <w:t>i</w:t>
      </w:r>
      <w:r>
        <w:t>-той компетенции по самостоятельной работе;</w:t>
      </w:r>
    </w:p>
    <w:p w:rsidR="00AF1C62" w:rsidRPr="005070CB" w:rsidRDefault="00AF1C62" w:rsidP="00AF1C62">
      <w:pPr>
        <w:spacing w:line="300" w:lineRule="auto"/>
        <w:ind w:firstLine="540"/>
        <w:jc w:val="both"/>
      </w:pPr>
      <w:r>
        <w:t>Б</w:t>
      </w:r>
      <w:r>
        <w:rPr>
          <w:i/>
        </w:rPr>
        <w:t xml:space="preserve">экз </w:t>
      </w:r>
      <w:r>
        <w:t>- оценка за экзамен.</w:t>
      </w:r>
    </w:p>
    <w:p w:rsidR="00AF1C62" w:rsidRDefault="00AF1C62" w:rsidP="00AF1C62">
      <w:pPr>
        <w:spacing w:line="300" w:lineRule="auto"/>
        <w:ind w:firstLine="540"/>
        <w:jc w:val="both"/>
      </w:pPr>
      <w:r>
        <w:t>Критерии оценки освоенности компетенции представлены в таблице 3.</w:t>
      </w:r>
    </w:p>
    <w:p w:rsidR="00AF1C62" w:rsidRDefault="00AF1C62" w:rsidP="00AF1C62">
      <w:pPr>
        <w:spacing w:line="300" w:lineRule="auto"/>
        <w:jc w:val="both"/>
      </w:pPr>
      <w:r w:rsidRPr="005F1838">
        <w:t>Таблица 3 – Критерии оценки освоенности компетенци</w:t>
      </w:r>
      <w:r>
        <w:t>и</w:t>
      </w:r>
    </w:p>
    <w:tbl>
      <w:tblPr>
        <w:tblStyle w:val="ab"/>
        <w:tblW w:w="10201" w:type="dxa"/>
        <w:tblLook w:val="04A0" w:firstRow="1" w:lastRow="0" w:firstColumn="1" w:lastColumn="0" w:noHBand="0" w:noVBand="1"/>
      </w:tblPr>
      <w:tblGrid>
        <w:gridCol w:w="2548"/>
        <w:gridCol w:w="3401"/>
        <w:gridCol w:w="4252"/>
      </w:tblGrid>
      <w:tr w:rsidR="00AF1C62" w:rsidRPr="00B6394D" w:rsidTr="00AF1C62">
        <w:tc>
          <w:tcPr>
            <w:tcW w:w="10201" w:type="dxa"/>
            <w:gridSpan w:val="3"/>
          </w:tcPr>
          <w:p w:rsidR="00AF1C62" w:rsidRPr="00B6394D" w:rsidRDefault="00AF1C62" w:rsidP="00AF1C62">
            <w:pPr>
              <w:jc w:val="center"/>
              <w:rPr>
                <w:sz w:val="20"/>
                <w:szCs w:val="20"/>
              </w:rPr>
            </w:pPr>
            <w:r w:rsidRPr="00B6394D">
              <w:rPr>
                <w:sz w:val="20"/>
                <w:szCs w:val="20"/>
              </w:rPr>
              <w:t>Итоговая оценка уровня освоения компетенции (Б</w:t>
            </w:r>
            <w:r w:rsidRPr="00B6394D">
              <w:rPr>
                <w:i/>
                <w:sz w:val="20"/>
                <w:szCs w:val="20"/>
              </w:rPr>
              <w:t>итог</w:t>
            </w:r>
            <w:r w:rsidRPr="00B6394D">
              <w:rPr>
                <w:sz w:val="20"/>
                <w:szCs w:val="20"/>
                <w:vertAlign w:val="subscript"/>
                <w:lang w:val="en-US"/>
              </w:rPr>
              <w:t>i</w:t>
            </w:r>
            <w:r w:rsidRPr="00B6394D">
              <w:rPr>
                <w:sz w:val="20"/>
                <w:szCs w:val="20"/>
              </w:rPr>
              <w:t>)</w:t>
            </w:r>
          </w:p>
        </w:tc>
      </w:tr>
      <w:tr w:rsidR="00AF1C62" w:rsidRPr="00B6394D" w:rsidTr="00AF1C62">
        <w:tc>
          <w:tcPr>
            <w:tcW w:w="2548" w:type="dxa"/>
          </w:tcPr>
          <w:p w:rsidR="00AF1C62" w:rsidRPr="00B6394D" w:rsidRDefault="00AF1C62" w:rsidP="00AF1C62">
            <w:pPr>
              <w:jc w:val="center"/>
              <w:rPr>
                <w:sz w:val="20"/>
                <w:szCs w:val="20"/>
              </w:rPr>
            </w:pPr>
            <w:r w:rsidRPr="00B6394D">
              <w:rPr>
                <w:sz w:val="20"/>
                <w:szCs w:val="20"/>
              </w:rPr>
              <w:t>До 7 баллов</w:t>
            </w:r>
          </w:p>
        </w:tc>
        <w:tc>
          <w:tcPr>
            <w:tcW w:w="3401" w:type="dxa"/>
          </w:tcPr>
          <w:p w:rsidR="00AF1C62" w:rsidRPr="00B6394D" w:rsidRDefault="00AF1C62" w:rsidP="00AF1C62">
            <w:pPr>
              <w:jc w:val="center"/>
              <w:rPr>
                <w:sz w:val="20"/>
                <w:szCs w:val="20"/>
              </w:rPr>
            </w:pPr>
            <w:r w:rsidRPr="00B6394D">
              <w:rPr>
                <w:sz w:val="20"/>
                <w:szCs w:val="20"/>
              </w:rPr>
              <w:t>От 7 до 10 баллов</w:t>
            </w:r>
          </w:p>
        </w:tc>
        <w:tc>
          <w:tcPr>
            <w:tcW w:w="4252" w:type="dxa"/>
          </w:tcPr>
          <w:p w:rsidR="00AF1C62" w:rsidRPr="00B6394D" w:rsidRDefault="00AF1C62" w:rsidP="00AF1C62">
            <w:pPr>
              <w:jc w:val="center"/>
              <w:rPr>
                <w:sz w:val="20"/>
                <w:szCs w:val="20"/>
              </w:rPr>
            </w:pPr>
            <w:r w:rsidRPr="00B6394D">
              <w:rPr>
                <w:sz w:val="20"/>
                <w:szCs w:val="20"/>
              </w:rPr>
              <w:t>Свыше 10 баллов</w:t>
            </w:r>
          </w:p>
        </w:tc>
      </w:tr>
      <w:tr w:rsidR="00AF1C62" w:rsidRPr="00B6394D" w:rsidTr="00AF1C62">
        <w:tc>
          <w:tcPr>
            <w:tcW w:w="2548" w:type="dxa"/>
          </w:tcPr>
          <w:p w:rsidR="00AF1C62" w:rsidRPr="00B6394D" w:rsidRDefault="00AF1C62" w:rsidP="00AF1C62">
            <w:pPr>
              <w:jc w:val="both"/>
              <w:rPr>
                <w:sz w:val="20"/>
                <w:szCs w:val="20"/>
              </w:rPr>
            </w:pPr>
            <w:r w:rsidRPr="00B6394D">
              <w:rPr>
                <w:sz w:val="20"/>
                <w:szCs w:val="20"/>
              </w:rPr>
              <w:t>Компетенция не освоена. Обучающийся частично показывает знания, вхо</w:t>
            </w:r>
            <w:r w:rsidRPr="00B6394D">
              <w:rPr>
                <w:sz w:val="20"/>
                <w:szCs w:val="20"/>
              </w:rPr>
              <w:lastRenderedPageBreak/>
              <w:t>дящие в состав компетенции; понимает их необходимость, но не может их применять.</w:t>
            </w:r>
          </w:p>
        </w:tc>
        <w:tc>
          <w:tcPr>
            <w:tcW w:w="3401" w:type="dxa"/>
          </w:tcPr>
          <w:p w:rsidR="00AF1C62" w:rsidRPr="00B6394D" w:rsidRDefault="00AF1C62" w:rsidP="00AF1C62">
            <w:pPr>
              <w:jc w:val="both"/>
              <w:rPr>
                <w:sz w:val="20"/>
                <w:szCs w:val="20"/>
              </w:rPr>
            </w:pPr>
            <w:r w:rsidRPr="00B6394D">
              <w:rPr>
                <w:sz w:val="20"/>
                <w:szCs w:val="20"/>
              </w:rPr>
              <w:lastRenderedPageBreak/>
              <w:t xml:space="preserve">Компетенция освоена на пороговом (базовом) уровне. Обучающийся показывает общие знания, входящие </w:t>
            </w:r>
            <w:r w:rsidRPr="00B6394D">
              <w:rPr>
                <w:sz w:val="20"/>
                <w:szCs w:val="20"/>
              </w:rPr>
              <w:lastRenderedPageBreak/>
              <w:t>в состав компетенции; имеет представление об их применении; показывает умение извлекать и использовать основную (важную) информацию из полученных знаний.</w:t>
            </w:r>
          </w:p>
        </w:tc>
        <w:tc>
          <w:tcPr>
            <w:tcW w:w="4252" w:type="dxa"/>
          </w:tcPr>
          <w:p w:rsidR="00AF1C62" w:rsidRPr="00B6394D" w:rsidRDefault="00AF1C62" w:rsidP="00AF1C62">
            <w:pPr>
              <w:jc w:val="both"/>
              <w:rPr>
                <w:sz w:val="20"/>
                <w:szCs w:val="20"/>
              </w:rPr>
            </w:pPr>
            <w:r w:rsidRPr="00B6394D">
              <w:rPr>
                <w:sz w:val="20"/>
                <w:szCs w:val="20"/>
              </w:rPr>
              <w:lastRenderedPageBreak/>
              <w:t>Компетенция освоена на повышенном уровне. Обучающийся показывает полноту знаний; демонстрирует умения и навыки решения ти</w:t>
            </w:r>
            <w:r w:rsidRPr="00B6394D">
              <w:rPr>
                <w:sz w:val="20"/>
                <w:szCs w:val="20"/>
              </w:rPr>
              <w:lastRenderedPageBreak/>
              <w:t>повых задач; умения принимать решения, разрабатывать и применять документы, связанные с производственной деятельностью; способен самостоятельно решать проблемы/задачи на основе изученных методов, приемов и технологий.</w:t>
            </w:r>
          </w:p>
        </w:tc>
      </w:tr>
    </w:tbl>
    <w:p w:rsidR="00AF1C62" w:rsidRDefault="00AF1C62" w:rsidP="00AF1C62">
      <w:pPr>
        <w:spacing w:line="300" w:lineRule="auto"/>
        <w:jc w:val="both"/>
        <w:rPr>
          <w:i/>
        </w:rPr>
      </w:pPr>
    </w:p>
    <w:p w:rsidR="00AF1C62" w:rsidRPr="00F06D15" w:rsidRDefault="00AF1C62" w:rsidP="00AF1C62">
      <w:pPr>
        <w:spacing w:line="300" w:lineRule="auto"/>
        <w:ind w:firstLine="709"/>
        <w:jc w:val="both"/>
      </w:pPr>
      <w:r w:rsidRPr="00F06D15">
        <w:rPr>
          <w:i/>
        </w:rPr>
        <w:t>Пороговый (базовый) уровень освоения компетенции</w:t>
      </w:r>
      <w:r w:rsidRPr="00F06D15">
        <w:t xml:space="preserve"> является обязательным для всех обучающихся по завершении освоения дисциплины.</w:t>
      </w:r>
    </w:p>
    <w:p w:rsidR="00AF1C62" w:rsidRPr="00F06D15" w:rsidRDefault="00AF1C62" w:rsidP="00AF1C62">
      <w:pPr>
        <w:spacing w:line="300" w:lineRule="auto"/>
        <w:ind w:firstLine="709"/>
        <w:jc w:val="both"/>
      </w:pPr>
      <w:r w:rsidRPr="00F06D15">
        <w:rPr>
          <w:i/>
        </w:rPr>
        <w:t>Повышенный уровень освоения компетенции</w:t>
      </w:r>
      <w:r w:rsidRPr="00F06D15">
        <w:t xml:space="preserve"> характеризуется превышением минимальных характеристик сформированности компетенции для обучающегося.</w:t>
      </w:r>
    </w:p>
    <w:p w:rsidR="00AF1C62" w:rsidRPr="00F06D15" w:rsidRDefault="00AF1C62" w:rsidP="00AF1C62">
      <w:pPr>
        <w:spacing w:line="300" w:lineRule="auto"/>
        <w:ind w:firstLine="709"/>
        <w:jc w:val="both"/>
      </w:pPr>
      <w:r w:rsidRPr="00F06D15">
        <w:rPr>
          <w:i/>
        </w:rPr>
        <w:t>Продвинутый уровень освоения компетенции</w:t>
      </w:r>
      <w:r w:rsidRPr="00F06D15">
        <w:t xml:space="preserve"> – максимально возможная выраженность компетенции с учетом личностных характеристик обучающегося:</w:t>
      </w:r>
    </w:p>
    <w:p w:rsidR="00AF1C62" w:rsidRPr="00F06D15" w:rsidRDefault="00AF1C62" w:rsidP="00AF1C62">
      <w:pPr>
        <w:spacing w:line="300" w:lineRule="auto"/>
        <w:ind w:firstLine="709"/>
        <w:jc w:val="both"/>
      </w:pPr>
      <w:r w:rsidRPr="00F06D15">
        <w:t>- активное участие в конференциях, конкурсах и т.д. по темам (вопросам) дисциплины;</w:t>
      </w:r>
    </w:p>
    <w:p w:rsidR="00AF1C62" w:rsidRPr="00F06D15" w:rsidRDefault="00AF1C62" w:rsidP="00AF1C62">
      <w:pPr>
        <w:spacing w:line="300" w:lineRule="auto"/>
        <w:ind w:firstLine="709"/>
        <w:jc w:val="both"/>
      </w:pPr>
      <w:r w:rsidRPr="00F06D15">
        <w:t>- разработка и реализация проектов с применением компетенций, закрепленных за дисциплиной;</w:t>
      </w:r>
    </w:p>
    <w:p w:rsidR="00AF1C62" w:rsidRDefault="00AF1C62" w:rsidP="00AF1C62">
      <w:pPr>
        <w:spacing w:line="300" w:lineRule="auto"/>
        <w:ind w:firstLine="709"/>
        <w:jc w:val="both"/>
      </w:pPr>
      <w:r w:rsidRPr="00F06D15">
        <w:t>- умение применять теоретические знания для решения практических задач. Задач повышенной сложности, нестандартных задач и др.</w:t>
      </w:r>
    </w:p>
    <w:p w:rsidR="00AF1C62" w:rsidRDefault="00AF1C62" w:rsidP="00AF1C62">
      <w:pPr>
        <w:ind w:firstLine="709"/>
      </w:pPr>
    </w:p>
    <w:sectPr w:rsidR="00AF1C62" w:rsidSect="009141E7">
      <w:headerReference w:type="even" r:id="rId64"/>
      <w:headerReference w:type="default" r:id="rId65"/>
      <w:footerReference w:type="even" r:id="rId66"/>
      <w:footerReference w:type="default" r:id="rId67"/>
      <w:pgSz w:w="11906" w:h="16838" w:code="9"/>
      <w:pgMar w:top="851" w:right="851" w:bottom="851" w:left="851" w:header="567" w:footer="17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C016F" w:rsidRDefault="001C016F" w:rsidP="00B639C1">
      <w:r>
        <w:separator/>
      </w:r>
    </w:p>
  </w:endnote>
  <w:endnote w:type="continuationSeparator" w:id="0">
    <w:p w:rsidR="001C016F" w:rsidRDefault="001C016F" w:rsidP="00B639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F1C62" w:rsidRDefault="00AF1C62" w:rsidP="009141E7">
    <w:pPr>
      <w:pStyle w:val="a6"/>
      <w:framePr w:wrap="around" w:vAnchor="text" w:hAnchor="margin" w:xAlign="right" w:y="1"/>
      <w:rPr>
        <w:rStyle w:val="a5"/>
      </w:rPr>
    </w:pPr>
    <w:r>
      <w:rPr>
        <w:rStyle w:val="a5"/>
      </w:rPr>
      <w:fldChar w:fldCharType="begin"/>
    </w:r>
    <w:r>
      <w:rPr>
        <w:rStyle w:val="a5"/>
      </w:rPr>
      <w:instrText xml:space="preserve">PAGE  </w:instrText>
    </w:r>
    <w:r>
      <w:rPr>
        <w:rStyle w:val="a5"/>
      </w:rPr>
      <w:fldChar w:fldCharType="end"/>
    </w:r>
  </w:p>
  <w:p w:rsidR="00AF1C62" w:rsidRDefault="00AF1C62" w:rsidP="009141E7">
    <w:pPr>
      <w:pStyle w:val="a6"/>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0546969"/>
    </w:sdtPr>
    <w:sdtEndPr>
      <w:rPr>
        <w:sz w:val="20"/>
      </w:rPr>
    </w:sdtEndPr>
    <w:sdtContent>
      <w:p w:rsidR="00AF1C62" w:rsidRPr="003574AA" w:rsidRDefault="00AF1C62">
        <w:pPr>
          <w:pStyle w:val="a6"/>
          <w:jc w:val="center"/>
          <w:rPr>
            <w:sz w:val="20"/>
          </w:rPr>
        </w:pPr>
        <w:r w:rsidRPr="003574AA">
          <w:rPr>
            <w:sz w:val="20"/>
          </w:rPr>
          <w:fldChar w:fldCharType="begin"/>
        </w:r>
        <w:r w:rsidRPr="003574AA">
          <w:rPr>
            <w:sz w:val="20"/>
          </w:rPr>
          <w:instrText>PAGE   \* MERGEFORMAT</w:instrText>
        </w:r>
        <w:r w:rsidRPr="003574AA">
          <w:rPr>
            <w:sz w:val="20"/>
          </w:rPr>
          <w:fldChar w:fldCharType="separate"/>
        </w:r>
        <w:r w:rsidR="009C7820">
          <w:rPr>
            <w:noProof/>
            <w:sz w:val="20"/>
          </w:rPr>
          <w:t>2</w:t>
        </w:r>
        <w:r w:rsidRPr="003574AA">
          <w:rPr>
            <w:sz w:val="20"/>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C016F" w:rsidRDefault="001C016F" w:rsidP="00B639C1">
      <w:r>
        <w:separator/>
      </w:r>
    </w:p>
  </w:footnote>
  <w:footnote w:type="continuationSeparator" w:id="0">
    <w:p w:rsidR="001C016F" w:rsidRDefault="001C016F" w:rsidP="00B639C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F1C62" w:rsidRDefault="001C016F">
    <w:pPr>
      <w:pStyle w:val="a3"/>
    </w:pPr>
    <w:r>
      <w:rPr>
        <w:noProof/>
        <w:sz w:val="20"/>
      </w:rPr>
      <w:pict>
        <v:shapetype id="_x0000_t202" coordsize="21600,21600" o:spt="202" path="m,l,21600r21600,l21600,xe">
          <v:stroke joinstyle="miter"/>
          <v:path gradientshapeok="t" o:connecttype="rect"/>
        </v:shapetype>
        <v:shape id="Поле 5" o:spid="_x0000_s2049" type="#_x0000_t202" style="position:absolute;margin-left:-27pt;margin-top:17.05pt;width:21.4pt;height:27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" o:allowincell="f" filled="f" stroked="f">
          <v:textbox style="layout-flow:vertical" inset="0,0,0,0">
            <w:txbxContent>
              <w:p w:rsidR="00AF1C62" w:rsidRDefault="00AF1C62">
                <w:r>
                  <w:rPr>
                    <w:rStyle w:val="a5"/>
                  </w:rPr>
                  <w:fldChar w:fldCharType="begin"/>
                </w:r>
                <w:r>
                  <w:rPr>
                    <w:rStyle w:val="a5"/>
                  </w:rPr>
                  <w:instrText xml:space="preserve"> PAGE </w:instrText>
                </w:r>
                <w:r>
                  <w:rPr>
                    <w:rStyle w:val="a5"/>
                  </w:rPr>
                  <w:fldChar w:fldCharType="separate"/>
                </w:r>
                <w:r>
                  <w:rPr>
                    <w:rStyle w:val="a5"/>
                    <w:noProof/>
                  </w:rPr>
                  <w:t>14</w:t>
                </w:r>
                <w:r>
                  <w:rPr>
                    <w:rStyle w:val="a5"/>
                  </w:rPr>
                  <w:fldChar w:fldCharType="end"/>
                </w:r>
              </w:p>
            </w:txbxContent>
          </v:textbox>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F1C62" w:rsidRPr="003574AA" w:rsidRDefault="00AF1C62" w:rsidP="003574AA">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965A9C"/>
    <w:multiLevelType w:val="hybridMultilevel"/>
    <w:tmpl w:val="C8144AA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
    <w:nsid w:val="062F61C0"/>
    <w:multiLevelType w:val="hybridMultilevel"/>
    <w:tmpl w:val="0174240E"/>
    <w:lvl w:ilvl="0" w:tplc="357090EA">
      <w:start w:val="1"/>
      <w:numFmt w:val="decimal"/>
      <w:lvlText w:val="%1."/>
      <w:lvlJc w:val="left"/>
      <w:pPr>
        <w:ind w:left="1639" w:hanging="93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081A0086"/>
    <w:multiLevelType w:val="hybridMultilevel"/>
    <w:tmpl w:val="80D28F7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BED21D9"/>
    <w:multiLevelType w:val="hybridMultilevel"/>
    <w:tmpl w:val="0174240E"/>
    <w:lvl w:ilvl="0" w:tplc="357090EA">
      <w:start w:val="1"/>
      <w:numFmt w:val="decimal"/>
      <w:lvlText w:val="%1."/>
      <w:lvlJc w:val="left"/>
      <w:pPr>
        <w:ind w:left="1639" w:hanging="93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0E1E5911"/>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0331DF4"/>
    <w:multiLevelType w:val="hybridMultilevel"/>
    <w:tmpl w:val="0174240E"/>
    <w:lvl w:ilvl="0" w:tplc="357090EA">
      <w:start w:val="1"/>
      <w:numFmt w:val="decimal"/>
      <w:lvlText w:val="%1."/>
      <w:lvlJc w:val="left"/>
      <w:pPr>
        <w:ind w:left="1639" w:hanging="93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nsid w:val="115B7687"/>
    <w:multiLevelType w:val="hybridMultilevel"/>
    <w:tmpl w:val="DD1046A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2B8623F"/>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371781C"/>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4F82E1F"/>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5272504"/>
    <w:multiLevelType w:val="hybridMultilevel"/>
    <w:tmpl w:val="9CE202A6"/>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66E34EE"/>
    <w:multiLevelType w:val="hybridMultilevel"/>
    <w:tmpl w:val="4D2055BE"/>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7D50291"/>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8D26726"/>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1995161B"/>
    <w:multiLevelType w:val="hybridMultilevel"/>
    <w:tmpl w:val="9FC25ECC"/>
    <w:lvl w:ilvl="0" w:tplc="4E743B04">
      <w:start w:val="1"/>
      <w:numFmt w:val="bullet"/>
      <w:lvlText w:val="-"/>
      <w:lvlJc w:val="left"/>
      <w:pPr>
        <w:ind w:left="720" w:hanging="360"/>
      </w:pPr>
      <w:rPr>
        <w:rFonts w:ascii="SimSun" w:eastAsia="SimSun" w:hAnsi="SimSun" w:hint="eastAsi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19A92232"/>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1A4A2D78"/>
    <w:multiLevelType w:val="hybridMultilevel"/>
    <w:tmpl w:val="4D2055BE"/>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1D4059A4"/>
    <w:multiLevelType w:val="hybridMultilevel"/>
    <w:tmpl w:val="57F4C1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1EA3020A"/>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1FC87AFC"/>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2073254D"/>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21656A9C"/>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21683C89"/>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2549222A"/>
    <w:multiLevelType w:val="hybridMultilevel"/>
    <w:tmpl w:val="C8144AA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nsid w:val="25834ABE"/>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25BB2EED"/>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27157BD4"/>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284A5BF9"/>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28587436"/>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29736224"/>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2A066322"/>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2A203EA6"/>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2A856913"/>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2B977311"/>
    <w:multiLevelType w:val="hybridMultilevel"/>
    <w:tmpl w:val="A4F8302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2BDC4E1C"/>
    <w:multiLevelType w:val="hybridMultilevel"/>
    <w:tmpl w:val="8C24A9B8"/>
    <w:lvl w:ilvl="0" w:tplc="0419000F">
      <w:start w:val="1"/>
      <w:numFmt w:val="decimal"/>
      <w:lvlText w:val="%1."/>
      <w:lvlJc w:val="left"/>
      <w:pPr>
        <w:ind w:left="106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2C2F3976"/>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2D0F632A"/>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2DB11ABE"/>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2E67656A"/>
    <w:multiLevelType w:val="hybridMultilevel"/>
    <w:tmpl w:val="EA50AB8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2F174E86"/>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2F9065E8"/>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328C708F"/>
    <w:multiLevelType w:val="hybridMultilevel"/>
    <w:tmpl w:val="9CE202A6"/>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32AA62D0"/>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3367304E"/>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33FA30BE"/>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38F313BB"/>
    <w:multiLevelType w:val="hybridMultilevel"/>
    <w:tmpl w:val="4F2CB15C"/>
    <w:lvl w:ilvl="0" w:tplc="4E743B04">
      <w:start w:val="1"/>
      <w:numFmt w:val="bullet"/>
      <w:lvlText w:val="-"/>
      <w:lvlJc w:val="left"/>
      <w:pPr>
        <w:ind w:left="720" w:hanging="360"/>
      </w:pPr>
      <w:rPr>
        <w:rFonts w:ascii="SimSun" w:eastAsia="SimSun" w:hAnsi="SimSun" w:hint="eastAsi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39512634"/>
    <w:multiLevelType w:val="hybridMultilevel"/>
    <w:tmpl w:val="86CE06E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39ED75C9"/>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3ABC0C6E"/>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3B0D26BF"/>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3B8C1C27"/>
    <w:multiLevelType w:val="hybridMultilevel"/>
    <w:tmpl w:val="95766E26"/>
    <w:lvl w:ilvl="0" w:tplc="4E743B04">
      <w:start w:val="1"/>
      <w:numFmt w:val="bullet"/>
      <w:lvlText w:val="-"/>
      <w:lvlJc w:val="left"/>
      <w:pPr>
        <w:ind w:left="501" w:hanging="360"/>
      </w:pPr>
      <w:rPr>
        <w:rFonts w:ascii="SimSun" w:eastAsia="SimSun" w:hAnsi="SimSun" w:hint="eastAsi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nsid w:val="3C3E59EF"/>
    <w:multiLevelType w:val="hybridMultilevel"/>
    <w:tmpl w:val="FF3AEE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3E493ADF"/>
    <w:multiLevelType w:val="hybridMultilevel"/>
    <w:tmpl w:val="8586FB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nsid w:val="4355458F"/>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455C0AA3"/>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461B375A"/>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479326B1"/>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47C50B58"/>
    <w:multiLevelType w:val="hybridMultilevel"/>
    <w:tmpl w:val="72AA4486"/>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47F66905"/>
    <w:multiLevelType w:val="hybridMultilevel"/>
    <w:tmpl w:val="0174240E"/>
    <w:lvl w:ilvl="0" w:tplc="357090EA">
      <w:start w:val="1"/>
      <w:numFmt w:val="decimal"/>
      <w:lvlText w:val="%1."/>
      <w:lvlJc w:val="left"/>
      <w:pPr>
        <w:ind w:left="1639" w:hanging="93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9">
    <w:nsid w:val="48F474D1"/>
    <w:multiLevelType w:val="hybridMultilevel"/>
    <w:tmpl w:val="8C24A9B8"/>
    <w:lvl w:ilvl="0" w:tplc="0419000F">
      <w:start w:val="1"/>
      <w:numFmt w:val="decimal"/>
      <w:lvlText w:val="%1."/>
      <w:lvlJc w:val="left"/>
      <w:pPr>
        <w:ind w:left="106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4AE8721B"/>
    <w:multiLevelType w:val="hybridMultilevel"/>
    <w:tmpl w:val="0F58F2E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4AF67B3D"/>
    <w:multiLevelType w:val="hybridMultilevel"/>
    <w:tmpl w:val="FF3AEE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4C9A774B"/>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4E2654D7"/>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nsid w:val="4E5148D5"/>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4E57364D"/>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nsid w:val="4E8870F3"/>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nsid w:val="51667685"/>
    <w:multiLevelType w:val="hybridMultilevel"/>
    <w:tmpl w:val="4D2055BE"/>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nsid w:val="517963AA"/>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53996AEC"/>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nsid w:val="54B619B1"/>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nsid w:val="552003AD"/>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nsid w:val="553A57A7"/>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nsid w:val="55FD1751"/>
    <w:multiLevelType w:val="hybridMultilevel"/>
    <w:tmpl w:val="54D25AA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nsid w:val="576203FE"/>
    <w:multiLevelType w:val="hybridMultilevel"/>
    <w:tmpl w:val="B9A20784"/>
    <w:lvl w:ilvl="0" w:tplc="00E25C6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5">
    <w:nsid w:val="5771538E"/>
    <w:multiLevelType w:val="hybridMultilevel"/>
    <w:tmpl w:val="64408B3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nsid w:val="579240B9"/>
    <w:multiLevelType w:val="hybridMultilevel"/>
    <w:tmpl w:val="0174240E"/>
    <w:lvl w:ilvl="0" w:tplc="357090EA">
      <w:start w:val="1"/>
      <w:numFmt w:val="decimal"/>
      <w:lvlText w:val="%1."/>
      <w:lvlJc w:val="left"/>
      <w:pPr>
        <w:ind w:left="1639" w:hanging="93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7">
    <w:nsid w:val="59362D32"/>
    <w:multiLevelType w:val="hybridMultilevel"/>
    <w:tmpl w:val="2BD269C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nsid w:val="5C3A65A0"/>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nsid w:val="5C9C1D2F"/>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nsid w:val="5CB02660"/>
    <w:multiLevelType w:val="hybridMultilevel"/>
    <w:tmpl w:val="0174240E"/>
    <w:lvl w:ilvl="0" w:tplc="357090EA">
      <w:start w:val="1"/>
      <w:numFmt w:val="decimal"/>
      <w:lvlText w:val="%1."/>
      <w:lvlJc w:val="left"/>
      <w:pPr>
        <w:ind w:left="1639" w:hanging="93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1">
    <w:nsid w:val="5E523322"/>
    <w:multiLevelType w:val="hybridMultilevel"/>
    <w:tmpl w:val="4D2055BE"/>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nsid w:val="5F9519E2"/>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nsid w:val="5FA34055"/>
    <w:multiLevelType w:val="hybridMultilevel"/>
    <w:tmpl w:val="86CE06E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nsid w:val="5FF916B4"/>
    <w:multiLevelType w:val="hybridMultilevel"/>
    <w:tmpl w:val="36F0E55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5">
    <w:nsid w:val="6304497B"/>
    <w:multiLevelType w:val="hybridMultilevel"/>
    <w:tmpl w:val="80AA96E8"/>
    <w:lvl w:ilvl="0" w:tplc="061A94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6">
    <w:nsid w:val="63656398"/>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nsid w:val="6A713517"/>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nsid w:val="6A823B84"/>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nsid w:val="6CA13989"/>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nsid w:val="6E7D0CDD"/>
    <w:multiLevelType w:val="hybridMultilevel"/>
    <w:tmpl w:val="5BF410CA"/>
    <w:lvl w:ilvl="0" w:tplc="CB46EC04">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nsid w:val="6EEF2165"/>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nsid w:val="6EFD37EB"/>
    <w:multiLevelType w:val="hybridMultilevel"/>
    <w:tmpl w:val="EA50AB8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nsid w:val="6F1C5230"/>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nsid w:val="6F6F4A12"/>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nsid w:val="6F795798"/>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nsid w:val="6FE7448B"/>
    <w:multiLevelType w:val="hybridMultilevel"/>
    <w:tmpl w:val="4D2055BE"/>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nsid w:val="711D3293"/>
    <w:multiLevelType w:val="hybridMultilevel"/>
    <w:tmpl w:val="D202113E"/>
    <w:lvl w:ilvl="0" w:tplc="0400C860">
      <w:start w:val="1"/>
      <w:numFmt w:val="bullet"/>
      <w:lvlText w:val=""/>
      <w:lvlJc w:val="left"/>
      <w:pPr>
        <w:tabs>
          <w:tab w:val="num" w:pos="2149"/>
        </w:tabs>
        <w:ind w:left="2149"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8">
    <w:nsid w:val="739D1D07"/>
    <w:multiLevelType w:val="multilevel"/>
    <w:tmpl w:val="862A705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9">
    <w:nsid w:val="74A52706"/>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0">
    <w:nsid w:val="77390DC6"/>
    <w:multiLevelType w:val="multilevel"/>
    <w:tmpl w:val="4280A17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1">
    <w:nsid w:val="77F41BCB"/>
    <w:multiLevelType w:val="hybridMultilevel"/>
    <w:tmpl w:val="4D2055BE"/>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2">
    <w:nsid w:val="78383D8A"/>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3">
    <w:nsid w:val="79806688"/>
    <w:multiLevelType w:val="hybridMultilevel"/>
    <w:tmpl w:val="B1160CB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4">
    <w:nsid w:val="7987733A"/>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5">
    <w:nsid w:val="7A7D69F7"/>
    <w:multiLevelType w:val="hybridMultilevel"/>
    <w:tmpl w:val="C84EFCF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nsid w:val="7AC7041F"/>
    <w:multiLevelType w:val="hybridMultilevel"/>
    <w:tmpl w:val="A4F8302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7">
    <w:nsid w:val="7B065573"/>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8">
    <w:nsid w:val="7BD3141A"/>
    <w:multiLevelType w:val="hybridMultilevel"/>
    <w:tmpl w:val="D94E2E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9">
    <w:nsid w:val="7BED77A6"/>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0">
    <w:nsid w:val="7CAB6C89"/>
    <w:multiLevelType w:val="hybridMultilevel"/>
    <w:tmpl w:val="4AF07234"/>
    <w:lvl w:ilvl="0" w:tplc="4E743B04">
      <w:start w:val="1"/>
      <w:numFmt w:val="bullet"/>
      <w:lvlText w:val="-"/>
      <w:lvlJc w:val="left"/>
      <w:pPr>
        <w:ind w:left="720" w:hanging="360"/>
      </w:pPr>
      <w:rPr>
        <w:rFonts w:ascii="SimSun" w:eastAsia="SimSun" w:hAnsi="SimSun" w:hint="eastAsi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1">
    <w:nsid w:val="7D3475DE"/>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2">
    <w:nsid w:val="7DD078A4"/>
    <w:multiLevelType w:val="hybridMultilevel"/>
    <w:tmpl w:val="099ABBCE"/>
    <w:lvl w:ilvl="0" w:tplc="4E743B04">
      <w:start w:val="1"/>
      <w:numFmt w:val="bullet"/>
      <w:lvlText w:val="-"/>
      <w:lvlJc w:val="left"/>
      <w:pPr>
        <w:ind w:left="720" w:hanging="360"/>
      </w:pPr>
      <w:rPr>
        <w:rFonts w:ascii="SimSun" w:eastAsia="SimSun" w:hAnsi="SimSun" w:hint="eastAsi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3">
    <w:nsid w:val="7E183AF9"/>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4">
    <w:nsid w:val="7EE622E6"/>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5">
    <w:nsid w:val="7F5409F0"/>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6">
    <w:nsid w:val="7FE677F2"/>
    <w:multiLevelType w:val="hybridMultilevel"/>
    <w:tmpl w:val="CC0EE2E2"/>
    <w:lvl w:ilvl="0" w:tplc="F9B89E4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90"/>
  </w:num>
  <w:num w:numId="2">
    <w:abstractNumId w:val="57"/>
  </w:num>
  <w:num w:numId="3">
    <w:abstractNumId w:val="50"/>
  </w:num>
  <w:num w:numId="4">
    <w:abstractNumId w:val="45"/>
  </w:num>
  <w:num w:numId="5">
    <w:abstractNumId w:val="112"/>
  </w:num>
  <w:num w:numId="6">
    <w:abstractNumId w:val="14"/>
  </w:num>
  <w:num w:numId="7">
    <w:abstractNumId w:val="110"/>
  </w:num>
  <w:num w:numId="8">
    <w:abstractNumId w:val="60"/>
  </w:num>
  <w:num w:numId="9">
    <w:abstractNumId w:val="97"/>
  </w:num>
  <w:num w:numId="10">
    <w:abstractNumId w:val="85"/>
  </w:num>
  <w:num w:numId="11">
    <w:abstractNumId w:val="88"/>
  </w:num>
  <w:num w:numId="12">
    <w:abstractNumId w:val="43"/>
  </w:num>
  <w:num w:numId="13">
    <w:abstractNumId w:val="104"/>
  </w:num>
  <w:num w:numId="14">
    <w:abstractNumId w:val="89"/>
  </w:num>
  <w:num w:numId="15">
    <w:abstractNumId w:val="71"/>
  </w:num>
  <w:num w:numId="16">
    <w:abstractNumId w:val="70"/>
  </w:num>
  <w:num w:numId="17">
    <w:abstractNumId w:val="103"/>
  </w:num>
  <w:num w:numId="18">
    <w:abstractNumId w:val="10"/>
  </w:num>
  <w:num w:numId="19">
    <w:abstractNumId w:val="78"/>
  </w:num>
  <w:num w:numId="20">
    <w:abstractNumId w:val="65"/>
  </w:num>
  <w:num w:numId="21">
    <w:abstractNumId w:val="28"/>
  </w:num>
  <w:num w:numId="22">
    <w:abstractNumId w:val="116"/>
  </w:num>
  <w:num w:numId="23">
    <w:abstractNumId w:val="24"/>
  </w:num>
  <w:num w:numId="24">
    <w:abstractNumId w:val="87"/>
  </w:num>
  <w:num w:numId="25">
    <w:abstractNumId w:val="20"/>
  </w:num>
  <w:num w:numId="26">
    <w:abstractNumId w:val="42"/>
  </w:num>
  <w:num w:numId="27">
    <w:abstractNumId w:val="56"/>
  </w:num>
  <w:num w:numId="28">
    <w:abstractNumId w:val="15"/>
  </w:num>
  <w:num w:numId="29">
    <w:abstractNumId w:val="107"/>
  </w:num>
  <w:num w:numId="30">
    <w:abstractNumId w:val="40"/>
  </w:num>
  <w:num w:numId="31">
    <w:abstractNumId w:val="54"/>
  </w:num>
  <w:num w:numId="32">
    <w:abstractNumId w:val="113"/>
  </w:num>
  <w:num w:numId="33">
    <w:abstractNumId w:val="115"/>
  </w:num>
  <w:num w:numId="34">
    <w:abstractNumId w:val="82"/>
  </w:num>
  <w:num w:numId="35">
    <w:abstractNumId w:val="47"/>
  </w:num>
  <w:num w:numId="36">
    <w:abstractNumId w:val="64"/>
  </w:num>
  <w:num w:numId="37">
    <w:abstractNumId w:val="21"/>
  </w:num>
  <w:num w:numId="38">
    <w:abstractNumId w:val="91"/>
  </w:num>
  <w:num w:numId="39">
    <w:abstractNumId w:val="111"/>
  </w:num>
  <w:num w:numId="40">
    <w:abstractNumId w:val="79"/>
  </w:num>
  <w:num w:numId="41">
    <w:abstractNumId w:val="22"/>
  </w:num>
  <w:num w:numId="42">
    <w:abstractNumId w:val="53"/>
  </w:num>
  <w:num w:numId="43">
    <w:abstractNumId w:val="12"/>
  </w:num>
  <w:num w:numId="44">
    <w:abstractNumId w:val="25"/>
  </w:num>
  <w:num w:numId="45">
    <w:abstractNumId w:val="7"/>
  </w:num>
  <w:num w:numId="46">
    <w:abstractNumId w:val="32"/>
  </w:num>
  <w:num w:numId="47">
    <w:abstractNumId w:val="114"/>
  </w:num>
  <w:num w:numId="48">
    <w:abstractNumId w:val="19"/>
  </w:num>
  <w:num w:numId="49">
    <w:abstractNumId w:val="93"/>
  </w:num>
  <w:num w:numId="50">
    <w:abstractNumId w:val="68"/>
  </w:num>
  <w:num w:numId="51">
    <w:abstractNumId w:val="66"/>
  </w:num>
  <w:num w:numId="52">
    <w:abstractNumId w:val="94"/>
  </w:num>
  <w:num w:numId="53">
    <w:abstractNumId w:val="55"/>
  </w:num>
  <w:num w:numId="54">
    <w:abstractNumId w:val="44"/>
  </w:num>
  <w:num w:numId="55">
    <w:abstractNumId w:val="29"/>
  </w:num>
  <w:num w:numId="56">
    <w:abstractNumId w:val="62"/>
  </w:num>
  <w:num w:numId="57">
    <w:abstractNumId w:val="63"/>
  </w:num>
  <w:num w:numId="58">
    <w:abstractNumId w:val="99"/>
  </w:num>
  <w:num w:numId="59">
    <w:abstractNumId w:val="48"/>
  </w:num>
  <w:num w:numId="60">
    <w:abstractNumId w:val="86"/>
  </w:num>
  <w:num w:numId="61">
    <w:abstractNumId w:val="9"/>
  </w:num>
  <w:num w:numId="62">
    <w:abstractNumId w:val="13"/>
  </w:num>
  <w:num w:numId="63">
    <w:abstractNumId w:val="49"/>
  </w:num>
  <w:num w:numId="64">
    <w:abstractNumId w:val="8"/>
  </w:num>
  <w:num w:numId="65">
    <w:abstractNumId w:val="30"/>
  </w:num>
  <w:num w:numId="66">
    <w:abstractNumId w:val="67"/>
  </w:num>
  <w:num w:numId="67">
    <w:abstractNumId w:val="96"/>
  </w:num>
  <w:num w:numId="68">
    <w:abstractNumId w:val="18"/>
  </w:num>
  <w:num w:numId="69">
    <w:abstractNumId w:val="109"/>
  </w:num>
  <w:num w:numId="70">
    <w:abstractNumId w:val="102"/>
  </w:num>
  <w:num w:numId="71">
    <w:abstractNumId w:val="72"/>
  </w:num>
  <w:num w:numId="72">
    <w:abstractNumId w:val="81"/>
  </w:num>
  <w:num w:numId="73">
    <w:abstractNumId w:val="26"/>
  </w:num>
  <w:num w:numId="74">
    <w:abstractNumId w:val="101"/>
  </w:num>
  <w:num w:numId="75">
    <w:abstractNumId w:val="11"/>
  </w:num>
  <w:num w:numId="76">
    <w:abstractNumId w:val="16"/>
  </w:num>
  <w:num w:numId="77">
    <w:abstractNumId w:val="6"/>
  </w:num>
  <w:num w:numId="78">
    <w:abstractNumId w:val="80"/>
  </w:num>
  <w:num w:numId="79">
    <w:abstractNumId w:val="5"/>
  </w:num>
  <w:num w:numId="80">
    <w:abstractNumId w:val="83"/>
  </w:num>
  <w:num w:numId="81">
    <w:abstractNumId w:val="108"/>
  </w:num>
  <w:num w:numId="82">
    <w:abstractNumId w:val="59"/>
  </w:num>
  <w:num w:numId="83">
    <w:abstractNumId w:val="51"/>
  </w:num>
  <w:num w:numId="84">
    <w:abstractNumId w:val="75"/>
  </w:num>
  <w:num w:numId="85">
    <w:abstractNumId w:val="0"/>
  </w:num>
  <w:num w:numId="86">
    <w:abstractNumId w:val="100"/>
  </w:num>
  <w:num w:numId="87">
    <w:abstractNumId w:val="76"/>
  </w:num>
  <w:num w:numId="88">
    <w:abstractNumId w:val="3"/>
  </w:num>
  <w:num w:numId="89">
    <w:abstractNumId w:val="46"/>
  </w:num>
  <w:num w:numId="90">
    <w:abstractNumId w:val="2"/>
  </w:num>
  <w:num w:numId="91">
    <w:abstractNumId w:val="23"/>
  </w:num>
  <w:num w:numId="92">
    <w:abstractNumId w:val="77"/>
  </w:num>
  <w:num w:numId="93">
    <w:abstractNumId w:val="17"/>
  </w:num>
  <w:num w:numId="94">
    <w:abstractNumId w:val="92"/>
  </w:num>
  <w:num w:numId="95">
    <w:abstractNumId w:val="98"/>
  </w:num>
  <w:num w:numId="96">
    <w:abstractNumId w:val="106"/>
  </w:num>
  <w:num w:numId="97">
    <w:abstractNumId w:val="52"/>
  </w:num>
  <w:num w:numId="98">
    <w:abstractNumId w:val="73"/>
  </w:num>
  <w:num w:numId="99">
    <w:abstractNumId w:val="84"/>
  </w:num>
  <w:num w:numId="100">
    <w:abstractNumId w:val="105"/>
  </w:num>
  <w:num w:numId="101">
    <w:abstractNumId w:val="34"/>
  </w:num>
  <w:num w:numId="102">
    <w:abstractNumId w:val="61"/>
  </w:num>
  <w:num w:numId="103">
    <w:abstractNumId w:val="58"/>
  </w:num>
  <w:num w:numId="104">
    <w:abstractNumId w:val="38"/>
  </w:num>
  <w:num w:numId="105">
    <w:abstractNumId w:val="33"/>
  </w:num>
  <w:num w:numId="106">
    <w:abstractNumId w:val="74"/>
  </w:num>
  <w:num w:numId="107">
    <w:abstractNumId w:val="39"/>
  </w:num>
  <w:num w:numId="108">
    <w:abstractNumId w:val="36"/>
  </w:num>
  <w:num w:numId="109">
    <w:abstractNumId w:val="4"/>
  </w:num>
  <w:num w:numId="110">
    <w:abstractNumId w:val="1"/>
  </w:num>
  <w:num w:numId="111">
    <w:abstractNumId w:val="69"/>
  </w:num>
  <w:num w:numId="112">
    <w:abstractNumId w:val="35"/>
  </w:num>
  <w:num w:numId="113">
    <w:abstractNumId w:val="31"/>
  </w:num>
  <w:num w:numId="114">
    <w:abstractNumId w:val="27"/>
  </w:num>
  <w:num w:numId="115">
    <w:abstractNumId w:val="41"/>
  </w:num>
  <w:num w:numId="116">
    <w:abstractNumId w:val="95"/>
  </w:num>
  <w:num w:numId="117">
    <w:abstractNumId w:val="37"/>
  </w:num>
  <w:numIdMacAtCleanup w:val="10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isplayBackgroundShape/>
  <w:defaultTabStop w:val="709"/>
  <w:autoHyphenation/>
  <w:drawingGridHorizontalSpacing w:val="120"/>
  <w:displayHorizontalDrawingGridEvery w:val="2"/>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920629"/>
    <w:rsid w:val="000000C6"/>
    <w:rsid w:val="000054AC"/>
    <w:rsid w:val="000149BB"/>
    <w:rsid w:val="00014C27"/>
    <w:rsid w:val="00015521"/>
    <w:rsid w:val="0002727A"/>
    <w:rsid w:val="000303E3"/>
    <w:rsid w:val="00034DFA"/>
    <w:rsid w:val="000356B0"/>
    <w:rsid w:val="0003702E"/>
    <w:rsid w:val="0004064B"/>
    <w:rsid w:val="00041D69"/>
    <w:rsid w:val="000425F3"/>
    <w:rsid w:val="000477A2"/>
    <w:rsid w:val="000531F4"/>
    <w:rsid w:val="000616F2"/>
    <w:rsid w:val="000625F5"/>
    <w:rsid w:val="000642DE"/>
    <w:rsid w:val="00064AD6"/>
    <w:rsid w:val="00067171"/>
    <w:rsid w:val="0007037D"/>
    <w:rsid w:val="000709B3"/>
    <w:rsid w:val="00073C05"/>
    <w:rsid w:val="000743F5"/>
    <w:rsid w:val="00074A27"/>
    <w:rsid w:val="00075D50"/>
    <w:rsid w:val="000769AD"/>
    <w:rsid w:val="00076F7D"/>
    <w:rsid w:val="00096705"/>
    <w:rsid w:val="000A07C5"/>
    <w:rsid w:val="000A27CC"/>
    <w:rsid w:val="000A30E4"/>
    <w:rsid w:val="000A40E6"/>
    <w:rsid w:val="000A4376"/>
    <w:rsid w:val="000A4A1C"/>
    <w:rsid w:val="000A7ED0"/>
    <w:rsid w:val="000B2CC6"/>
    <w:rsid w:val="000B3FF0"/>
    <w:rsid w:val="000B6E4D"/>
    <w:rsid w:val="000B7F0B"/>
    <w:rsid w:val="000D0CAA"/>
    <w:rsid w:val="000D0EA8"/>
    <w:rsid w:val="000D1CCE"/>
    <w:rsid w:val="000D332C"/>
    <w:rsid w:val="000D6321"/>
    <w:rsid w:val="000D7CFA"/>
    <w:rsid w:val="000E1FB7"/>
    <w:rsid w:val="000E237B"/>
    <w:rsid w:val="000E605E"/>
    <w:rsid w:val="000E7B3E"/>
    <w:rsid w:val="000F52A0"/>
    <w:rsid w:val="000F763D"/>
    <w:rsid w:val="00112FD3"/>
    <w:rsid w:val="00120A73"/>
    <w:rsid w:val="001279A9"/>
    <w:rsid w:val="001345A2"/>
    <w:rsid w:val="001345EB"/>
    <w:rsid w:val="00136FEA"/>
    <w:rsid w:val="00142A4E"/>
    <w:rsid w:val="00146AD7"/>
    <w:rsid w:val="00147238"/>
    <w:rsid w:val="00151836"/>
    <w:rsid w:val="00151C89"/>
    <w:rsid w:val="00157516"/>
    <w:rsid w:val="00161BD0"/>
    <w:rsid w:val="00165558"/>
    <w:rsid w:val="00170E92"/>
    <w:rsid w:val="0017124A"/>
    <w:rsid w:val="00171321"/>
    <w:rsid w:val="00175B9A"/>
    <w:rsid w:val="00177800"/>
    <w:rsid w:val="00180129"/>
    <w:rsid w:val="00183FD7"/>
    <w:rsid w:val="00184F51"/>
    <w:rsid w:val="0019006B"/>
    <w:rsid w:val="00196833"/>
    <w:rsid w:val="001A2C87"/>
    <w:rsid w:val="001A3E77"/>
    <w:rsid w:val="001A5975"/>
    <w:rsid w:val="001A755F"/>
    <w:rsid w:val="001A75C8"/>
    <w:rsid w:val="001B259B"/>
    <w:rsid w:val="001B7B0E"/>
    <w:rsid w:val="001C0029"/>
    <w:rsid w:val="001C016F"/>
    <w:rsid w:val="001C2951"/>
    <w:rsid w:val="001C54B0"/>
    <w:rsid w:val="001D6B8D"/>
    <w:rsid w:val="001D7ED5"/>
    <w:rsid w:val="001E3E42"/>
    <w:rsid w:val="001E3E4A"/>
    <w:rsid w:val="00204825"/>
    <w:rsid w:val="00205D18"/>
    <w:rsid w:val="00213208"/>
    <w:rsid w:val="00213411"/>
    <w:rsid w:val="00214A22"/>
    <w:rsid w:val="00225B34"/>
    <w:rsid w:val="002306B4"/>
    <w:rsid w:val="00232DE3"/>
    <w:rsid w:val="00234673"/>
    <w:rsid w:val="002357D6"/>
    <w:rsid w:val="00242693"/>
    <w:rsid w:val="002470D7"/>
    <w:rsid w:val="002534E6"/>
    <w:rsid w:val="00253F63"/>
    <w:rsid w:val="00265059"/>
    <w:rsid w:val="00270829"/>
    <w:rsid w:val="002715B7"/>
    <w:rsid w:val="002722B8"/>
    <w:rsid w:val="00280728"/>
    <w:rsid w:val="0029242A"/>
    <w:rsid w:val="002A4D22"/>
    <w:rsid w:val="002B44CC"/>
    <w:rsid w:val="002B47A0"/>
    <w:rsid w:val="002B7D8F"/>
    <w:rsid w:val="002C00AE"/>
    <w:rsid w:val="002C10D2"/>
    <w:rsid w:val="002C13CD"/>
    <w:rsid w:val="002C3C40"/>
    <w:rsid w:val="002C44B1"/>
    <w:rsid w:val="002C4E39"/>
    <w:rsid w:val="002D35EC"/>
    <w:rsid w:val="002D566C"/>
    <w:rsid w:val="002D6B5F"/>
    <w:rsid w:val="002E1DDD"/>
    <w:rsid w:val="002E6C47"/>
    <w:rsid w:val="002E764E"/>
    <w:rsid w:val="002F6D9E"/>
    <w:rsid w:val="002F6EFF"/>
    <w:rsid w:val="003039A1"/>
    <w:rsid w:val="00312870"/>
    <w:rsid w:val="003150A5"/>
    <w:rsid w:val="0031589D"/>
    <w:rsid w:val="003167CB"/>
    <w:rsid w:val="00320C8B"/>
    <w:rsid w:val="00324C52"/>
    <w:rsid w:val="003273CB"/>
    <w:rsid w:val="00330E30"/>
    <w:rsid w:val="00332515"/>
    <w:rsid w:val="00333C6B"/>
    <w:rsid w:val="00340024"/>
    <w:rsid w:val="00340132"/>
    <w:rsid w:val="003403D6"/>
    <w:rsid w:val="00351871"/>
    <w:rsid w:val="00353BD0"/>
    <w:rsid w:val="003574AA"/>
    <w:rsid w:val="003651AE"/>
    <w:rsid w:val="00370A06"/>
    <w:rsid w:val="00371794"/>
    <w:rsid w:val="00374001"/>
    <w:rsid w:val="0037584F"/>
    <w:rsid w:val="00376F6D"/>
    <w:rsid w:val="003806F8"/>
    <w:rsid w:val="00384388"/>
    <w:rsid w:val="00385023"/>
    <w:rsid w:val="003854BF"/>
    <w:rsid w:val="0039717D"/>
    <w:rsid w:val="0039743E"/>
    <w:rsid w:val="003A2012"/>
    <w:rsid w:val="003A31EB"/>
    <w:rsid w:val="003A47B5"/>
    <w:rsid w:val="003A607C"/>
    <w:rsid w:val="003B1EA0"/>
    <w:rsid w:val="003B298E"/>
    <w:rsid w:val="003B39CC"/>
    <w:rsid w:val="003B758A"/>
    <w:rsid w:val="003B77C4"/>
    <w:rsid w:val="003C10E0"/>
    <w:rsid w:val="003C1F1C"/>
    <w:rsid w:val="003C2B15"/>
    <w:rsid w:val="003C3D3F"/>
    <w:rsid w:val="003C4CA6"/>
    <w:rsid w:val="003C54B2"/>
    <w:rsid w:val="003C76CB"/>
    <w:rsid w:val="003D302B"/>
    <w:rsid w:val="003D389D"/>
    <w:rsid w:val="003D436B"/>
    <w:rsid w:val="003D6B5B"/>
    <w:rsid w:val="003D79FB"/>
    <w:rsid w:val="003E2A54"/>
    <w:rsid w:val="003E700C"/>
    <w:rsid w:val="003F02C8"/>
    <w:rsid w:val="003F163F"/>
    <w:rsid w:val="003F434A"/>
    <w:rsid w:val="003F48B3"/>
    <w:rsid w:val="003F705A"/>
    <w:rsid w:val="0040054A"/>
    <w:rsid w:val="00410885"/>
    <w:rsid w:val="00415470"/>
    <w:rsid w:val="0042396E"/>
    <w:rsid w:val="00430169"/>
    <w:rsid w:val="00430AAD"/>
    <w:rsid w:val="00430DA7"/>
    <w:rsid w:val="004345C4"/>
    <w:rsid w:val="00437A04"/>
    <w:rsid w:val="004513C7"/>
    <w:rsid w:val="0045380A"/>
    <w:rsid w:val="0045682B"/>
    <w:rsid w:val="00461EE1"/>
    <w:rsid w:val="00466A1F"/>
    <w:rsid w:val="0047001C"/>
    <w:rsid w:val="0047114A"/>
    <w:rsid w:val="0047454C"/>
    <w:rsid w:val="00486559"/>
    <w:rsid w:val="00486D91"/>
    <w:rsid w:val="00490C1B"/>
    <w:rsid w:val="004A18A6"/>
    <w:rsid w:val="004A3A48"/>
    <w:rsid w:val="004B0312"/>
    <w:rsid w:val="004B226C"/>
    <w:rsid w:val="004C1BB6"/>
    <w:rsid w:val="004C28B3"/>
    <w:rsid w:val="004C71A9"/>
    <w:rsid w:val="004E0CAB"/>
    <w:rsid w:val="004E3C9E"/>
    <w:rsid w:val="004E4214"/>
    <w:rsid w:val="004F04BF"/>
    <w:rsid w:val="004F425C"/>
    <w:rsid w:val="004F4AA2"/>
    <w:rsid w:val="00503706"/>
    <w:rsid w:val="00505C65"/>
    <w:rsid w:val="0051025B"/>
    <w:rsid w:val="005153CD"/>
    <w:rsid w:val="00517588"/>
    <w:rsid w:val="005176AF"/>
    <w:rsid w:val="00521856"/>
    <w:rsid w:val="005220E5"/>
    <w:rsid w:val="005222E8"/>
    <w:rsid w:val="00523603"/>
    <w:rsid w:val="00523EF5"/>
    <w:rsid w:val="0052553A"/>
    <w:rsid w:val="0052554E"/>
    <w:rsid w:val="0052757D"/>
    <w:rsid w:val="00541140"/>
    <w:rsid w:val="005420EA"/>
    <w:rsid w:val="005423C0"/>
    <w:rsid w:val="005474D9"/>
    <w:rsid w:val="00551E29"/>
    <w:rsid w:val="00553A88"/>
    <w:rsid w:val="00554455"/>
    <w:rsid w:val="005548BA"/>
    <w:rsid w:val="005566D2"/>
    <w:rsid w:val="005638C5"/>
    <w:rsid w:val="00565798"/>
    <w:rsid w:val="0057670F"/>
    <w:rsid w:val="00581C34"/>
    <w:rsid w:val="0058207A"/>
    <w:rsid w:val="005838B9"/>
    <w:rsid w:val="00583F85"/>
    <w:rsid w:val="00584DB4"/>
    <w:rsid w:val="0058558A"/>
    <w:rsid w:val="00592A80"/>
    <w:rsid w:val="005A2BEA"/>
    <w:rsid w:val="005A36BD"/>
    <w:rsid w:val="005A3C0E"/>
    <w:rsid w:val="005A44BA"/>
    <w:rsid w:val="005A7E07"/>
    <w:rsid w:val="005B0D38"/>
    <w:rsid w:val="005B2702"/>
    <w:rsid w:val="005B3CBC"/>
    <w:rsid w:val="005B75C5"/>
    <w:rsid w:val="005C7DAC"/>
    <w:rsid w:val="005C7FC9"/>
    <w:rsid w:val="005D08DD"/>
    <w:rsid w:val="005D3BE0"/>
    <w:rsid w:val="005D54B8"/>
    <w:rsid w:val="005E0EB3"/>
    <w:rsid w:val="005E65C2"/>
    <w:rsid w:val="005E6A19"/>
    <w:rsid w:val="005F25BC"/>
    <w:rsid w:val="005F2E8E"/>
    <w:rsid w:val="005F646E"/>
    <w:rsid w:val="006001F7"/>
    <w:rsid w:val="00600628"/>
    <w:rsid w:val="00602EDD"/>
    <w:rsid w:val="006045F4"/>
    <w:rsid w:val="00605AD6"/>
    <w:rsid w:val="00607CC4"/>
    <w:rsid w:val="006135F9"/>
    <w:rsid w:val="0061476F"/>
    <w:rsid w:val="006157DF"/>
    <w:rsid w:val="00616118"/>
    <w:rsid w:val="006223CB"/>
    <w:rsid w:val="006300E6"/>
    <w:rsid w:val="00631017"/>
    <w:rsid w:val="00631F5B"/>
    <w:rsid w:val="00632AA5"/>
    <w:rsid w:val="0063487E"/>
    <w:rsid w:val="00641C30"/>
    <w:rsid w:val="00645C57"/>
    <w:rsid w:val="00645CF7"/>
    <w:rsid w:val="00646E82"/>
    <w:rsid w:val="00650AE9"/>
    <w:rsid w:val="00657FE2"/>
    <w:rsid w:val="00661B6A"/>
    <w:rsid w:val="00661EB0"/>
    <w:rsid w:val="0066298D"/>
    <w:rsid w:val="0066523D"/>
    <w:rsid w:val="00670E36"/>
    <w:rsid w:val="00671C4A"/>
    <w:rsid w:val="00673D7E"/>
    <w:rsid w:val="00674707"/>
    <w:rsid w:val="00683314"/>
    <w:rsid w:val="00692226"/>
    <w:rsid w:val="006929C1"/>
    <w:rsid w:val="00695E32"/>
    <w:rsid w:val="00697796"/>
    <w:rsid w:val="006A62A8"/>
    <w:rsid w:val="006A6AAE"/>
    <w:rsid w:val="006A7C31"/>
    <w:rsid w:val="006B0855"/>
    <w:rsid w:val="006B2C0C"/>
    <w:rsid w:val="006B2D2B"/>
    <w:rsid w:val="006B62E6"/>
    <w:rsid w:val="006C370F"/>
    <w:rsid w:val="006C53FD"/>
    <w:rsid w:val="006C5C6B"/>
    <w:rsid w:val="006C6FF9"/>
    <w:rsid w:val="006D0EBD"/>
    <w:rsid w:val="006D4307"/>
    <w:rsid w:val="006D5AB8"/>
    <w:rsid w:val="006D7945"/>
    <w:rsid w:val="006E1748"/>
    <w:rsid w:val="006E2CBF"/>
    <w:rsid w:val="006F07D2"/>
    <w:rsid w:val="006F4C46"/>
    <w:rsid w:val="0070338E"/>
    <w:rsid w:val="00713BD2"/>
    <w:rsid w:val="007164BC"/>
    <w:rsid w:val="00716CD3"/>
    <w:rsid w:val="00722D13"/>
    <w:rsid w:val="0072468F"/>
    <w:rsid w:val="00726FE3"/>
    <w:rsid w:val="00734517"/>
    <w:rsid w:val="007379BB"/>
    <w:rsid w:val="00737C9B"/>
    <w:rsid w:val="0074124E"/>
    <w:rsid w:val="00744188"/>
    <w:rsid w:val="00745A18"/>
    <w:rsid w:val="00746C24"/>
    <w:rsid w:val="007510E1"/>
    <w:rsid w:val="00754972"/>
    <w:rsid w:val="00754D6D"/>
    <w:rsid w:val="0076174B"/>
    <w:rsid w:val="00761BFC"/>
    <w:rsid w:val="00762FD6"/>
    <w:rsid w:val="00765777"/>
    <w:rsid w:val="00767D99"/>
    <w:rsid w:val="00773392"/>
    <w:rsid w:val="00777F4F"/>
    <w:rsid w:val="007868D2"/>
    <w:rsid w:val="00794420"/>
    <w:rsid w:val="00795F7A"/>
    <w:rsid w:val="0079738F"/>
    <w:rsid w:val="007A045D"/>
    <w:rsid w:val="007A303F"/>
    <w:rsid w:val="007A54A4"/>
    <w:rsid w:val="007A6F69"/>
    <w:rsid w:val="007C102A"/>
    <w:rsid w:val="007C2425"/>
    <w:rsid w:val="007C5A2E"/>
    <w:rsid w:val="007C697A"/>
    <w:rsid w:val="007D5534"/>
    <w:rsid w:val="007E0624"/>
    <w:rsid w:val="007E2001"/>
    <w:rsid w:val="007E2704"/>
    <w:rsid w:val="007E3D1E"/>
    <w:rsid w:val="007E5E7B"/>
    <w:rsid w:val="007F499E"/>
    <w:rsid w:val="0080037F"/>
    <w:rsid w:val="00800AF4"/>
    <w:rsid w:val="00802AEA"/>
    <w:rsid w:val="00803E97"/>
    <w:rsid w:val="00804021"/>
    <w:rsid w:val="00806F4F"/>
    <w:rsid w:val="0080758B"/>
    <w:rsid w:val="0081317A"/>
    <w:rsid w:val="00817A1F"/>
    <w:rsid w:val="00817A45"/>
    <w:rsid w:val="00827414"/>
    <w:rsid w:val="008323EE"/>
    <w:rsid w:val="00833892"/>
    <w:rsid w:val="00840E8B"/>
    <w:rsid w:val="0084493B"/>
    <w:rsid w:val="0086169E"/>
    <w:rsid w:val="00863995"/>
    <w:rsid w:val="00867B46"/>
    <w:rsid w:val="00872E3A"/>
    <w:rsid w:val="00875CFE"/>
    <w:rsid w:val="00883144"/>
    <w:rsid w:val="008851A0"/>
    <w:rsid w:val="008851AC"/>
    <w:rsid w:val="00887766"/>
    <w:rsid w:val="00891284"/>
    <w:rsid w:val="00895517"/>
    <w:rsid w:val="00897195"/>
    <w:rsid w:val="008A7F1F"/>
    <w:rsid w:val="008B3E01"/>
    <w:rsid w:val="008C37B7"/>
    <w:rsid w:val="008C405E"/>
    <w:rsid w:val="008C65A1"/>
    <w:rsid w:val="008D08E8"/>
    <w:rsid w:val="008D2822"/>
    <w:rsid w:val="008D3811"/>
    <w:rsid w:val="008D5B91"/>
    <w:rsid w:val="008D76CF"/>
    <w:rsid w:val="008E0CFA"/>
    <w:rsid w:val="008E425F"/>
    <w:rsid w:val="008F07D0"/>
    <w:rsid w:val="008F5373"/>
    <w:rsid w:val="008F538C"/>
    <w:rsid w:val="008F5829"/>
    <w:rsid w:val="008F6A8E"/>
    <w:rsid w:val="00901943"/>
    <w:rsid w:val="009021AF"/>
    <w:rsid w:val="00902366"/>
    <w:rsid w:val="00910053"/>
    <w:rsid w:val="00911483"/>
    <w:rsid w:val="009141E7"/>
    <w:rsid w:val="00914634"/>
    <w:rsid w:val="00914D75"/>
    <w:rsid w:val="00915C36"/>
    <w:rsid w:val="0092012D"/>
    <w:rsid w:val="00920629"/>
    <w:rsid w:val="00923AB1"/>
    <w:rsid w:val="00924A88"/>
    <w:rsid w:val="00931C2F"/>
    <w:rsid w:val="0093467A"/>
    <w:rsid w:val="00937078"/>
    <w:rsid w:val="0093708D"/>
    <w:rsid w:val="00937FE8"/>
    <w:rsid w:val="00940321"/>
    <w:rsid w:val="0094053C"/>
    <w:rsid w:val="00947BA2"/>
    <w:rsid w:val="0095058C"/>
    <w:rsid w:val="00961702"/>
    <w:rsid w:val="009845C4"/>
    <w:rsid w:val="00986443"/>
    <w:rsid w:val="00997DE3"/>
    <w:rsid w:val="009A494E"/>
    <w:rsid w:val="009B0325"/>
    <w:rsid w:val="009B079D"/>
    <w:rsid w:val="009B13DE"/>
    <w:rsid w:val="009B4E4B"/>
    <w:rsid w:val="009B5BDB"/>
    <w:rsid w:val="009C0078"/>
    <w:rsid w:val="009C3B97"/>
    <w:rsid w:val="009C56C8"/>
    <w:rsid w:val="009C7820"/>
    <w:rsid w:val="009C7A48"/>
    <w:rsid w:val="009D203B"/>
    <w:rsid w:val="009D31E3"/>
    <w:rsid w:val="009D35F9"/>
    <w:rsid w:val="009D3A1B"/>
    <w:rsid w:val="009D4B8C"/>
    <w:rsid w:val="009E22D3"/>
    <w:rsid w:val="009E4AEC"/>
    <w:rsid w:val="009F09D5"/>
    <w:rsid w:val="009F0E0B"/>
    <w:rsid w:val="009F3AA7"/>
    <w:rsid w:val="009F5674"/>
    <w:rsid w:val="009F6E55"/>
    <w:rsid w:val="00A00235"/>
    <w:rsid w:val="00A0184E"/>
    <w:rsid w:val="00A01945"/>
    <w:rsid w:val="00A04351"/>
    <w:rsid w:val="00A06905"/>
    <w:rsid w:val="00A10E37"/>
    <w:rsid w:val="00A2150E"/>
    <w:rsid w:val="00A216B4"/>
    <w:rsid w:val="00A2228D"/>
    <w:rsid w:val="00A2573D"/>
    <w:rsid w:val="00A477E1"/>
    <w:rsid w:val="00A47BC8"/>
    <w:rsid w:val="00A50E9F"/>
    <w:rsid w:val="00A53C35"/>
    <w:rsid w:val="00A53EF1"/>
    <w:rsid w:val="00A5519D"/>
    <w:rsid w:val="00A57EE1"/>
    <w:rsid w:val="00A61F82"/>
    <w:rsid w:val="00A768AE"/>
    <w:rsid w:val="00A7792D"/>
    <w:rsid w:val="00A86768"/>
    <w:rsid w:val="00A870E5"/>
    <w:rsid w:val="00A91495"/>
    <w:rsid w:val="00AA43C0"/>
    <w:rsid w:val="00AA47AC"/>
    <w:rsid w:val="00AA4DD7"/>
    <w:rsid w:val="00AA52D0"/>
    <w:rsid w:val="00AA5927"/>
    <w:rsid w:val="00AA6E2C"/>
    <w:rsid w:val="00AB0A27"/>
    <w:rsid w:val="00AB7EFD"/>
    <w:rsid w:val="00AC6830"/>
    <w:rsid w:val="00AD032B"/>
    <w:rsid w:val="00AD06CA"/>
    <w:rsid w:val="00AD1F5E"/>
    <w:rsid w:val="00AD2FCA"/>
    <w:rsid w:val="00AD4F16"/>
    <w:rsid w:val="00AD5345"/>
    <w:rsid w:val="00AD6118"/>
    <w:rsid w:val="00AD7219"/>
    <w:rsid w:val="00AE26D2"/>
    <w:rsid w:val="00AE4CCF"/>
    <w:rsid w:val="00AE6ED1"/>
    <w:rsid w:val="00AF0BFC"/>
    <w:rsid w:val="00AF148E"/>
    <w:rsid w:val="00AF1C62"/>
    <w:rsid w:val="00B001EA"/>
    <w:rsid w:val="00B00612"/>
    <w:rsid w:val="00B01967"/>
    <w:rsid w:val="00B036FE"/>
    <w:rsid w:val="00B1421A"/>
    <w:rsid w:val="00B16F11"/>
    <w:rsid w:val="00B20F67"/>
    <w:rsid w:val="00B3115B"/>
    <w:rsid w:val="00B319DA"/>
    <w:rsid w:val="00B33760"/>
    <w:rsid w:val="00B34CA7"/>
    <w:rsid w:val="00B36080"/>
    <w:rsid w:val="00B36BEB"/>
    <w:rsid w:val="00B46910"/>
    <w:rsid w:val="00B53A56"/>
    <w:rsid w:val="00B6023E"/>
    <w:rsid w:val="00B639C1"/>
    <w:rsid w:val="00B67CC7"/>
    <w:rsid w:val="00B75273"/>
    <w:rsid w:val="00B76AA3"/>
    <w:rsid w:val="00B840DD"/>
    <w:rsid w:val="00B85F83"/>
    <w:rsid w:val="00B86776"/>
    <w:rsid w:val="00B919D9"/>
    <w:rsid w:val="00B93808"/>
    <w:rsid w:val="00BA1AA9"/>
    <w:rsid w:val="00BA1FAF"/>
    <w:rsid w:val="00BA2FA8"/>
    <w:rsid w:val="00BB287D"/>
    <w:rsid w:val="00BC4235"/>
    <w:rsid w:val="00BC632F"/>
    <w:rsid w:val="00BC7F79"/>
    <w:rsid w:val="00BD0B59"/>
    <w:rsid w:val="00BD3FBB"/>
    <w:rsid w:val="00BD68E7"/>
    <w:rsid w:val="00BE0A3B"/>
    <w:rsid w:val="00BE330C"/>
    <w:rsid w:val="00BE76C7"/>
    <w:rsid w:val="00BF237B"/>
    <w:rsid w:val="00C0115E"/>
    <w:rsid w:val="00C135E5"/>
    <w:rsid w:val="00C1511D"/>
    <w:rsid w:val="00C1751B"/>
    <w:rsid w:val="00C2241F"/>
    <w:rsid w:val="00C2353B"/>
    <w:rsid w:val="00C24C8E"/>
    <w:rsid w:val="00C26DB3"/>
    <w:rsid w:val="00C27CA4"/>
    <w:rsid w:val="00C373AE"/>
    <w:rsid w:val="00C428CC"/>
    <w:rsid w:val="00C4539A"/>
    <w:rsid w:val="00C45C56"/>
    <w:rsid w:val="00C54998"/>
    <w:rsid w:val="00C633B7"/>
    <w:rsid w:val="00C63B2B"/>
    <w:rsid w:val="00C64BD9"/>
    <w:rsid w:val="00C65308"/>
    <w:rsid w:val="00C65343"/>
    <w:rsid w:val="00C65618"/>
    <w:rsid w:val="00C65E84"/>
    <w:rsid w:val="00C6692B"/>
    <w:rsid w:val="00C66C8E"/>
    <w:rsid w:val="00C676A8"/>
    <w:rsid w:val="00C6771A"/>
    <w:rsid w:val="00C7355E"/>
    <w:rsid w:val="00C75D0F"/>
    <w:rsid w:val="00C76156"/>
    <w:rsid w:val="00C83D05"/>
    <w:rsid w:val="00C84E90"/>
    <w:rsid w:val="00C85FBB"/>
    <w:rsid w:val="00C87735"/>
    <w:rsid w:val="00C91622"/>
    <w:rsid w:val="00CA2101"/>
    <w:rsid w:val="00CA2FDB"/>
    <w:rsid w:val="00CA38CC"/>
    <w:rsid w:val="00CA4508"/>
    <w:rsid w:val="00CA6777"/>
    <w:rsid w:val="00CB058F"/>
    <w:rsid w:val="00CB099B"/>
    <w:rsid w:val="00CB2282"/>
    <w:rsid w:val="00CB4648"/>
    <w:rsid w:val="00CC02A6"/>
    <w:rsid w:val="00CC20C9"/>
    <w:rsid w:val="00CC375F"/>
    <w:rsid w:val="00CC642F"/>
    <w:rsid w:val="00CD0794"/>
    <w:rsid w:val="00CD36F3"/>
    <w:rsid w:val="00CE45F1"/>
    <w:rsid w:val="00CE6A10"/>
    <w:rsid w:val="00CF1D1F"/>
    <w:rsid w:val="00CF2FD6"/>
    <w:rsid w:val="00CF5125"/>
    <w:rsid w:val="00D02BAA"/>
    <w:rsid w:val="00D02FCF"/>
    <w:rsid w:val="00D03B51"/>
    <w:rsid w:val="00D05449"/>
    <w:rsid w:val="00D15324"/>
    <w:rsid w:val="00D15A1D"/>
    <w:rsid w:val="00D16206"/>
    <w:rsid w:val="00D23EEA"/>
    <w:rsid w:val="00D36DF0"/>
    <w:rsid w:val="00D37F18"/>
    <w:rsid w:val="00D435D6"/>
    <w:rsid w:val="00D43AC9"/>
    <w:rsid w:val="00D457BB"/>
    <w:rsid w:val="00D46D1E"/>
    <w:rsid w:val="00D56991"/>
    <w:rsid w:val="00D668E4"/>
    <w:rsid w:val="00D858A4"/>
    <w:rsid w:val="00D86ECE"/>
    <w:rsid w:val="00D95C14"/>
    <w:rsid w:val="00D9703A"/>
    <w:rsid w:val="00DA4305"/>
    <w:rsid w:val="00DB58B2"/>
    <w:rsid w:val="00DC1E08"/>
    <w:rsid w:val="00DC50AA"/>
    <w:rsid w:val="00DC5600"/>
    <w:rsid w:val="00DC61BA"/>
    <w:rsid w:val="00DD3D0D"/>
    <w:rsid w:val="00DD3F43"/>
    <w:rsid w:val="00DD4201"/>
    <w:rsid w:val="00DE06B8"/>
    <w:rsid w:val="00DE4AF7"/>
    <w:rsid w:val="00DF0026"/>
    <w:rsid w:val="00DF3094"/>
    <w:rsid w:val="00DF402A"/>
    <w:rsid w:val="00DF4B37"/>
    <w:rsid w:val="00DF6B9A"/>
    <w:rsid w:val="00E02E68"/>
    <w:rsid w:val="00E03B3B"/>
    <w:rsid w:val="00E0576E"/>
    <w:rsid w:val="00E07484"/>
    <w:rsid w:val="00E07924"/>
    <w:rsid w:val="00E2004C"/>
    <w:rsid w:val="00E23F22"/>
    <w:rsid w:val="00E247C1"/>
    <w:rsid w:val="00E267D4"/>
    <w:rsid w:val="00E27661"/>
    <w:rsid w:val="00E3249D"/>
    <w:rsid w:val="00E32564"/>
    <w:rsid w:val="00E34AC6"/>
    <w:rsid w:val="00E35F14"/>
    <w:rsid w:val="00E45C53"/>
    <w:rsid w:val="00E50C75"/>
    <w:rsid w:val="00E54EF7"/>
    <w:rsid w:val="00E60BBB"/>
    <w:rsid w:val="00E64330"/>
    <w:rsid w:val="00E64A56"/>
    <w:rsid w:val="00E65449"/>
    <w:rsid w:val="00E654DB"/>
    <w:rsid w:val="00E655A5"/>
    <w:rsid w:val="00E655F7"/>
    <w:rsid w:val="00E71165"/>
    <w:rsid w:val="00E7138E"/>
    <w:rsid w:val="00E726B5"/>
    <w:rsid w:val="00E73BE9"/>
    <w:rsid w:val="00E7553A"/>
    <w:rsid w:val="00E8188F"/>
    <w:rsid w:val="00E832EF"/>
    <w:rsid w:val="00E85FC1"/>
    <w:rsid w:val="00E917CC"/>
    <w:rsid w:val="00E94B51"/>
    <w:rsid w:val="00E97F2A"/>
    <w:rsid w:val="00EA1022"/>
    <w:rsid w:val="00EA1091"/>
    <w:rsid w:val="00EA2BD9"/>
    <w:rsid w:val="00EA63CF"/>
    <w:rsid w:val="00EA7E1B"/>
    <w:rsid w:val="00EB34F0"/>
    <w:rsid w:val="00EB513F"/>
    <w:rsid w:val="00EB57D3"/>
    <w:rsid w:val="00EC2942"/>
    <w:rsid w:val="00EC6A6E"/>
    <w:rsid w:val="00ED689B"/>
    <w:rsid w:val="00ED7C32"/>
    <w:rsid w:val="00EE34C3"/>
    <w:rsid w:val="00EF0191"/>
    <w:rsid w:val="00EF1466"/>
    <w:rsid w:val="00EF343D"/>
    <w:rsid w:val="00EF3F6E"/>
    <w:rsid w:val="00EF40A0"/>
    <w:rsid w:val="00EF69F0"/>
    <w:rsid w:val="00EF72E1"/>
    <w:rsid w:val="00EF7ABF"/>
    <w:rsid w:val="00EF7DBA"/>
    <w:rsid w:val="00F001D0"/>
    <w:rsid w:val="00F01F37"/>
    <w:rsid w:val="00F02B8E"/>
    <w:rsid w:val="00F0528D"/>
    <w:rsid w:val="00F054FF"/>
    <w:rsid w:val="00F05803"/>
    <w:rsid w:val="00F10D57"/>
    <w:rsid w:val="00F1374D"/>
    <w:rsid w:val="00F260EA"/>
    <w:rsid w:val="00F26C37"/>
    <w:rsid w:val="00F36675"/>
    <w:rsid w:val="00F37B19"/>
    <w:rsid w:val="00F410C3"/>
    <w:rsid w:val="00F5254F"/>
    <w:rsid w:val="00F544BD"/>
    <w:rsid w:val="00F55476"/>
    <w:rsid w:val="00F60C15"/>
    <w:rsid w:val="00F63DA8"/>
    <w:rsid w:val="00F63FE7"/>
    <w:rsid w:val="00F66471"/>
    <w:rsid w:val="00F67DB7"/>
    <w:rsid w:val="00F703F0"/>
    <w:rsid w:val="00F737FD"/>
    <w:rsid w:val="00F744EE"/>
    <w:rsid w:val="00F74C55"/>
    <w:rsid w:val="00F807DF"/>
    <w:rsid w:val="00F83D80"/>
    <w:rsid w:val="00F86BDC"/>
    <w:rsid w:val="00F93968"/>
    <w:rsid w:val="00F95D3E"/>
    <w:rsid w:val="00F96B5B"/>
    <w:rsid w:val="00F96DCD"/>
    <w:rsid w:val="00FA137E"/>
    <w:rsid w:val="00FA458F"/>
    <w:rsid w:val="00FA47D7"/>
    <w:rsid w:val="00FA4868"/>
    <w:rsid w:val="00FB354E"/>
    <w:rsid w:val="00FB3DE0"/>
    <w:rsid w:val="00FB5903"/>
    <w:rsid w:val="00FC6A44"/>
    <w:rsid w:val="00FC7356"/>
    <w:rsid w:val="00FD11E8"/>
    <w:rsid w:val="00FD1318"/>
    <w:rsid w:val="00FD198E"/>
    <w:rsid w:val="00FD2886"/>
    <w:rsid w:val="00FD38C1"/>
    <w:rsid w:val="00FD7D1E"/>
    <w:rsid w:val="00FE14C6"/>
    <w:rsid w:val="00FE3DAA"/>
    <w:rsid w:val="00FF2871"/>
    <w:rsid w:val="00FF4193"/>
    <w:rsid w:val="00FF7FD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15:docId w15:val="{89BF589D-9737-4ACE-A203-3518D310E3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39" w:unhideWhenUsed="1" w:qFormat="1"/>
    <w:lsdException w:name="toc 3" w:semiHidden="1" w:uiPriority="0"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iPriority="0"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03B51"/>
    <w:pPr>
      <w:spacing w:after="0" w:line="240" w:lineRule="auto"/>
    </w:pPr>
    <w:rPr>
      <w:rFonts w:ascii="Times New Roman" w:eastAsia="Times New Roman" w:hAnsi="Times New Roman" w:cs="Times New Roman"/>
      <w:sz w:val="24"/>
      <w:szCs w:val="24"/>
      <w:lang w:eastAsia="ru-RU"/>
    </w:rPr>
  </w:style>
  <w:style w:type="paragraph" w:styleId="1">
    <w:name w:val="heading 1"/>
    <w:aliases w:val="Заголовок 1 Знак Знак Знак Знак Знак Знак Знак Знак Знак,Заголовок 11 Знак,Заголовок 1 Знак Знак Знак Знак Знак Знак Знак Знак Знак Знак Знак,Заголовок 1 Знак Знак Знак Знак Знак Знак Знак Знак Знак Знак Знак Знак"/>
    <w:basedOn w:val="a"/>
    <w:next w:val="a"/>
    <w:link w:val="10"/>
    <w:qFormat/>
    <w:rsid w:val="00920629"/>
    <w:pPr>
      <w:keepNext/>
      <w:jc w:val="center"/>
      <w:outlineLvl w:val="0"/>
    </w:pPr>
    <w:rPr>
      <w:b/>
      <w:szCs w:val="20"/>
    </w:rPr>
  </w:style>
  <w:style w:type="paragraph" w:styleId="2">
    <w:name w:val="heading 2"/>
    <w:basedOn w:val="a"/>
    <w:next w:val="a"/>
    <w:link w:val="20"/>
    <w:qFormat/>
    <w:rsid w:val="00920629"/>
    <w:pPr>
      <w:keepNext/>
      <w:tabs>
        <w:tab w:val="left" w:leader="underscore" w:pos="10206"/>
      </w:tabs>
      <w:spacing w:line="264" w:lineRule="auto"/>
      <w:jc w:val="right"/>
      <w:outlineLvl w:val="1"/>
    </w:pPr>
    <w:rPr>
      <w:b/>
      <w:sz w:val="20"/>
      <w:szCs w:val="20"/>
    </w:rPr>
  </w:style>
  <w:style w:type="paragraph" w:styleId="3">
    <w:name w:val="heading 3"/>
    <w:basedOn w:val="a"/>
    <w:next w:val="a"/>
    <w:link w:val="30"/>
    <w:qFormat/>
    <w:rsid w:val="00920629"/>
    <w:pPr>
      <w:keepNext/>
      <w:jc w:val="both"/>
      <w:outlineLvl w:val="2"/>
    </w:pPr>
    <w:rPr>
      <w:szCs w:val="20"/>
    </w:rPr>
  </w:style>
  <w:style w:type="paragraph" w:styleId="4">
    <w:name w:val="heading 4"/>
    <w:basedOn w:val="a"/>
    <w:next w:val="a"/>
    <w:link w:val="40"/>
    <w:qFormat/>
    <w:rsid w:val="00920629"/>
    <w:pPr>
      <w:keepNext/>
      <w:jc w:val="center"/>
      <w:outlineLvl w:val="3"/>
    </w:pPr>
    <w:rPr>
      <w:i/>
      <w:iCs/>
      <w:sz w:val="20"/>
      <w:szCs w:val="20"/>
      <w:lang w:val="en-US"/>
    </w:rPr>
  </w:style>
  <w:style w:type="paragraph" w:styleId="5">
    <w:name w:val="heading 5"/>
    <w:basedOn w:val="a"/>
    <w:next w:val="a"/>
    <w:link w:val="50"/>
    <w:qFormat/>
    <w:rsid w:val="00920629"/>
    <w:pPr>
      <w:keepNext/>
      <w:jc w:val="center"/>
      <w:outlineLvl w:val="4"/>
    </w:pPr>
    <w:rPr>
      <w:sz w:val="64"/>
      <w:szCs w:val="20"/>
    </w:rPr>
  </w:style>
  <w:style w:type="paragraph" w:styleId="6">
    <w:name w:val="heading 6"/>
    <w:basedOn w:val="a"/>
    <w:next w:val="a"/>
    <w:link w:val="60"/>
    <w:qFormat/>
    <w:rsid w:val="008C65A1"/>
    <w:pPr>
      <w:keepNext/>
      <w:jc w:val="both"/>
      <w:outlineLvl w:val="5"/>
    </w:pPr>
    <w:rPr>
      <w:szCs w:val="20"/>
    </w:rPr>
  </w:style>
  <w:style w:type="paragraph" w:styleId="7">
    <w:name w:val="heading 7"/>
    <w:basedOn w:val="a"/>
    <w:next w:val="a"/>
    <w:link w:val="70"/>
    <w:qFormat/>
    <w:rsid w:val="00CC02A6"/>
    <w:pPr>
      <w:spacing w:before="240" w:after="60"/>
      <w:outlineLvl w:val="6"/>
    </w:pPr>
  </w:style>
  <w:style w:type="paragraph" w:styleId="8">
    <w:name w:val="heading 8"/>
    <w:basedOn w:val="a"/>
    <w:next w:val="a"/>
    <w:link w:val="80"/>
    <w:qFormat/>
    <w:rsid w:val="008C65A1"/>
    <w:pPr>
      <w:spacing w:before="240" w:after="60"/>
      <w:outlineLvl w:val="7"/>
    </w:pPr>
    <w:rPr>
      <w:i/>
      <w:iCs/>
    </w:rPr>
  </w:style>
  <w:style w:type="paragraph" w:styleId="9">
    <w:name w:val="heading 9"/>
    <w:basedOn w:val="a"/>
    <w:next w:val="a"/>
    <w:link w:val="90"/>
    <w:qFormat/>
    <w:rsid w:val="00920629"/>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Заголовок 1 Знак Знак Знак Знак Знак Знак Знак Знак Знак Знак1,Заголовок 11 Знак Знак1,Заголовок 1 Знак Знак Знак Знак Знак Знак Знак Знак Знак Знак Знак Знак2,Заголовок 1 Знак Знак Знак Знак Знак Знак Знак Знак Знак Знак Знак Знак Знак"/>
    <w:basedOn w:val="a0"/>
    <w:link w:val="1"/>
    <w:rsid w:val="00920629"/>
    <w:rPr>
      <w:rFonts w:ascii="Times New Roman" w:eastAsia="Times New Roman" w:hAnsi="Times New Roman" w:cs="Times New Roman"/>
      <w:b/>
      <w:sz w:val="24"/>
      <w:szCs w:val="20"/>
      <w:lang w:eastAsia="ru-RU"/>
    </w:rPr>
  </w:style>
  <w:style w:type="character" w:customStyle="1" w:styleId="20">
    <w:name w:val="Заголовок 2 Знак"/>
    <w:basedOn w:val="a0"/>
    <w:link w:val="2"/>
    <w:rsid w:val="00920629"/>
    <w:rPr>
      <w:rFonts w:ascii="Times New Roman" w:eastAsia="Times New Roman" w:hAnsi="Times New Roman" w:cs="Times New Roman"/>
      <w:b/>
      <w:sz w:val="20"/>
      <w:szCs w:val="20"/>
      <w:lang w:eastAsia="ru-RU"/>
    </w:rPr>
  </w:style>
  <w:style w:type="character" w:customStyle="1" w:styleId="30">
    <w:name w:val="Заголовок 3 Знак"/>
    <w:basedOn w:val="a0"/>
    <w:link w:val="3"/>
    <w:rsid w:val="00920629"/>
    <w:rPr>
      <w:rFonts w:ascii="Times New Roman" w:eastAsia="Times New Roman" w:hAnsi="Times New Roman" w:cs="Times New Roman"/>
      <w:sz w:val="24"/>
      <w:szCs w:val="20"/>
      <w:lang w:eastAsia="ru-RU"/>
    </w:rPr>
  </w:style>
  <w:style w:type="character" w:customStyle="1" w:styleId="40">
    <w:name w:val="Заголовок 4 Знак"/>
    <w:basedOn w:val="a0"/>
    <w:link w:val="4"/>
    <w:rsid w:val="00920629"/>
    <w:rPr>
      <w:rFonts w:ascii="Times New Roman" w:eastAsia="Times New Roman" w:hAnsi="Times New Roman" w:cs="Times New Roman"/>
      <w:i/>
      <w:iCs/>
      <w:sz w:val="20"/>
      <w:szCs w:val="20"/>
      <w:lang w:val="en-US" w:eastAsia="ru-RU"/>
    </w:rPr>
  </w:style>
  <w:style w:type="character" w:customStyle="1" w:styleId="50">
    <w:name w:val="Заголовок 5 Знак"/>
    <w:basedOn w:val="a0"/>
    <w:link w:val="5"/>
    <w:rsid w:val="00920629"/>
    <w:rPr>
      <w:rFonts w:ascii="Times New Roman" w:eastAsia="Times New Roman" w:hAnsi="Times New Roman" w:cs="Times New Roman"/>
      <w:sz w:val="64"/>
      <w:szCs w:val="20"/>
      <w:lang w:eastAsia="ru-RU"/>
    </w:rPr>
  </w:style>
  <w:style w:type="character" w:customStyle="1" w:styleId="60">
    <w:name w:val="Заголовок 6 Знак"/>
    <w:basedOn w:val="a0"/>
    <w:link w:val="6"/>
    <w:rsid w:val="008C65A1"/>
    <w:rPr>
      <w:rFonts w:ascii="Times New Roman" w:eastAsia="Times New Roman" w:hAnsi="Times New Roman" w:cs="Times New Roman"/>
      <w:sz w:val="24"/>
      <w:szCs w:val="20"/>
      <w:lang w:eastAsia="ru-RU"/>
    </w:rPr>
  </w:style>
  <w:style w:type="character" w:customStyle="1" w:styleId="70">
    <w:name w:val="Заголовок 7 Знак"/>
    <w:basedOn w:val="a0"/>
    <w:link w:val="7"/>
    <w:rsid w:val="00CC02A6"/>
    <w:rPr>
      <w:rFonts w:ascii="Times New Roman" w:eastAsia="Times New Roman" w:hAnsi="Times New Roman" w:cs="Times New Roman"/>
      <w:sz w:val="24"/>
      <w:szCs w:val="24"/>
      <w:lang w:eastAsia="ru-RU"/>
    </w:rPr>
  </w:style>
  <w:style w:type="character" w:customStyle="1" w:styleId="80">
    <w:name w:val="Заголовок 8 Знак"/>
    <w:basedOn w:val="a0"/>
    <w:link w:val="8"/>
    <w:rsid w:val="008C65A1"/>
    <w:rPr>
      <w:rFonts w:ascii="Times New Roman" w:eastAsia="Times New Roman" w:hAnsi="Times New Roman" w:cs="Times New Roman"/>
      <w:i/>
      <w:iCs/>
      <w:sz w:val="24"/>
      <w:szCs w:val="24"/>
      <w:lang w:eastAsia="ru-RU"/>
    </w:rPr>
  </w:style>
  <w:style w:type="character" w:customStyle="1" w:styleId="90">
    <w:name w:val="Заголовок 9 Знак"/>
    <w:basedOn w:val="a0"/>
    <w:link w:val="9"/>
    <w:rsid w:val="00920629"/>
    <w:rPr>
      <w:rFonts w:ascii="Arial" w:eastAsia="Times New Roman" w:hAnsi="Arial" w:cs="Arial"/>
      <w:lang w:eastAsia="ru-RU"/>
    </w:rPr>
  </w:style>
  <w:style w:type="paragraph" w:styleId="a3">
    <w:name w:val="header"/>
    <w:basedOn w:val="a"/>
    <w:link w:val="a4"/>
    <w:rsid w:val="00920629"/>
    <w:pPr>
      <w:tabs>
        <w:tab w:val="center" w:pos="4677"/>
        <w:tab w:val="right" w:pos="9355"/>
      </w:tabs>
    </w:pPr>
    <w:rPr>
      <w:szCs w:val="20"/>
    </w:rPr>
  </w:style>
  <w:style w:type="character" w:customStyle="1" w:styleId="a4">
    <w:name w:val="Верхний колонтитул Знак"/>
    <w:basedOn w:val="a0"/>
    <w:link w:val="a3"/>
    <w:rsid w:val="00920629"/>
    <w:rPr>
      <w:rFonts w:ascii="Times New Roman" w:eastAsia="Times New Roman" w:hAnsi="Times New Roman" w:cs="Times New Roman"/>
      <w:sz w:val="24"/>
      <w:szCs w:val="20"/>
      <w:lang w:eastAsia="ru-RU"/>
    </w:rPr>
  </w:style>
  <w:style w:type="character" w:styleId="a5">
    <w:name w:val="page number"/>
    <w:basedOn w:val="a0"/>
    <w:rsid w:val="00920629"/>
  </w:style>
  <w:style w:type="paragraph" w:styleId="a6">
    <w:name w:val="footer"/>
    <w:basedOn w:val="a"/>
    <w:link w:val="a7"/>
    <w:rsid w:val="00920629"/>
    <w:pPr>
      <w:tabs>
        <w:tab w:val="center" w:pos="4677"/>
        <w:tab w:val="right" w:pos="9355"/>
      </w:tabs>
    </w:pPr>
    <w:rPr>
      <w:szCs w:val="20"/>
    </w:rPr>
  </w:style>
  <w:style w:type="character" w:customStyle="1" w:styleId="a7">
    <w:name w:val="Нижний колонтитул Знак"/>
    <w:basedOn w:val="a0"/>
    <w:link w:val="a6"/>
    <w:rsid w:val="00920629"/>
    <w:rPr>
      <w:rFonts w:ascii="Times New Roman" w:eastAsia="Times New Roman" w:hAnsi="Times New Roman" w:cs="Times New Roman"/>
      <w:sz w:val="24"/>
      <w:szCs w:val="20"/>
      <w:lang w:eastAsia="ru-RU"/>
    </w:rPr>
  </w:style>
  <w:style w:type="paragraph" w:styleId="a8">
    <w:name w:val="Body Text"/>
    <w:basedOn w:val="a"/>
    <w:link w:val="a9"/>
    <w:rsid w:val="00920629"/>
    <w:pPr>
      <w:jc w:val="both"/>
    </w:pPr>
    <w:rPr>
      <w:sz w:val="20"/>
      <w:szCs w:val="20"/>
    </w:rPr>
  </w:style>
  <w:style w:type="character" w:customStyle="1" w:styleId="a9">
    <w:name w:val="Основной текст Знак"/>
    <w:basedOn w:val="a0"/>
    <w:link w:val="a8"/>
    <w:rsid w:val="00920629"/>
    <w:rPr>
      <w:rFonts w:ascii="Times New Roman" w:eastAsia="Times New Roman" w:hAnsi="Times New Roman" w:cs="Times New Roman"/>
      <w:sz w:val="20"/>
      <w:szCs w:val="20"/>
      <w:lang w:eastAsia="ru-RU"/>
    </w:rPr>
  </w:style>
  <w:style w:type="paragraph" w:styleId="aa">
    <w:name w:val="Block Text"/>
    <w:basedOn w:val="a"/>
    <w:rsid w:val="00920629"/>
    <w:pPr>
      <w:ind w:left="-284" w:right="-766" w:firstLine="851"/>
      <w:jc w:val="both"/>
    </w:pPr>
    <w:rPr>
      <w:szCs w:val="20"/>
    </w:rPr>
  </w:style>
  <w:style w:type="paragraph" w:styleId="21">
    <w:name w:val="Body Text 2"/>
    <w:basedOn w:val="a"/>
    <w:link w:val="22"/>
    <w:rsid w:val="00920629"/>
    <w:pPr>
      <w:spacing w:after="120" w:line="480" w:lineRule="auto"/>
    </w:pPr>
    <w:rPr>
      <w:sz w:val="20"/>
      <w:szCs w:val="20"/>
    </w:rPr>
  </w:style>
  <w:style w:type="character" w:customStyle="1" w:styleId="22">
    <w:name w:val="Основной текст 2 Знак"/>
    <w:basedOn w:val="a0"/>
    <w:link w:val="21"/>
    <w:rsid w:val="00920629"/>
    <w:rPr>
      <w:rFonts w:ascii="Times New Roman" w:eastAsia="Times New Roman" w:hAnsi="Times New Roman" w:cs="Times New Roman"/>
      <w:sz w:val="20"/>
      <w:szCs w:val="20"/>
      <w:lang w:eastAsia="ru-RU"/>
    </w:rPr>
  </w:style>
  <w:style w:type="table" w:styleId="ab">
    <w:name w:val="Table Grid"/>
    <w:basedOn w:val="a1"/>
    <w:uiPriority w:val="59"/>
    <w:rsid w:val="00920629"/>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ody Text Indent"/>
    <w:basedOn w:val="a"/>
    <w:link w:val="ad"/>
    <w:rsid w:val="00920629"/>
    <w:pPr>
      <w:spacing w:after="120"/>
      <w:ind w:left="283"/>
    </w:pPr>
  </w:style>
  <w:style w:type="character" w:customStyle="1" w:styleId="ad">
    <w:name w:val="Основной текст с отступом Знак"/>
    <w:basedOn w:val="a0"/>
    <w:link w:val="ac"/>
    <w:rsid w:val="00920629"/>
    <w:rPr>
      <w:rFonts w:ascii="Times New Roman" w:eastAsia="Times New Roman" w:hAnsi="Times New Roman" w:cs="Times New Roman"/>
      <w:sz w:val="24"/>
      <w:szCs w:val="24"/>
      <w:lang w:eastAsia="ru-RU"/>
    </w:rPr>
  </w:style>
  <w:style w:type="paragraph" w:styleId="ae">
    <w:name w:val="Plain Text"/>
    <w:aliases w:val=" Знак"/>
    <w:basedOn w:val="a"/>
    <w:link w:val="af"/>
    <w:rsid w:val="00920629"/>
    <w:pPr>
      <w:autoSpaceDE w:val="0"/>
      <w:autoSpaceDN w:val="0"/>
    </w:pPr>
    <w:rPr>
      <w:rFonts w:ascii="Courier New" w:hAnsi="Courier New" w:cs="Courier New"/>
      <w:sz w:val="20"/>
      <w:szCs w:val="20"/>
    </w:rPr>
  </w:style>
  <w:style w:type="character" w:customStyle="1" w:styleId="af">
    <w:name w:val="Текст Знак"/>
    <w:aliases w:val=" Знак Знак"/>
    <w:basedOn w:val="a0"/>
    <w:link w:val="ae"/>
    <w:rsid w:val="00920629"/>
    <w:rPr>
      <w:rFonts w:ascii="Courier New" w:eastAsia="Times New Roman" w:hAnsi="Courier New" w:cs="Courier New"/>
      <w:sz w:val="20"/>
      <w:szCs w:val="20"/>
      <w:lang w:eastAsia="ru-RU"/>
    </w:rPr>
  </w:style>
  <w:style w:type="paragraph" w:styleId="af0">
    <w:name w:val="Title"/>
    <w:basedOn w:val="a"/>
    <w:link w:val="af1"/>
    <w:qFormat/>
    <w:rsid w:val="00920629"/>
    <w:pPr>
      <w:jc w:val="center"/>
    </w:pPr>
    <w:rPr>
      <w:b/>
      <w:i/>
      <w:szCs w:val="20"/>
    </w:rPr>
  </w:style>
  <w:style w:type="character" w:customStyle="1" w:styleId="af1">
    <w:name w:val="Название Знак"/>
    <w:basedOn w:val="a0"/>
    <w:link w:val="af0"/>
    <w:rsid w:val="00920629"/>
    <w:rPr>
      <w:rFonts w:ascii="Times New Roman" w:eastAsia="Times New Roman" w:hAnsi="Times New Roman" w:cs="Times New Roman"/>
      <w:b/>
      <w:i/>
      <w:sz w:val="24"/>
      <w:szCs w:val="20"/>
      <w:lang w:eastAsia="ru-RU"/>
    </w:rPr>
  </w:style>
  <w:style w:type="paragraph" w:customStyle="1" w:styleId="FR1">
    <w:name w:val="FR1"/>
    <w:rsid w:val="00920629"/>
    <w:pPr>
      <w:widowControl w:val="0"/>
      <w:spacing w:before="260" w:after="0" w:line="240" w:lineRule="auto"/>
      <w:jc w:val="right"/>
    </w:pPr>
    <w:rPr>
      <w:rFonts w:ascii="Arial" w:eastAsia="Times New Roman" w:hAnsi="Arial" w:cs="Times New Roman"/>
      <w:snapToGrid w:val="0"/>
      <w:sz w:val="18"/>
      <w:szCs w:val="20"/>
      <w:lang w:eastAsia="ru-RU"/>
    </w:rPr>
  </w:style>
  <w:style w:type="paragraph" w:customStyle="1" w:styleId="FR2">
    <w:name w:val="FR2"/>
    <w:rsid w:val="00920629"/>
    <w:pPr>
      <w:widowControl w:val="0"/>
      <w:spacing w:after="0" w:line="320" w:lineRule="auto"/>
      <w:jc w:val="both"/>
    </w:pPr>
    <w:rPr>
      <w:rFonts w:ascii="Times New Roman" w:eastAsia="Times New Roman" w:hAnsi="Times New Roman" w:cs="Times New Roman"/>
      <w:snapToGrid w:val="0"/>
      <w:sz w:val="18"/>
      <w:szCs w:val="20"/>
      <w:lang w:eastAsia="ru-RU"/>
    </w:rPr>
  </w:style>
  <w:style w:type="paragraph" w:customStyle="1" w:styleId="FR4">
    <w:name w:val="FR4"/>
    <w:rsid w:val="00920629"/>
    <w:pPr>
      <w:widowControl w:val="0"/>
      <w:spacing w:after="0" w:line="240" w:lineRule="auto"/>
    </w:pPr>
    <w:rPr>
      <w:rFonts w:ascii="Times New Roman" w:eastAsia="Times New Roman" w:hAnsi="Times New Roman" w:cs="Times New Roman"/>
      <w:snapToGrid w:val="0"/>
      <w:sz w:val="18"/>
      <w:szCs w:val="20"/>
      <w:lang w:eastAsia="ru-RU"/>
    </w:rPr>
  </w:style>
  <w:style w:type="paragraph" w:customStyle="1" w:styleId="FR5">
    <w:name w:val="FR5"/>
    <w:rsid w:val="00920629"/>
    <w:pPr>
      <w:widowControl w:val="0"/>
      <w:spacing w:after="0" w:line="240" w:lineRule="auto"/>
    </w:pPr>
    <w:rPr>
      <w:rFonts w:ascii="Arial" w:eastAsia="Times New Roman" w:hAnsi="Arial" w:cs="Times New Roman"/>
      <w:snapToGrid w:val="0"/>
      <w:sz w:val="16"/>
      <w:szCs w:val="20"/>
      <w:lang w:eastAsia="ru-RU"/>
    </w:rPr>
  </w:style>
  <w:style w:type="paragraph" w:styleId="af2">
    <w:name w:val="Subtitle"/>
    <w:basedOn w:val="a"/>
    <w:link w:val="af3"/>
    <w:qFormat/>
    <w:rsid w:val="00920629"/>
    <w:pPr>
      <w:jc w:val="center"/>
    </w:pPr>
    <w:rPr>
      <w:b/>
    </w:rPr>
  </w:style>
  <w:style w:type="character" w:customStyle="1" w:styleId="af3">
    <w:name w:val="Подзаголовок Знак"/>
    <w:basedOn w:val="a0"/>
    <w:link w:val="af2"/>
    <w:rsid w:val="00920629"/>
    <w:rPr>
      <w:rFonts w:ascii="Times New Roman" w:eastAsia="Times New Roman" w:hAnsi="Times New Roman" w:cs="Times New Roman"/>
      <w:b/>
      <w:sz w:val="24"/>
      <w:szCs w:val="24"/>
      <w:lang w:eastAsia="ru-RU"/>
    </w:rPr>
  </w:style>
  <w:style w:type="paragraph" w:customStyle="1" w:styleId="ConsPlusNormal">
    <w:name w:val="ConsPlusNormal"/>
    <w:rsid w:val="00920629"/>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11">
    <w:name w:val="Обычный1"/>
    <w:rsid w:val="00920629"/>
    <w:pPr>
      <w:widowControl w:val="0"/>
      <w:snapToGrid w:val="0"/>
      <w:spacing w:before="420" w:after="0" w:line="300" w:lineRule="auto"/>
      <w:ind w:firstLine="840"/>
      <w:jc w:val="both"/>
    </w:pPr>
    <w:rPr>
      <w:rFonts w:ascii="Times New Roman" w:eastAsia="Times New Roman" w:hAnsi="Times New Roman" w:cs="Times New Roman"/>
      <w:sz w:val="24"/>
      <w:szCs w:val="20"/>
      <w:lang w:eastAsia="ru-RU"/>
    </w:rPr>
  </w:style>
  <w:style w:type="character" w:styleId="af4">
    <w:name w:val="Hyperlink"/>
    <w:rsid w:val="00920629"/>
    <w:rPr>
      <w:color w:val="0000FF"/>
      <w:u w:val="single"/>
    </w:rPr>
  </w:style>
  <w:style w:type="paragraph" w:styleId="af5">
    <w:name w:val="Normal (Web)"/>
    <w:basedOn w:val="a"/>
    <w:uiPriority w:val="99"/>
    <w:rsid w:val="00920629"/>
    <w:pPr>
      <w:spacing w:before="150" w:after="150"/>
    </w:pPr>
    <w:rPr>
      <w:color w:val="000000"/>
    </w:rPr>
  </w:style>
  <w:style w:type="paragraph" w:styleId="31">
    <w:name w:val="Body Text Indent 3"/>
    <w:basedOn w:val="a"/>
    <w:link w:val="32"/>
    <w:rsid w:val="00920629"/>
    <w:pPr>
      <w:spacing w:after="120"/>
      <w:ind w:left="283"/>
    </w:pPr>
    <w:rPr>
      <w:sz w:val="16"/>
      <w:szCs w:val="16"/>
    </w:rPr>
  </w:style>
  <w:style w:type="character" w:customStyle="1" w:styleId="32">
    <w:name w:val="Основной текст с отступом 3 Знак"/>
    <w:basedOn w:val="a0"/>
    <w:link w:val="31"/>
    <w:rsid w:val="00920629"/>
    <w:rPr>
      <w:rFonts w:ascii="Times New Roman" w:eastAsia="Times New Roman" w:hAnsi="Times New Roman" w:cs="Times New Roman"/>
      <w:sz w:val="16"/>
      <w:szCs w:val="16"/>
      <w:lang w:eastAsia="ru-RU"/>
    </w:rPr>
  </w:style>
  <w:style w:type="paragraph" w:customStyle="1" w:styleId="Default">
    <w:name w:val="Default"/>
    <w:rsid w:val="00920629"/>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apple-converted-space">
    <w:name w:val="apple-converted-space"/>
    <w:rsid w:val="00920629"/>
  </w:style>
  <w:style w:type="character" w:styleId="af6">
    <w:name w:val="Emphasis"/>
    <w:uiPriority w:val="20"/>
    <w:qFormat/>
    <w:rsid w:val="00920629"/>
    <w:rPr>
      <w:i/>
      <w:iCs/>
    </w:rPr>
  </w:style>
  <w:style w:type="paragraph" w:styleId="af7">
    <w:name w:val="Balloon Text"/>
    <w:basedOn w:val="a"/>
    <w:link w:val="af8"/>
    <w:uiPriority w:val="99"/>
    <w:rsid w:val="00920629"/>
    <w:rPr>
      <w:rFonts w:ascii="Tahoma" w:hAnsi="Tahoma" w:cs="Tahoma"/>
      <w:sz w:val="16"/>
      <w:szCs w:val="16"/>
    </w:rPr>
  </w:style>
  <w:style w:type="character" w:customStyle="1" w:styleId="af8">
    <w:name w:val="Текст выноски Знак"/>
    <w:basedOn w:val="a0"/>
    <w:link w:val="af7"/>
    <w:uiPriority w:val="99"/>
    <w:rsid w:val="00920629"/>
    <w:rPr>
      <w:rFonts w:ascii="Tahoma" w:eastAsia="Times New Roman" w:hAnsi="Tahoma" w:cs="Tahoma"/>
      <w:sz w:val="16"/>
      <w:szCs w:val="16"/>
      <w:lang w:eastAsia="ru-RU"/>
    </w:rPr>
  </w:style>
  <w:style w:type="paragraph" w:customStyle="1" w:styleId="12">
    <w:name w:val="Абзац списка1"/>
    <w:basedOn w:val="a"/>
    <w:rsid w:val="00920629"/>
    <w:pPr>
      <w:ind w:left="720"/>
      <w:contextualSpacing/>
    </w:pPr>
    <w:rPr>
      <w:rFonts w:eastAsia="Calibri"/>
    </w:rPr>
  </w:style>
  <w:style w:type="paragraph" w:customStyle="1" w:styleId="13">
    <w:name w:val="Знак1 Знак Знак Знак Знак Знак Знак Знак Знак Знак"/>
    <w:basedOn w:val="a"/>
    <w:rsid w:val="00920629"/>
    <w:pPr>
      <w:tabs>
        <w:tab w:val="num" w:pos="643"/>
      </w:tabs>
      <w:spacing w:after="160" w:line="240" w:lineRule="exact"/>
    </w:pPr>
    <w:rPr>
      <w:rFonts w:ascii="Verdana" w:hAnsi="Verdana" w:cs="Verdana"/>
      <w:sz w:val="20"/>
      <w:szCs w:val="20"/>
      <w:lang w:val="en-US" w:eastAsia="en-US"/>
    </w:rPr>
  </w:style>
  <w:style w:type="paragraph" w:styleId="23">
    <w:name w:val="Body Text Indent 2"/>
    <w:basedOn w:val="a"/>
    <w:link w:val="24"/>
    <w:rsid w:val="00CC02A6"/>
    <w:pPr>
      <w:spacing w:after="120" w:line="480" w:lineRule="auto"/>
      <w:ind w:left="283"/>
    </w:pPr>
    <w:rPr>
      <w:sz w:val="20"/>
      <w:szCs w:val="20"/>
    </w:rPr>
  </w:style>
  <w:style w:type="character" w:customStyle="1" w:styleId="24">
    <w:name w:val="Основной текст с отступом 2 Знак"/>
    <w:basedOn w:val="a0"/>
    <w:link w:val="23"/>
    <w:rsid w:val="00CC02A6"/>
    <w:rPr>
      <w:rFonts w:ascii="Times New Roman" w:eastAsia="Times New Roman" w:hAnsi="Times New Roman" w:cs="Times New Roman"/>
      <w:sz w:val="20"/>
      <w:szCs w:val="20"/>
      <w:lang w:eastAsia="ru-RU"/>
    </w:rPr>
  </w:style>
  <w:style w:type="paragraph" w:customStyle="1" w:styleId="BodyText21">
    <w:name w:val="Body Text 21"/>
    <w:basedOn w:val="a"/>
    <w:rsid w:val="00CC02A6"/>
    <w:pPr>
      <w:ind w:firstLine="709"/>
      <w:jc w:val="both"/>
    </w:pPr>
    <w:rPr>
      <w:sz w:val="28"/>
      <w:szCs w:val="28"/>
    </w:rPr>
  </w:style>
  <w:style w:type="character" w:customStyle="1" w:styleId="af9">
    <w:name w:val="Основной шрифт"/>
    <w:rsid w:val="00CC02A6"/>
  </w:style>
  <w:style w:type="paragraph" w:customStyle="1" w:styleId="Iauiue">
    <w:name w:val="Iau?iue"/>
    <w:rsid w:val="00CC02A6"/>
    <w:pPr>
      <w:spacing w:after="0" w:line="240" w:lineRule="auto"/>
    </w:pPr>
    <w:rPr>
      <w:rFonts w:ascii="Times New Roman" w:eastAsia="Times New Roman" w:hAnsi="Times New Roman" w:cs="Times New Roman"/>
      <w:sz w:val="20"/>
      <w:szCs w:val="20"/>
      <w:lang w:eastAsia="ru-RU"/>
    </w:rPr>
  </w:style>
  <w:style w:type="paragraph" w:customStyle="1" w:styleId="210">
    <w:name w:val="Основной текст 21"/>
    <w:basedOn w:val="a"/>
    <w:rsid w:val="00CC02A6"/>
    <w:pPr>
      <w:ind w:firstLine="567"/>
      <w:jc w:val="both"/>
    </w:pPr>
    <w:rPr>
      <w:szCs w:val="20"/>
    </w:rPr>
  </w:style>
  <w:style w:type="paragraph" w:styleId="afa">
    <w:name w:val="caption"/>
    <w:basedOn w:val="a"/>
    <w:next w:val="a"/>
    <w:uiPriority w:val="99"/>
    <w:qFormat/>
    <w:rsid w:val="00CC02A6"/>
    <w:pPr>
      <w:jc w:val="right"/>
    </w:pPr>
    <w:rPr>
      <w:sz w:val="28"/>
      <w:szCs w:val="20"/>
    </w:rPr>
  </w:style>
  <w:style w:type="character" w:styleId="afb">
    <w:name w:val="line number"/>
    <w:basedOn w:val="a0"/>
    <w:rsid w:val="00CC02A6"/>
  </w:style>
  <w:style w:type="paragraph" w:styleId="afc">
    <w:name w:val="List Paragraph"/>
    <w:basedOn w:val="a"/>
    <w:uiPriority w:val="34"/>
    <w:qFormat/>
    <w:rsid w:val="00DD3F43"/>
    <w:pPr>
      <w:ind w:left="720"/>
      <w:contextualSpacing/>
    </w:pPr>
  </w:style>
  <w:style w:type="paragraph" w:customStyle="1" w:styleId="afd">
    <w:name w:val="Вариант"/>
    <w:basedOn w:val="a"/>
    <w:rsid w:val="008C65A1"/>
    <w:pPr>
      <w:keepNext/>
      <w:keepLines/>
      <w:suppressAutoHyphens/>
      <w:spacing w:before="240" w:after="120" w:line="288" w:lineRule="auto"/>
      <w:jc w:val="center"/>
    </w:pPr>
    <w:rPr>
      <w:b/>
      <w:sz w:val="26"/>
      <w:szCs w:val="20"/>
    </w:rPr>
  </w:style>
  <w:style w:type="paragraph" w:customStyle="1" w:styleId="afe">
    <w:name w:val="Заголовок_"/>
    <w:basedOn w:val="a"/>
    <w:rsid w:val="008C65A1"/>
    <w:pPr>
      <w:keepNext/>
      <w:keepLines/>
      <w:suppressAutoHyphens/>
      <w:spacing w:before="240" w:after="120"/>
      <w:jc w:val="center"/>
    </w:pPr>
    <w:rPr>
      <w:sz w:val="26"/>
      <w:szCs w:val="20"/>
    </w:rPr>
  </w:style>
  <w:style w:type="paragraph" w:customStyle="1" w:styleId="aff">
    <w:name w:val="Задача"/>
    <w:basedOn w:val="a"/>
    <w:rsid w:val="008C65A1"/>
    <w:pPr>
      <w:keepNext/>
      <w:keepLines/>
      <w:suppressAutoHyphens/>
      <w:spacing w:before="240" w:after="120" w:line="288" w:lineRule="auto"/>
      <w:ind w:firstLine="720"/>
      <w:jc w:val="both"/>
    </w:pPr>
    <w:rPr>
      <w:b/>
      <w:sz w:val="26"/>
      <w:szCs w:val="20"/>
    </w:rPr>
  </w:style>
  <w:style w:type="paragraph" w:customStyle="1" w:styleId="aff0">
    <w:name w:val="Табл"/>
    <w:basedOn w:val="a"/>
    <w:rsid w:val="008C65A1"/>
    <w:pPr>
      <w:keepNext/>
      <w:keepLines/>
      <w:suppressAutoHyphens/>
      <w:spacing w:before="120" w:after="120"/>
      <w:jc w:val="right"/>
    </w:pPr>
    <w:rPr>
      <w:sz w:val="26"/>
      <w:szCs w:val="20"/>
    </w:rPr>
  </w:style>
  <w:style w:type="paragraph" w:styleId="33">
    <w:name w:val="Body Text 3"/>
    <w:basedOn w:val="a"/>
    <w:link w:val="34"/>
    <w:rsid w:val="008C65A1"/>
    <w:pPr>
      <w:spacing w:line="360" w:lineRule="auto"/>
      <w:jc w:val="both"/>
    </w:pPr>
    <w:rPr>
      <w:sz w:val="26"/>
      <w:szCs w:val="20"/>
    </w:rPr>
  </w:style>
  <w:style w:type="character" w:customStyle="1" w:styleId="34">
    <w:name w:val="Основной текст 3 Знак"/>
    <w:basedOn w:val="a0"/>
    <w:link w:val="33"/>
    <w:rsid w:val="008C65A1"/>
    <w:rPr>
      <w:rFonts w:ascii="Times New Roman" w:eastAsia="Times New Roman" w:hAnsi="Times New Roman" w:cs="Times New Roman"/>
      <w:sz w:val="26"/>
      <w:szCs w:val="20"/>
      <w:lang w:eastAsia="ru-RU"/>
    </w:rPr>
  </w:style>
  <w:style w:type="paragraph" w:customStyle="1" w:styleId="aff1">
    <w:name w:val="для отчета"/>
    <w:basedOn w:val="a"/>
    <w:link w:val="aff2"/>
    <w:rsid w:val="008C65A1"/>
    <w:pPr>
      <w:spacing w:line="360" w:lineRule="auto"/>
      <w:ind w:firstLine="709"/>
      <w:jc w:val="both"/>
    </w:pPr>
    <w:rPr>
      <w:sz w:val="28"/>
      <w:szCs w:val="28"/>
      <w:lang w:eastAsia="en-US"/>
    </w:rPr>
  </w:style>
  <w:style w:type="character" w:customStyle="1" w:styleId="aff2">
    <w:name w:val="для отчета Знак"/>
    <w:basedOn w:val="a0"/>
    <w:link w:val="aff1"/>
    <w:locked/>
    <w:rsid w:val="008C65A1"/>
    <w:rPr>
      <w:rFonts w:ascii="Times New Roman" w:eastAsia="Times New Roman" w:hAnsi="Times New Roman" w:cs="Times New Roman"/>
      <w:sz w:val="28"/>
      <w:szCs w:val="28"/>
    </w:rPr>
  </w:style>
  <w:style w:type="paragraph" w:customStyle="1" w:styleId="35">
    <w:name w:val="Заголовок ДП3"/>
    <w:basedOn w:val="3"/>
    <w:link w:val="36"/>
    <w:rsid w:val="008C65A1"/>
    <w:pPr>
      <w:spacing w:line="360" w:lineRule="auto"/>
      <w:ind w:left="199" w:firstLine="708"/>
      <w:jc w:val="left"/>
    </w:pPr>
    <w:rPr>
      <w:rFonts w:cs="Arial"/>
      <w:b/>
      <w:bCs/>
      <w:sz w:val="28"/>
      <w:szCs w:val="28"/>
    </w:rPr>
  </w:style>
  <w:style w:type="character" w:customStyle="1" w:styleId="36">
    <w:name w:val="Заголовок ДП3 Знак"/>
    <w:basedOn w:val="a0"/>
    <w:link w:val="35"/>
    <w:locked/>
    <w:rsid w:val="008C65A1"/>
    <w:rPr>
      <w:rFonts w:ascii="Times New Roman" w:eastAsia="Times New Roman" w:hAnsi="Times New Roman" w:cs="Arial"/>
      <w:b/>
      <w:bCs/>
      <w:sz w:val="28"/>
      <w:szCs w:val="28"/>
      <w:lang w:eastAsia="ru-RU"/>
    </w:rPr>
  </w:style>
  <w:style w:type="paragraph" w:styleId="aff3">
    <w:name w:val="Document Map"/>
    <w:basedOn w:val="a"/>
    <w:link w:val="aff4"/>
    <w:uiPriority w:val="99"/>
    <w:semiHidden/>
    <w:rsid w:val="008C65A1"/>
    <w:pPr>
      <w:widowControl w:val="0"/>
      <w:autoSpaceDE w:val="0"/>
      <w:autoSpaceDN w:val="0"/>
      <w:adjustRightInd w:val="0"/>
    </w:pPr>
    <w:rPr>
      <w:rFonts w:ascii="Tahoma" w:hAnsi="Tahoma" w:cs="Tahoma"/>
      <w:sz w:val="16"/>
      <w:szCs w:val="16"/>
    </w:rPr>
  </w:style>
  <w:style w:type="character" w:customStyle="1" w:styleId="aff4">
    <w:name w:val="Схема документа Знак"/>
    <w:basedOn w:val="a0"/>
    <w:link w:val="aff3"/>
    <w:uiPriority w:val="99"/>
    <w:semiHidden/>
    <w:rsid w:val="008C65A1"/>
    <w:rPr>
      <w:rFonts w:ascii="Tahoma" w:eastAsia="Times New Roman" w:hAnsi="Tahoma" w:cs="Tahoma"/>
      <w:sz w:val="16"/>
      <w:szCs w:val="16"/>
      <w:lang w:eastAsia="ru-RU"/>
    </w:rPr>
  </w:style>
  <w:style w:type="paragraph" w:customStyle="1" w:styleId="25">
    <w:name w:val="Абзац списка2"/>
    <w:basedOn w:val="a"/>
    <w:rsid w:val="008C65A1"/>
    <w:pPr>
      <w:widowControl w:val="0"/>
      <w:autoSpaceDE w:val="0"/>
      <w:autoSpaceDN w:val="0"/>
      <w:adjustRightInd w:val="0"/>
      <w:ind w:left="720"/>
    </w:pPr>
    <w:rPr>
      <w:sz w:val="20"/>
      <w:szCs w:val="20"/>
    </w:rPr>
  </w:style>
  <w:style w:type="paragraph" w:styleId="aff5">
    <w:name w:val="TOC Heading"/>
    <w:basedOn w:val="1"/>
    <w:next w:val="a"/>
    <w:uiPriority w:val="39"/>
    <w:qFormat/>
    <w:rsid w:val="008C65A1"/>
    <w:pPr>
      <w:keepLines/>
      <w:spacing w:before="480" w:line="276" w:lineRule="auto"/>
      <w:jc w:val="left"/>
      <w:outlineLvl w:val="9"/>
    </w:pPr>
    <w:rPr>
      <w:rFonts w:ascii="Cambria" w:hAnsi="Cambria"/>
      <w:bCs/>
      <w:color w:val="365F91"/>
      <w:sz w:val="28"/>
      <w:szCs w:val="28"/>
      <w:lang w:eastAsia="en-US"/>
    </w:rPr>
  </w:style>
  <w:style w:type="paragraph" w:styleId="37">
    <w:name w:val="toc 3"/>
    <w:basedOn w:val="a"/>
    <w:next w:val="a"/>
    <w:autoRedefine/>
    <w:qFormat/>
    <w:rsid w:val="008C65A1"/>
    <w:pPr>
      <w:widowControl w:val="0"/>
      <w:autoSpaceDE w:val="0"/>
      <w:autoSpaceDN w:val="0"/>
      <w:adjustRightInd w:val="0"/>
      <w:ind w:left="400"/>
    </w:pPr>
    <w:rPr>
      <w:sz w:val="20"/>
      <w:szCs w:val="20"/>
    </w:rPr>
  </w:style>
  <w:style w:type="paragraph" w:styleId="26">
    <w:name w:val="toc 2"/>
    <w:basedOn w:val="a"/>
    <w:next w:val="a"/>
    <w:autoRedefine/>
    <w:uiPriority w:val="39"/>
    <w:unhideWhenUsed/>
    <w:qFormat/>
    <w:rsid w:val="008C65A1"/>
    <w:pPr>
      <w:spacing w:after="100" w:line="276" w:lineRule="auto"/>
      <w:ind w:left="220"/>
    </w:pPr>
    <w:rPr>
      <w:rFonts w:ascii="Calibri" w:hAnsi="Calibri"/>
      <w:sz w:val="22"/>
      <w:szCs w:val="22"/>
      <w:lang w:eastAsia="en-US"/>
    </w:rPr>
  </w:style>
  <w:style w:type="paragraph" w:styleId="14">
    <w:name w:val="toc 1"/>
    <w:aliases w:val="о"/>
    <w:basedOn w:val="a"/>
    <w:next w:val="a"/>
    <w:autoRedefine/>
    <w:unhideWhenUsed/>
    <w:qFormat/>
    <w:rsid w:val="008C65A1"/>
    <w:pPr>
      <w:spacing w:line="24" w:lineRule="atLeast"/>
    </w:pPr>
    <w:rPr>
      <w:sz w:val="28"/>
      <w:szCs w:val="22"/>
      <w:lang w:eastAsia="en-US"/>
    </w:rPr>
  </w:style>
  <w:style w:type="paragraph" w:customStyle="1" w:styleId="220">
    <w:name w:val="Основной текст 22"/>
    <w:basedOn w:val="a"/>
    <w:rsid w:val="008C65A1"/>
    <w:pPr>
      <w:ind w:firstLine="567"/>
      <w:jc w:val="both"/>
    </w:pPr>
    <w:rPr>
      <w:szCs w:val="20"/>
    </w:rPr>
  </w:style>
  <w:style w:type="character" w:customStyle="1" w:styleId="FontStyle58">
    <w:name w:val="Font Style58"/>
    <w:basedOn w:val="a0"/>
    <w:rsid w:val="008C65A1"/>
    <w:rPr>
      <w:rFonts w:ascii="Times New Roman" w:hAnsi="Times New Roman" w:cs="Times New Roman"/>
      <w:sz w:val="18"/>
      <w:szCs w:val="18"/>
    </w:rPr>
  </w:style>
  <w:style w:type="character" w:customStyle="1" w:styleId="FontStyle43">
    <w:name w:val="Font Style43"/>
    <w:basedOn w:val="a0"/>
    <w:rsid w:val="008C65A1"/>
    <w:rPr>
      <w:rFonts w:ascii="Times New Roman" w:hAnsi="Times New Roman" w:cs="Times New Roman"/>
      <w:sz w:val="18"/>
      <w:szCs w:val="18"/>
    </w:rPr>
  </w:style>
  <w:style w:type="character" w:customStyle="1" w:styleId="FontStyle46">
    <w:name w:val="Font Style46"/>
    <w:basedOn w:val="a0"/>
    <w:rsid w:val="008C65A1"/>
    <w:rPr>
      <w:rFonts w:ascii="Times New Roman" w:hAnsi="Times New Roman" w:cs="Times New Roman"/>
      <w:b/>
      <w:bCs/>
      <w:sz w:val="18"/>
      <w:szCs w:val="18"/>
    </w:rPr>
  </w:style>
  <w:style w:type="character" w:customStyle="1" w:styleId="FontStyle57">
    <w:name w:val="Font Style57"/>
    <w:basedOn w:val="a0"/>
    <w:rsid w:val="008C65A1"/>
    <w:rPr>
      <w:rFonts w:ascii="Times New Roman" w:hAnsi="Times New Roman" w:cs="Times New Roman"/>
      <w:b/>
      <w:bCs/>
      <w:sz w:val="18"/>
      <w:szCs w:val="18"/>
    </w:rPr>
  </w:style>
  <w:style w:type="character" w:customStyle="1" w:styleId="FontStyle66">
    <w:name w:val="Font Style66"/>
    <w:basedOn w:val="a0"/>
    <w:rsid w:val="008C65A1"/>
    <w:rPr>
      <w:rFonts w:ascii="Times New Roman" w:hAnsi="Times New Roman" w:cs="Times New Roman"/>
      <w:b/>
      <w:bCs/>
      <w:sz w:val="38"/>
      <w:szCs w:val="38"/>
    </w:rPr>
  </w:style>
  <w:style w:type="character" w:customStyle="1" w:styleId="FontStyle69">
    <w:name w:val="Font Style69"/>
    <w:basedOn w:val="a0"/>
    <w:rsid w:val="008C65A1"/>
    <w:rPr>
      <w:rFonts w:ascii="Times New Roman" w:hAnsi="Times New Roman" w:cs="Times New Roman"/>
      <w:b/>
      <w:bCs/>
      <w:sz w:val="26"/>
      <w:szCs w:val="26"/>
    </w:rPr>
  </w:style>
  <w:style w:type="character" w:customStyle="1" w:styleId="FontStyle20">
    <w:name w:val="Font Style20"/>
    <w:basedOn w:val="a0"/>
    <w:rsid w:val="008C65A1"/>
    <w:rPr>
      <w:rFonts w:ascii="Times New Roman" w:hAnsi="Times New Roman" w:cs="Times New Roman"/>
      <w:b/>
      <w:bCs/>
      <w:sz w:val="20"/>
      <w:szCs w:val="20"/>
    </w:rPr>
  </w:style>
  <w:style w:type="character" w:customStyle="1" w:styleId="FontStyle21">
    <w:name w:val="Font Style21"/>
    <w:basedOn w:val="a0"/>
    <w:rsid w:val="008C65A1"/>
    <w:rPr>
      <w:rFonts w:ascii="Times New Roman" w:hAnsi="Times New Roman" w:cs="Times New Roman"/>
      <w:b/>
      <w:bCs/>
      <w:spacing w:val="-10"/>
      <w:sz w:val="20"/>
      <w:szCs w:val="20"/>
    </w:rPr>
  </w:style>
  <w:style w:type="paragraph" w:customStyle="1" w:styleId="ConsNormal">
    <w:name w:val="ConsNormal"/>
    <w:rsid w:val="008C65A1"/>
    <w:pPr>
      <w:widowControl w:val="0"/>
      <w:spacing w:after="0" w:line="240" w:lineRule="auto"/>
      <w:ind w:right="19772" w:firstLine="720"/>
    </w:pPr>
    <w:rPr>
      <w:rFonts w:ascii="Arial" w:eastAsia="Times New Roman" w:hAnsi="Arial" w:cs="Times New Roman"/>
      <w:snapToGrid w:val="0"/>
      <w:sz w:val="20"/>
      <w:szCs w:val="20"/>
      <w:lang w:eastAsia="ru-RU"/>
    </w:rPr>
  </w:style>
  <w:style w:type="paragraph" w:styleId="aff6">
    <w:name w:val="Intense Quote"/>
    <w:basedOn w:val="a"/>
    <w:next w:val="a"/>
    <w:link w:val="aff7"/>
    <w:qFormat/>
    <w:rsid w:val="005B0D38"/>
    <w:pPr>
      <w:pBdr>
        <w:bottom w:val="single" w:sz="4" w:space="4" w:color="4F81BD"/>
      </w:pBdr>
      <w:spacing w:before="200" w:after="280"/>
      <w:ind w:left="936" w:right="936"/>
    </w:pPr>
    <w:rPr>
      <w:b/>
      <w:bCs/>
      <w:i/>
      <w:iCs/>
      <w:color w:val="4F81BD"/>
    </w:rPr>
  </w:style>
  <w:style w:type="character" w:customStyle="1" w:styleId="aff7">
    <w:name w:val="Выделенная цитата Знак"/>
    <w:basedOn w:val="a0"/>
    <w:link w:val="aff6"/>
    <w:rsid w:val="005B0D38"/>
    <w:rPr>
      <w:rFonts w:ascii="Times New Roman" w:eastAsia="Times New Roman" w:hAnsi="Times New Roman" w:cs="Times New Roman"/>
      <w:b/>
      <w:bCs/>
      <w:i/>
      <w:iCs/>
      <w:color w:val="4F81BD"/>
      <w:sz w:val="24"/>
      <w:szCs w:val="24"/>
      <w:lang w:eastAsia="ru-RU"/>
    </w:rPr>
  </w:style>
  <w:style w:type="character" w:styleId="aff8">
    <w:name w:val="Intense Reference"/>
    <w:qFormat/>
    <w:rsid w:val="005B0D38"/>
    <w:rPr>
      <w:b/>
      <w:bCs/>
      <w:smallCaps/>
      <w:color w:val="C0504D"/>
      <w:spacing w:val="5"/>
      <w:u w:val="single"/>
    </w:rPr>
  </w:style>
  <w:style w:type="paragraph" w:customStyle="1" w:styleId="aff9">
    <w:name w:val="список с точками"/>
    <w:basedOn w:val="a"/>
    <w:rsid w:val="00891284"/>
    <w:pPr>
      <w:tabs>
        <w:tab w:val="num" w:pos="720"/>
        <w:tab w:val="num" w:pos="756"/>
      </w:tabs>
      <w:spacing w:line="312" w:lineRule="auto"/>
      <w:ind w:left="756" w:hanging="360"/>
      <w:jc w:val="both"/>
    </w:pPr>
  </w:style>
  <w:style w:type="paragraph" w:customStyle="1" w:styleId="--">
    <w:name w:val="загол-схемы-табл"/>
    <w:basedOn w:val="a"/>
    <w:rsid w:val="00891284"/>
    <w:pPr>
      <w:jc w:val="center"/>
    </w:pPr>
    <w:rPr>
      <w:i/>
      <w:iCs/>
    </w:rPr>
  </w:style>
  <w:style w:type="paragraph" w:customStyle="1" w:styleId="affa">
    <w:name w:val="Знак"/>
    <w:basedOn w:val="a"/>
    <w:rsid w:val="00891284"/>
    <w:pPr>
      <w:spacing w:after="160" w:line="240" w:lineRule="exact"/>
    </w:pPr>
    <w:rPr>
      <w:rFonts w:ascii="Verdana" w:hAnsi="Verdana"/>
      <w:lang w:val="en-US" w:eastAsia="en-US"/>
    </w:rPr>
  </w:style>
  <w:style w:type="paragraph" w:customStyle="1" w:styleId="15">
    <w:name w:val="Формула1"/>
    <w:basedOn w:val="a"/>
    <w:rsid w:val="00891284"/>
    <w:pPr>
      <w:tabs>
        <w:tab w:val="center" w:pos="5173"/>
        <w:tab w:val="left" w:pos="7635"/>
      </w:tabs>
      <w:spacing w:line="288" w:lineRule="auto"/>
      <w:ind w:firstLine="709"/>
      <w:jc w:val="center"/>
    </w:pPr>
    <w:rPr>
      <w:sz w:val="28"/>
      <w:szCs w:val="28"/>
    </w:rPr>
  </w:style>
  <w:style w:type="paragraph" w:styleId="affb">
    <w:name w:val="footnote text"/>
    <w:aliases w:val="Текст сноски Знак Знак Знак,Текст сноски Знак Знак,Текст сноски Знак Знак Знак Знак Знак,Текст сноски Знак Знак Знак Знак Знак Знак Знак Знак,Текст сноски-FN,Текст сноски Знак2,Текст сноски Знак1 Знак,Текст сноски Знак Знак1"/>
    <w:basedOn w:val="a"/>
    <w:link w:val="affc"/>
    <w:rsid w:val="00891284"/>
    <w:rPr>
      <w:sz w:val="20"/>
      <w:szCs w:val="20"/>
    </w:rPr>
  </w:style>
  <w:style w:type="character" w:customStyle="1" w:styleId="affc">
    <w:name w:val="Текст сноски Знак"/>
    <w:aliases w:val="Текст сноски Знак Знак Знак Знак,Текст сноски Знак Знак Знак1,Текст сноски Знак Знак Знак Знак Знак Знак,Текст сноски Знак Знак Знак Знак Знак Знак Знак Знак Знак,Текст сноски-FN Знак,Текст сноски Знак2 Знак"/>
    <w:basedOn w:val="a0"/>
    <w:link w:val="affb"/>
    <w:rsid w:val="00891284"/>
    <w:rPr>
      <w:rFonts w:ascii="Times New Roman" w:eastAsia="Times New Roman" w:hAnsi="Times New Roman" w:cs="Times New Roman"/>
      <w:sz w:val="20"/>
      <w:szCs w:val="20"/>
      <w:lang w:eastAsia="ru-RU"/>
    </w:rPr>
  </w:style>
  <w:style w:type="paragraph" w:customStyle="1" w:styleId="affd">
    <w:name w:val="Îáû÷íûé"/>
    <w:rsid w:val="00891284"/>
    <w:pPr>
      <w:spacing w:after="0" w:line="240" w:lineRule="auto"/>
    </w:pPr>
    <w:rPr>
      <w:rFonts w:ascii="Times New Roman" w:eastAsia="Times New Roman" w:hAnsi="Times New Roman" w:cs="Times New Roman"/>
      <w:sz w:val="20"/>
      <w:szCs w:val="20"/>
      <w:lang w:eastAsia="ru-RU"/>
    </w:rPr>
  </w:style>
  <w:style w:type="paragraph" w:customStyle="1" w:styleId="16">
    <w:name w:val="1.Текст Знак"/>
    <w:link w:val="17"/>
    <w:rsid w:val="00891284"/>
    <w:pPr>
      <w:spacing w:before="120" w:after="0" w:line="240" w:lineRule="auto"/>
      <w:ind w:firstLine="284"/>
      <w:jc w:val="both"/>
    </w:pPr>
    <w:rPr>
      <w:rFonts w:ascii="Arial" w:eastAsia="Times New Roman" w:hAnsi="Arial" w:cs="Times New Roman"/>
      <w:caps/>
      <w:sz w:val="18"/>
      <w:szCs w:val="24"/>
      <w:lang w:eastAsia="ru-RU"/>
    </w:rPr>
  </w:style>
  <w:style w:type="character" w:customStyle="1" w:styleId="17">
    <w:name w:val="1.Текст Знак Знак"/>
    <w:link w:val="16"/>
    <w:rsid w:val="00891284"/>
    <w:rPr>
      <w:rFonts w:ascii="Arial" w:eastAsia="Times New Roman" w:hAnsi="Arial" w:cs="Times New Roman"/>
      <w:caps/>
      <w:sz w:val="18"/>
      <w:szCs w:val="24"/>
      <w:lang w:eastAsia="ru-RU"/>
    </w:rPr>
  </w:style>
  <w:style w:type="paragraph" w:customStyle="1" w:styleId="18">
    <w:name w:val="1.Текст"/>
    <w:rsid w:val="00891284"/>
    <w:pPr>
      <w:spacing w:before="120" w:after="0" w:line="240" w:lineRule="auto"/>
      <w:ind w:firstLine="284"/>
      <w:jc w:val="both"/>
    </w:pPr>
    <w:rPr>
      <w:rFonts w:ascii="Arial" w:eastAsia="Times New Roman" w:hAnsi="Arial" w:cs="Times New Roman"/>
      <w:sz w:val="18"/>
      <w:szCs w:val="20"/>
      <w:lang w:eastAsia="ru-RU"/>
    </w:rPr>
  </w:style>
  <w:style w:type="character" w:styleId="affe">
    <w:name w:val="footnote reference"/>
    <w:rsid w:val="00891284"/>
    <w:rPr>
      <w:vertAlign w:val="superscript"/>
    </w:rPr>
  </w:style>
  <w:style w:type="paragraph" w:customStyle="1" w:styleId="6-1">
    <w:name w:val="6.Табл.-1уровень"/>
    <w:basedOn w:val="a"/>
    <w:rsid w:val="00891284"/>
    <w:pPr>
      <w:widowControl w:val="0"/>
      <w:spacing w:before="20"/>
      <w:ind w:left="170" w:hanging="113"/>
    </w:pPr>
    <w:rPr>
      <w:sz w:val="16"/>
      <w:szCs w:val="16"/>
    </w:rPr>
  </w:style>
  <w:style w:type="paragraph" w:customStyle="1" w:styleId="5-">
    <w:name w:val="5.Табл.-шапка"/>
    <w:basedOn w:val="6-1"/>
    <w:rsid w:val="00891284"/>
    <w:pPr>
      <w:spacing w:before="0"/>
      <w:ind w:left="0" w:firstLine="0"/>
      <w:jc w:val="center"/>
    </w:pPr>
  </w:style>
  <w:style w:type="paragraph" w:customStyle="1" w:styleId="6-2">
    <w:name w:val="6.Табл.-2уровень"/>
    <w:basedOn w:val="6-1"/>
    <w:rsid w:val="00891284"/>
    <w:pPr>
      <w:spacing w:before="0"/>
      <w:ind w:left="283"/>
    </w:pPr>
  </w:style>
  <w:style w:type="paragraph" w:customStyle="1" w:styleId="6-">
    <w:name w:val="6.Табл.-данные"/>
    <w:basedOn w:val="6-1"/>
    <w:rsid w:val="00891284"/>
    <w:pPr>
      <w:suppressAutoHyphens/>
      <w:spacing w:before="0"/>
      <w:ind w:left="0" w:right="57" w:firstLine="0"/>
      <w:jc w:val="right"/>
    </w:pPr>
  </w:style>
  <w:style w:type="character" w:styleId="afff">
    <w:name w:val="FollowedHyperlink"/>
    <w:rsid w:val="00891284"/>
    <w:rPr>
      <w:color w:val="800080"/>
      <w:u w:val="single"/>
    </w:rPr>
  </w:style>
  <w:style w:type="character" w:styleId="afff0">
    <w:name w:val="Strong"/>
    <w:uiPriority w:val="22"/>
    <w:qFormat/>
    <w:rsid w:val="00891284"/>
    <w:rPr>
      <w:b/>
      <w:bCs/>
    </w:rPr>
  </w:style>
  <w:style w:type="paragraph" w:customStyle="1" w:styleId="content">
    <w:name w:val="content"/>
    <w:basedOn w:val="a"/>
    <w:rsid w:val="00891284"/>
    <w:pPr>
      <w:spacing w:before="100" w:beforeAutospacing="1" w:after="100" w:afterAutospacing="1" w:line="384" w:lineRule="auto"/>
      <w:jc w:val="both"/>
    </w:pPr>
    <w:rPr>
      <w:rFonts w:ascii="Verdana" w:hAnsi="Verdana"/>
      <w:color w:val="000000"/>
      <w:sz w:val="11"/>
      <w:szCs w:val="11"/>
    </w:rPr>
  </w:style>
  <w:style w:type="paragraph" w:customStyle="1" w:styleId="content-bold">
    <w:name w:val="content-bold"/>
    <w:basedOn w:val="a"/>
    <w:rsid w:val="00891284"/>
    <w:pPr>
      <w:spacing w:before="100" w:beforeAutospacing="1" w:after="100" w:afterAutospacing="1" w:line="384" w:lineRule="auto"/>
    </w:pPr>
    <w:rPr>
      <w:rFonts w:ascii="Verdana" w:hAnsi="Verdana"/>
      <w:b/>
      <w:bCs/>
      <w:color w:val="000000"/>
      <w:sz w:val="11"/>
      <w:szCs w:val="11"/>
    </w:rPr>
  </w:style>
  <w:style w:type="paragraph" w:customStyle="1" w:styleId="211">
    <w:name w:val="Заголовок 21"/>
    <w:basedOn w:val="a"/>
    <w:rsid w:val="00891284"/>
    <w:pPr>
      <w:outlineLvl w:val="2"/>
    </w:pPr>
    <w:rPr>
      <w:rFonts w:ascii="Arial" w:hAnsi="Arial" w:cs="Arial"/>
      <w:b/>
      <w:bCs/>
      <w:color w:val="000000"/>
      <w:sz w:val="16"/>
      <w:szCs w:val="16"/>
      <w:u w:val="single"/>
    </w:rPr>
  </w:style>
  <w:style w:type="character" w:customStyle="1" w:styleId="110">
    <w:name w:val="Заголовок 1 Знак1"/>
    <w:aliases w:val="Заголовок 1 Знак Знак,Заголовок 1 Знак Знак Знак Знак Знак Знак Знак Знак Знак Знак,Заголовок 11 Знак Знак,Заголовок 1 Знак Знак Знак Знак Знак Знак Знак Знак Знак Знак Знак Знак1"/>
    <w:rsid w:val="00891284"/>
    <w:rPr>
      <w:b/>
      <w:sz w:val="24"/>
      <w:lang w:val="ru-RU" w:eastAsia="ru-RU" w:bidi="ar-SA"/>
    </w:rPr>
  </w:style>
  <w:style w:type="paragraph" w:customStyle="1" w:styleId="19">
    <w:name w:val="Знак1 Знак Знак Знак Знак Знак Знак Знак Знак Знак"/>
    <w:basedOn w:val="a"/>
    <w:rsid w:val="00891284"/>
    <w:pPr>
      <w:tabs>
        <w:tab w:val="num" w:pos="643"/>
      </w:tabs>
      <w:spacing w:after="160" w:line="240" w:lineRule="exact"/>
    </w:pPr>
    <w:rPr>
      <w:rFonts w:ascii="Verdana" w:hAnsi="Verdana" w:cs="Verdana"/>
      <w:sz w:val="20"/>
      <w:szCs w:val="20"/>
      <w:lang w:val="en-US" w:eastAsia="en-US"/>
    </w:rPr>
  </w:style>
  <w:style w:type="paragraph" w:customStyle="1" w:styleId="1a">
    <w:name w:val="заголовок 1"/>
    <w:basedOn w:val="a"/>
    <w:next w:val="a"/>
    <w:rsid w:val="002B7D8F"/>
    <w:pPr>
      <w:keepNext/>
      <w:autoSpaceDE w:val="0"/>
      <w:autoSpaceDN w:val="0"/>
      <w:spacing w:line="360" w:lineRule="auto"/>
      <w:jc w:val="center"/>
      <w:outlineLvl w:val="0"/>
    </w:pPr>
    <w:rPr>
      <w:b/>
      <w:bCs/>
    </w:rPr>
  </w:style>
  <w:style w:type="paragraph" w:customStyle="1" w:styleId="ConsPlusTitle">
    <w:name w:val="ConsPlusTitle"/>
    <w:rsid w:val="002B7D8F"/>
    <w:pPr>
      <w:widowControl w:val="0"/>
      <w:autoSpaceDE w:val="0"/>
      <w:autoSpaceDN w:val="0"/>
      <w:spacing w:after="0" w:line="240" w:lineRule="auto"/>
    </w:pPr>
    <w:rPr>
      <w:rFonts w:ascii="Calibri" w:eastAsia="Times New Roman" w:hAnsi="Calibri" w:cs="Calibri"/>
      <w:b/>
      <w:szCs w:val="20"/>
      <w:lang w:eastAsia="ru-RU"/>
    </w:rPr>
  </w:style>
  <w:style w:type="paragraph" w:customStyle="1" w:styleId="afff1">
    <w:name w:val="РУП"/>
    <w:qFormat/>
    <w:rsid w:val="005838B9"/>
    <w:pPr>
      <w:spacing w:after="120" w:line="240" w:lineRule="auto"/>
      <w:ind w:firstLine="709"/>
      <w:jc w:val="both"/>
    </w:pPr>
    <w:rPr>
      <w:rFonts w:ascii="Times New Roman" w:eastAsia="Times New Roman" w:hAnsi="Times New Roman" w:cs="Times New Roman"/>
      <w:bCs/>
      <w:kern w:val="32"/>
      <w:sz w:val="24"/>
      <w:szCs w:val="24"/>
      <w:lang w:eastAsia="ru-RU"/>
    </w:rPr>
  </w:style>
  <w:style w:type="numbering" w:customStyle="1" w:styleId="1b">
    <w:name w:val="Нет списка1"/>
    <w:next w:val="a2"/>
    <w:uiPriority w:val="99"/>
    <w:semiHidden/>
    <w:unhideWhenUsed/>
    <w:rsid w:val="00645CF7"/>
  </w:style>
  <w:style w:type="paragraph" w:customStyle="1" w:styleId="Heading">
    <w:name w:val="Heading"/>
    <w:rsid w:val="00645CF7"/>
    <w:pPr>
      <w:autoSpaceDE w:val="0"/>
      <w:autoSpaceDN w:val="0"/>
      <w:adjustRightInd w:val="0"/>
      <w:spacing w:after="0" w:line="240" w:lineRule="auto"/>
    </w:pPr>
    <w:rPr>
      <w:rFonts w:ascii="Arial" w:eastAsia="Times New Roman" w:hAnsi="Arial" w:cs="Arial"/>
      <w:b/>
      <w:bCs/>
      <w:lang w:eastAsia="ru-RU"/>
    </w:rPr>
  </w:style>
  <w:style w:type="paragraph" w:customStyle="1" w:styleId="Preformat">
    <w:name w:val="Preformat"/>
    <w:rsid w:val="00645CF7"/>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text">
    <w:name w:val="text"/>
    <w:basedOn w:val="a"/>
    <w:rsid w:val="00645CF7"/>
    <w:pPr>
      <w:spacing w:before="100" w:beforeAutospacing="1" w:after="100" w:afterAutospacing="1"/>
    </w:pPr>
  </w:style>
  <w:style w:type="paragraph" w:customStyle="1" w:styleId="redboldlink">
    <w:name w:val="redboldlink"/>
    <w:basedOn w:val="a"/>
    <w:rsid w:val="00645CF7"/>
    <w:pPr>
      <w:spacing w:before="100" w:beforeAutospacing="1" w:after="100" w:afterAutospacing="1"/>
    </w:pPr>
  </w:style>
  <w:style w:type="paragraph" w:customStyle="1" w:styleId="12pt">
    <w:name w:val="Обычный + 12 pt"/>
    <w:aliases w:val="по ширине,Междустр.интервал:  полуторный"/>
    <w:basedOn w:val="a"/>
    <w:rsid w:val="00645CF7"/>
    <w:pPr>
      <w:spacing w:line="360" w:lineRule="auto"/>
      <w:jc w:val="both"/>
    </w:pPr>
  </w:style>
  <w:style w:type="table" w:customStyle="1" w:styleId="1c">
    <w:name w:val="Сетка таблицы1"/>
    <w:basedOn w:val="a1"/>
    <w:next w:val="ab"/>
    <w:rsid w:val="00645CF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
    <w:name w:val="Сетка таблицы2"/>
    <w:basedOn w:val="a1"/>
    <w:next w:val="ab"/>
    <w:uiPriority w:val="59"/>
    <w:rsid w:val="00645CF7"/>
    <w:pPr>
      <w:spacing w:after="0" w:line="240" w:lineRule="auto"/>
      <w:jc w:val="both"/>
    </w:pPr>
    <w:rPr>
      <w:rFonts w:ascii="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8">
    <w:name w:val="Основной текст (2)_"/>
    <w:basedOn w:val="a0"/>
    <w:link w:val="29"/>
    <w:rsid w:val="00645CF7"/>
    <w:rPr>
      <w:shd w:val="clear" w:color="auto" w:fill="FFFFFF"/>
    </w:rPr>
  </w:style>
  <w:style w:type="paragraph" w:customStyle="1" w:styleId="29">
    <w:name w:val="Основной текст (2)"/>
    <w:basedOn w:val="a"/>
    <w:link w:val="28"/>
    <w:rsid w:val="00645CF7"/>
    <w:pPr>
      <w:widowControl w:val="0"/>
      <w:shd w:val="clear" w:color="auto" w:fill="FFFFFF"/>
      <w:spacing w:line="250" w:lineRule="exact"/>
      <w:ind w:firstLine="480"/>
      <w:jc w:val="both"/>
    </w:pPr>
    <w:rPr>
      <w:rFonts w:asciiTheme="minorHAnsi" w:eastAsiaTheme="minorHAnsi" w:hAnsiTheme="minorHAnsi" w:cstheme="minorBidi"/>
      <w:sz w:val="22"/>
      <w:szCs w:val="22"/>
      <w:lang w:eastAsia="en-US"/>
    </w:rPr>
  </w:style>
  <w:style w:type="paragraph" w:customStyle="1" w:styleId="hbceyjr">
    <w:name w:val="hbceyjr"/>
    <w:basedOn w:val="a"/>
    <w:link w:val="hbceyjr0"/>
    <w:qFormat/>
    <w:rsid w:val="00645CF7"/>
    <w:pPr>
      <w:keepNext/>
      <w:jc w:val="center"/>
    </w:pPr>
    <w:rPr>
      <w:rFonts w:eastAsia="Calibri"/>
      <w:noProof/>
      <w:sz w:val="22"/>
      <w:szCs w:val="22"/>
    </w:rPr>
  </w:style>
  <w:style w:type="character" w:customStyle="1" w:styleId="hbceyjr0">
    <w:name w:val="hbceyjr Знак"/>
    <w:basedOn w:val="a0"/>
    <w:link w:val="hbceyjr"/>
    <w:rsid w:val="00645CF7"/>
    <w:rPr>
      <w:rFonts w:ascii="Times New Roman" w:eastAsia="Calibri" w:hAnsi="Times New Roman" w:cs="Times New Roman"/>
      <w:noProof/>
      <w:lang w:eastAsia="ru-RU"/>
    </w:rPr>
  </w:style>
  <w:style w:type="character" w:customStyle="1" w:styleId="highlight">
    <w:name w:val="highlight"/>
    <w:basedOn w:val="a0"/>
    <w:rsid w:val="00AF1C6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729734">
      <w:bodyDiv w:val="1"/>
      <w:marLeft w:val="0"/>
      <w:marRight w:val="0"/>
      <w:marTop w:val="0"/>
      <w:marBottom w:val="0"/>
      <w:divBdr>
        <w:top w:val="none" w:sz="0" w:space="0" w:color="auto"/>
        <w:left w:val="none" w:sz="0" w:space="0" w:color="auto"/>
        <w:bottom w:val="none" w:sz="0" w:space="0" w:color="auto"/>
        <w:right w:val="none" w:sz="0" w:space="0" w:color="auto"/>
      </w:divBdr>
    </w:div>
    <w:div w:id="39792460">
      <w:bodyDiv w:val="1"/>
      <w:marLeft w:val="0"/>
      <w:marRight w:val="0"/>
      <w:marTop w:val="0"/>
      <w:marBottom w:val="0"/>
      <w:divBdr>
        <w:top w:val="none" w:sz="0" w:space="0" w:color="auto"/>
        <w:left w:val="none" w:sz="0" w:space="0" w:color="auto"/>
        <w:bottom w:val="none" w:sz="0" w:space="0" w:color="auto"/>
        <w:right w:val="none" w:sz="0" w:space="0" w:color="auto"/>
      </w:divBdr>
    </w:div>
    <w:div w:id="60061494">
      <w:bodyDiv w:val="1"/>
      <w:marLeft w:val="0"/>
      <w:marRight w:val="0"/>
      <w:marTop w:val="0"/>
      <w:marBottom w:val="0"/>
      <w:divBdr>
        <w:top w:val="none" w:sz="0" w:space="0" w:color="auto"/>
        <w:left w:val="none" w:sz="0" w:space="0" w:color="auto"/>
        <w:bottom w:val="none" w:sz="0" w:space="0" w:color="auto"/>
        <w:right w:val="none" w:sz="0" w:space="0" w:color="auto"/>
      </w:divBdr>
      <w:divsChild>
        <w:div w:id="676537621">
          <w:marLeft w:val="0"/>
          <w:marRight w:val="0"/>
          <w:marTop w:val="33"/>
          <w:marBottom w:val="33"/>
          <w:divBdr>
            <w:top w:val="none" w:sz="0" w:space="0" w:color="auto"/>
            <w:left w:val="none" w:sz="0" w:space="0" w:color="auto"/>
            <w:bottom w:val="none" w:sz="0" w:space="0" w:color="auto"/>
            <w:right w:val="none" w:sz="0" w:space="0" w:color="auto"/>
          </w:divBdr>
          <w:divsChild>
            <w:div w:id="435172103">
              <w:marLeft w:val="0"/>
              <w:marRight w:val="0"/>
              <w:marTop w:val="0"/>
              <w:marBottom w:val="0"/>
              <w:divBdr>
                <w:top w:val="none" w:sz="0" w:space="0" w:color="auto"/>
                <w:left w:val="none" w:sz="0" w:space="0" w:color="auto"/>
                <w:bottom w:val="none" w:sz="0" w:space="0" w:color="auto"/>
                <w:right w:val="none" w:sz="0" w:space="0" w:color="auto"/>
              </w:divBdr>
            </w:div>
          </w:divsChild>
        </w:div>
        <w:div w:id="1673407230">
          <w:marLeft w:val="0"/>
          <w:marRight w:val="0"/>
          <w:marTop w:val="33"/>
          <w:marBottom w:val="33"/>
          <w:divBdr>
            <w:top w:val="none" w:sz="0" w:space="0" w:color="auto"/>
            <w:left w:val="none" w:sz="0" w:space="0" w:color="auto"/>
            <w:bottom w:val="none" w:sz="0" w:space="0" w:color="auto"/>
            <w:right w:val="none" w:sz="0" w:space="0" w:color="auto"/>
          </w:divBdr>
          <w:divsChild>
            <w:div w:id="692532854">
              <w:marLeft w:val="0"/>
              <w:marRight w:val="0"/>
              <w:marTop w:val="0"/>
              <w:marBottom w:val="0"/>
              <w:divBdr>
                <w:top w:val="none" w:sz="0" w:space="0" w:color="auto"/>
                <w:left w:val="none" w:sz="0" w:space="0" w:color="auto"/>
                <w:bottom w:val="none" w:sz="0" w:space="0" w:color="auto"/>
                <w:right w:val="none" w:sz="0" w:space="0" w:color="auto"/>
              </w:divBdr>
            </w:div>
          </w:divsChild>
        </w:div>
        <w:div w:id="1916816267">
          <w:marLeft w:val="0"/>
          <w:marRight w:val="0"/>
          <w:marTop w:val="33"/>
          <w:marBottom w:val="33"/>
          <w:divBdr>
            <w:top w:val="none" w:sz="0" w:space="0" w:color="auto"/>
            <w:left w:val="none" w:sz="0" w:space="0" w:color="auto"/>
            <w:bottom w:val="none" w:sz="0" w:space="0" w:color="auto"/>
            <w:right w:val="none" w:sz="0" w:space="0" w:color="auto"/>
          </w:divBdr>
          <w:divsChild>
            <w:div w:id="1522549104">
              <w:marLeft w:val="0"/>
              <w:marRight w:val="0"/>
              <w:marTop w:val="0"/>
              <w:marBottom w:val="0"/>
              <w:divBdr>
                <w:top w:val="none" w:sz="0" w:space="0" w:color="auto"/>
                <w:left w:val="none" w:sz="0" w:space="0" w:color="auto"/>
                <w:bottom w:val="none" w:sz="0" w:space="0" w:color="auto"/>
                <w:right w:val="none" w:sz="0" w:space="0" w:color="auto"/>
              </w:divBdr>
            </w:div>
          </w:divsChild>
        </w:div>
        <w:div w:id="219830849">
          <w:marLeft w:val="0"/>
          <w:marRight w:val="0"/>
          <w:marTop w:val="33"/>
          <w:marBottom w:val="33"/>
          <w:divBdr>
            <w:top w:val="none" w:sz="0" w:space="0" w:color="auto"/>
            <w:left w:val="none" w:sz="0" w:space="0" w:color="auto"/>
            <w:bottom w:val="none" w:sz="0" w:space="0" w:color="auto"/>
            <w:right w:val="none" w:sz="0" w:space="0" w:color="auto"/>
          </w:divBdr>
          <w:divsChild>
            <w:div w:id="751317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385132">
      <w:bodyDiv w:val="1"/>
      <w:marLeft w:val="0"/>
      <w:marRight w:val="0"/>
      <w:marTop w:val="0"/>
      <w:marBottom w:val="0"/>
      <w:divBdr>
        <w:top w:val="none" w:sz="0" w:space="0" w:color="auto"/>
        <w:left w:val="none" w:sz="0" w:space="0" w:color="auto"/>
        <w:bottom w:val="none" w:sz="0" w:space="0" w:color="auto"/>
        <w:right w:val="none" w:sz="0" w:space="0" w:color="auto"/>
      </w:divBdr>
      <w:divsChild>
        <w:div w:id="273446325">
          <w:marLeft w:val="0"/>
          <w:marRight w:val="0"/>
          <w:marTop w:val="33"/>
          <w:marBottom w:val="33"/>
          <w:divBdr>
            <w:top w:val="none" w:sz="0" w:space="0" w:color="auto"/>
            <w:left w:val="none" w:sz="0" w:space="0" w:color="auto"/>
            <w:bottom w:val="none" w:sz="0" w:space="0" w:color="auto"/>
            <w:right w:val="none" w:sz="0" w:space="0" w:color="auto"/>
          </w:divBdr>
          <w:divsChild>
            <w:div w:id="640307376">
              <w:marLeft w:val="0"/>
              <w:marRight w:val="0"/>
              <w:marTop w:val="0"/>
              <w:marBottom w:val="0"/>
              <w:divBdr>
                <w:top w:val="none" w:sz="0" w:space="0" w:color="auto"/>
                <w:left w:val="none" w:sz="0" w:space="0" w:color="auto"/>
                <w:bottom w:val="none" w:sz="0" w:space="0" w:color="auto"/>
                <w:right w:val="none" w:sz="0" w:space="0" w:color="auto"/>
              </w:divBdr>
            </w:div>
          </w:divsChild>
        </w:div>
        <w:div w:id="1601064579">
          <w:marLeft w:val="0"/>
          <w:marRight w:val="0"/>
          <w:marTop w:val="33"/>
          <w:marBottom w:val="33"/>
          <w:divBdr>
            <w:top w:val="none" w:sz="0" w:space="0" w:color="auto"/>
            <w:left w:val="none" w:sz="0" w:space="0" w:color="auto"/>
            <w:bottom w:val="none" w:sz="0" w:space="0" w:color="auto"/>
            <w:right w:val="none" w:sz="0" w:space="0" w:color="auto"/>
          </w:divBdr>
          <w:divsChild>
            <w:div w:id="1552569713">
              <w:marLeft w:val="0"/>
              <w:marRight w:val="0"/>
              <w:marTop w:val="0"/>
              <w:marBottom w:val="0"/>
              <w:divBdr>
                <w:top w:val="none" w:sz="0" w:space="0" w:color="auto"/>
                <w:left w:val="none" w:sz="0" w:space="0" w:color="auto"/>
                <w:bottom w:val="none" w:sz="0" w:space="0" w:color="auto"/>
                <w:right w:val="none" w:sz="0" w:space="0" w:color="auto"/>
              </w:divBdr>
            </w:div>
          </w:divsChild>
        </w:div>
        <w:div w:id="1459375812">
          <w:marLeft w:val="0"/>
          <w:marRight w:val="0"/>
          <w:marTop w:val="33"/>
          <w:marBottom w:val="33"/>
          <w:divBdr>
            <w:top w:val="none" w:sz="0" w:space="0" w:color="auto"/>
            <w:left w:val="none" w:sz="0" w:space="0" w:color="auto"/>
            <w:bottom w:val="none" w:sz="0" w:space="0" w:color="auto"/>
            <w:right w:val="none" w:sz="0" w:space="0" w:color="auto"/>
          </w:divBdr>
          <w:divsChild>
            <w:div w:id="87426848">
              <w:marLeft w:val="0"/>
              <w:marRight w:val="0"/>
              <w:marTop w:val="0"/>
              <w:marBottom w:val="0"/>
              <w:divBdr>
                <w:top w:val="none" w:sz="0" w:space="0" w:color="auto"/>
                <w:left w:val="none" w:sz="0" w:space="0" w:color="auto"/>
                <w:bottom w:val="none" w:sz="0" w:space="0" w:color="auto"/>
                <w:right w:val="none" w:sz="0" w:space="0" w:color="auto"/>
              </w:divBdr>
            </w:div>
          </w:divsChild>
        </w:div>
        <w:div w:id="379987283">
          <w:marLeft w:val="0"/>
          <w:marRight w:val="0"/>
          <w:marTop w:val="33"/>
          <w:marBottom w:val="33"/>
          <w:divBdr>
            <w:top w:val="none" w:sz="0" w:space="0" w:color="auto"/>
            <w:left w:val="none" w:sz="0" w:space="0" w:color="auto"/>
            <w:bottom w:val="none" w:sz="0" w:space="0" w:color="auto"/>
            <w:right w:val="none" w:sz="0" w:space="0" w:color="auto"/>
          </w:divBdr>
          <w:divsChild>
            <w:div w:id="1157723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189693">
      <w:bodyDiv w:val="1"/>
      <w:marLeft w:val="0"/>
      <w:marRight w:val="0"/>
      <w:marTop w:val="0"/>
      <w:marBottom w:val="0"/>
      <w:divBdr>
        <w:top w:val="none" w:sz="0" w:space="0" w:color="auto"/>
        <w:left w:val="none" w:sz="0" w:space="0" w:color="auto"/>
        <w:bottom w:val="none" w:sz="0" w:space="0" w:color="auto"/>
        <w:right w:val="none" w:sz="0" w:space="0" w:color="auto"/>
      </w:divBdr>
      <w:divsChild>
        <w:div w:id="420837080">
          <w:marLeft w:val="0"/>
          <w:marRight w:val="0"/>
          <w:marTop w:val="33"/>
          <w:marBottom w:val="33"/>
          <w:divBdr>
            <w:top w:val="none" w:sz="0" w:space="0" w:color="auto"/>
            <w:left w:val="none" w:sz="0" w:space="0" w:color="auto"/>
            <w:bottom w:val="none" w:sz="0" w:space="0" w:color="auto"/>
            <w:right w:val="none" w:sz="0" w:space="0" w:color="auto"/>
          </w:divBdr>
          <w:divsChild>
            <w:div w:id="620384519">
              <w:marLeft w:val="0"/>
              <w:marRight w:val="0"/>
              <w:marTop w:val="0"/>
              <w:marBottom w:val="0"/>
              <w:divBdr>
                <w:top w:val="none" w:sz="0" w:space="0" w:color="auto"/>
                <w:left w:val="none" w:sz="0" w:space="0" w:color="auto"/>
                <w:bottom w:val="none" w:sz="0" w:space="0" w:color="auto"/>
                <w:right w:val="none" w:sz="0" w:space="0" w:color="auto"/>
              </w:divBdr>
            </w:div>
          </w:divsChild>
        </w:div>
        <w:div w:id="204223599">
          <w:marLeft w:val="0"/>
          <w:marRight w:val="0"/>
          <w:marTop w:val="33"/>
          <w:marBottom w:val="33"/>
          <w:divBdr>
            <w:top w:val="none" w:sz="0" w:space="0" w:color="auto"/>
            <w:left w:val="none" w:sz="0" w:space="0" w:color="auto"/>
            <w:bottom w:val="none" w:sz="0" w:space="0" w:color="auto"/>
            <w:right w:val="none" w:sz="0" w:space="0" w:color="auto"/>
          </w:divBdr>
          <w:divsChild>
            <w:div w:id="2000574861">
              <w:marLeft w:val="0"/>
              <w:marRight w:val="0"/>
              <w:marTop w:val="0"/>
              <w:marBottom w:val="0"/>
              <w:divBdr>
                <w:top w:val="none" w:sz="0" w:space="0" w:color="auto"/>
                <w:left w:val="none" w:sz="0" w:space="0" w:color="auto"/>
                <w:bottom w:val="none" w:sz="0" w:space="0" w:color="auto"/>
                <w:right w:val="none" w:sz="0" w:space="0" w:color="auto"/>
              </w:divBdr>
            </w:div>
          </w:divsChild>
        </w:div>
        <w:div w:id="140852395">
          <w:marLeft w:val="0"/>
          <w:marRight w:val="0"/>
          <w:marTop w:val="33"/>
          <w:marBottom w:val="33"/>
          <w:divBdr>
            <w:top w:val="none" w:sz="0" w:space="0" w:color="auto"/>
            <w:left w:val="none" w:sz="0" w:space="0" w:color="auto"/>
            <w:bottom w:val="none" w:sz="0" w:space="0" w:color="auto"/>
            <w:right w:val="none" w:sz="0" w:space="0" w:color="auto"/>
          </w:divBdr>
          <w:divsChild>
            <w:div w:id="611547892">
              <w:marLeft w:val="0"/>
              <w:marRight w:val="0"/>
              <w:marTop w:val="0"/>
              <w:marBottom w:val="0"/>
              <w:divBdr>
                <w:top w:val="none" w:sz="0" w:space="0" w:color="auto"/>
                <w:left w:val="none" w:sz="0" w:space="0" w:color="auto"/>
                <w:bottom w:val="none" w:sz="0" w:space="0" w:color="auto"/>
                <w:right w:val="none" w:sz="0" w:space="0" w:color="auto"/>
              </w:divBdr>
            </w:div>
          </w:divsChild>
        </w:div>
        <w:div w:id="1850173124">
          <w:marLeft w:val="0"/>
          <w:marRight w:val="0"/>
          <w:marTop w:val="33"/>
          <w:marBottom w:val="33"/>
          <w:divBdr>
            <w:top w:val="none" w:sz="0" w:space="0" w:color="auto"/>
            <w:left w:val="none" w:sz="0" w:space="0" w:color="auto"/>
            <w:bottom w:val="none" w:sz="0" w:space="0" w:color="auto"/>
            <w:right w:val="none" w:sz="0" w:space="0" w:color="auto"/>
          </w:divBdr>
          <w:divsChild>
            <w:div w:id="26689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824671">
      <w:bodyDiv w:val="1"/>
      <w:marLeft w:val="0"/>
      <w:marRight w:val="0"/>
      <w:marTop w:val="0"/>
      <w:marBottom w:val="0"/>
      <w:divBdr>
        <w:top w:val="none" w:sz="0" w:space="0" w:color="auto"/>
        <w:left w:val="none" w:sz="0" w:space="0" w:color="auto"/>
        <w:bottom w:val="none" w:sz="0" w:space="0" w:color="auto"/>
        <w:right w:val="none" w:sz="0" w:space="0" w:color="auto"/>
      </w:divBdr>
      <w:divsChild>
        <w:div w:id="1989630841">
          <w:marLeft w:val="0"/>
          <w:marRight w:val="0"/>
          <w:marTop w:val="33"/>
          <w:marBottom w:val="33"/>
          <w:divBdr>
            <w:top w:val="none" w:sz="0" w:space="0" w:color="auto"/>
            <w:left w:val="none" w:sz="0" w:space="0" w:color="auto"/>
            <w:bottom w:val="none" w:sz="0" w:space="0" w:color="auto"/>
            <w:right w:val="none" w:sz="0" w:space="0" w:color="auto"/>
          </w:divBdr>
          <w:divsChild>
            <w:div w:id="1430931718">
              <w:marLeft w:val="0"/>
              <w:marRight w:val="0"/>
              <w:marTop w:val="0"/>
              <w:marBottom w:val="0"/>
              <w:divBdr>
                <w:top w:val="none" w:sz="0" w:space="0" w:color="auto"/>
                <w:left w:val="none" w:sz="0" w:space="0" w:color="auto"/>
                <w:bottom w:val="none" w:sz="0" w:space="0" w:color="auto"/>
                <w:right w:val="none" w:sz="0" w:space="0" w:color="auto"/>
              </w:divBdr>
            </w:div>
          </w:divsChild>
        </w:div>
        <w:div w:id="885213742">
          <w:marLeft w:val="0"/>
          <w:marRight w:val="0"/>
          <w:marTop w:val="33"/>
          <w:marBottom w:val="33"/>
          <w:divBdr>
            <w:top w:val="none" w:sz="0" w:space="0" w:color="auto"/>
            <w:left w:val="none" w:sz="0" w:space="0" w:color="auto"/>
            <w:bottom w:val="none" w:sz="0" w:space="0" w:color="auto"/>
            <w:right w:val="none" w:sz="0" w:space="0" w:color="auto"/>
          </w:divBdr>
          <w:divsChild>
            <w:div w:id="1547522956">
              <w:marLeft w:val="0"/>
              <w:marRight w:val="0"/>
              <w:marTop w:val="0"/>
              <w:marBottom w:val="0"/>
              <w:divBdr>
                <w:top w:val="none" w:sz="0" w:space="0" w:color="auto"/>
                <w:left w:val="none" w:sz="0" w:space="0" w:color="auto"/>
                <w:bottom w:val="none" w:sz="0" w:space="0" w:color="auto"/>
                <w:right w:val="none" w:sz="0" w:space="0" w:color="auto"/>
              </w:divBdr>
            </w:div>
          </w:divsChild>
        </w:div>
        <w:div w:id="98764498">
          <w:marLeft w:val="0"/>
          <w:marRight w:val="0"/>
          <w:marTop w:val="33"/>
          <w:marBottom w:val="33"/>
          <w:divBdr>
            <w:top w:val="none" w:sz="0" w:space="0" w:color="auto"/>
            <w:left w:val="none" w:sz="0" w:space="0" w:color="auto"/>
            <w:bottom w:val="none" w:sz="0" w:space="0" w:color="auto"/>
            <w:right w:val="none" w:sz="0" w:space="0" w:color="auto"/>
          </w:divBdr>
          <w:divsChild>
            <w:div w:id="1940140539">
              <w:marLeft w:val="0"/>
              <w:marRight w:val="0"/>
              <w:marTop w:val="0"/>
              <w:marBottom w:val="0"/>
              <w:divBdr>
                <w:top w:val="none" w:sz="0" w:space="0" w:color="auto"/>
                <w:left w:val="none" w:sz="0" w:space="0" w:color="auto"/>
                <w:bottom w:val="none" w:sz="0" w:space="0" w:color="auto"/>
                <w:right w:val="none" w:sz="0" w:space="0" w:color="auto"/>
              </w:divBdr>
            </w:div>
          </w:divsChild>
        </w:div>
        <w:div w:id="66610613">
          <w:marLeft w:val="0"/>
          <w:marRight w:val="0"/>
          <w:marTop w:val="33"/>
          <w:marBottom w:val="33"/>
          <w:divBdr>
            <w:top w:val="none" w:sz="0" w:space="0" w:color="auto"/>
            <w:left w:val="none" w:sz="0" w:space="0" w:color="auto"/>
            <w:bottom w:val="none" w:sz="0" w:space="0" w:color="auto"/>
            <w:right w:val="none" w:sz="0" w:space="0" w:color="auto"/>
          </w:divBdr>
          <w:divsChild>
            <w:div w:id="1011369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811933">
      <w:bodyDiv w:val="1"/>
      <w:marLeft w:val="0"/>
      <w:marRight w:val="0"/>
      <w:marTop w:val="0"/>
      <w:marBottom w:val="0"/>
      <w:divBdr>
        <w:top w:val="none" w:sz="0" w:space="0" w:color="auto"/>
        <w:left w:val="none" w:sz="0" w:space="0" w:color="auto"/>
        <w:bottom w:val="none" w:sz="0" w:space="0" w:color="auto"/>
        <w:right w:val="none" w:sz="0" w:space="0" w:color="auto"/>
      </w:divBdr>
      <w:divsChild>
        <w:div w:id="1441995525">
          <w:marLeft w:val="0"/>
          <w:marRight w:val="0"/>
          <w:marTop w:val="33"/>
          <w:marBottom w:val="33"/>
          <w:divBdr>
            <w:top w:val="none" w:sz="0" w:space="0" w:color="auto"/>
            <w:left w:val="none" w:sz="0" w:space="0" w:color="auto"/>
            <w:bottom w:val="none" w:sz="0" w:space="0" w:color="auto"/>
            <w:right w:val="none" w:sz="0" w:space="0" w:color="auto"/>
          </w:divBdr>
          <w:divsChild>
            <w:div w:id="1468207918">
              <w:marLeft w:val="0"/>
              <w:marRight w:val="0"/>
              <w:marTop w:val="0"/>
              <w:marBottom w:val="0"/>
              <w:divBdr>
                <w:top w:val="none" w:sz="0" w:space="0" w:color="auto"/>
                <w:left w:val="none" w:sz="0" w:space="0" w:color="auto"/>
                <w:bottom w:val="none" w:sz="0" w:space="0" w:color="auto"/>
                <w:right w:val="none" w:sz="0" w:space="0" w:color="auto"/>
              </w:divBdr>
            </w:div>
          </w:divsChild>
        </w:div>
        <w:div w:id="369305019">
          <w:marLeft w:val="0"/>
          <w:marRight w:val="0"/>
          <w:marTop w:val="33"/>
          <w:marBottom w:val="33"/>
          <w:divBdr>
            <w:top w:val="none" w:sz="0" w:space="0" w:color="auto"/>
            <w:left w:val="none" w:sz="0" w:space="0" w:color="auto"/>
            <w:bottom w:val="none" w:sz="0" w:space="0" w:color="auto"/>
            <w:right w:val="none" w:sz="0" w:space="0" w:color="auto"/>
          </w:divBdr>
          <w:divsChild>
            <w:div w:id="493955576">
              <w:marLeft w:val="0"/>
              <w:marRight w:val="0"/>
              <w:marTop w:val="0"/>
              <w:marBottom w:val="0"/>
              <w:divBdr>
                <w:top w:val="none" w:sz="0" w:space="0" w:color="auto"/>
                <w:left w:val="none" w:sz="0" w:space="0" w:color="auto"/>
                <w:bottom w:val="none" w:sz="0" w:space="0" w:color="auto"/>
                <w:right w:val="none" w:sz="0" w:space="0" w:color="auto"/>
              </w:divBdr>
            </w:div>
          </w:divsChild>
        </w:div>
        <w:div w:id="233198596">
          <w:marLeft w:val="0"/>
          <w:marRight w:val="0"/>
          <w:marTop w:val="33"/>
          <w:marBottom w:val="33"/>
          <w:divBdr>
            <w:top w:val="none" w:sz="0" w:space="0" w:color="auto"/>
            <w:left w:val="none" w:sz="0" w:space="0" w:color="auto"/>
            <w:bottom w:val="none" w:sz="0" w:space="0" w:color="auto"/>
            <w:right w:val="none" w:sz="0" w:space="0" w:color="auto"/>
          </w:divBdr>
          <w:divsChild>
            <w:div w:id="2121873299">
              <w:marLeft w:val="0"/>
              <w:marRight w:val="0"/>
              <w:marTop w:val="0"/>
              <w:marBottom w:val="0"/>
              <w:divBdr>
                <w:top w:val="none" w:sz="0" w:space="0" w:color="auto"/>
                <w:left w:val="none" w:sz="0" w:space="0" w:color="auto"/>
                <w:bottom w:val="none" w:sz="0" w:space="0" w:color="auto"/>
                <w:right w:val="none" w:sz="0" w:space="0" w:color="auto"/>
              </w:divBdr>
            </w:div>
          </w:divsChild>
        </w:div>
        <w:div w:id="137302708">
          <w:marLeft w:val="0"/>
          <w:marRight w:val="0"/>
          <w:marTop w:val="33"/>
          <w:marBottom w:val="33"/>
          <w:divBdr>
            <w:top w:val="none" w:sz="0" w:space="0" w:color="auto"/>
            <w:left w:val="none" w:sz="0" w:space="0" w:color="auto"/>
            <w:bottom w:val="none" w:sz="0" w:space="0" w:color="auto"/>
            <w:right w:val="none" w:sz="0" w:space="0" w:color="auto"/>
          </w:divBdr>
          <w:divsChild>
            <w:div w:id="136479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512052">
      <w:bodyDiv w:val="1"/>
      <w:marLeft w:val="0"/>
      <w:marRight w:val="0"/>
      <w:marTop w:val="0"/>
      <w:marBottom w:val="0"/>
      <w:divBdr>
        <w:top w:val="none" w:sz="0" w:space="0" w:color="auto"/>
        <w:left w:val="none" w:sz="0" w:space="0" w:color="auto"/>
        <w:bottom w:val="none" w:sz="0" w:space="0" w:color="auto"/>
        <w:right w:val="none" w:sz="0" w:space="0" w:color="auto"/>
      </w:divBdr>
    </w:div>
    <w:div w:id="230040968">
      <w:bodyDiv w:val="1"/>
      <w:marLeft w:val="0"/>
      <w:marRight w:val="0"/>
      <w:marTop w:val="0"/>
      <w:marBottom w:val="0"/>
      <w:divBdr>
        <w:top w:val="none" w:sz="0" w:space="0" w:color="auto"/>
        <w:left w:val="none" w:sz="0" w:space="0" w:color="auto"/>
        <w:bottom w:val="none" w:sz="0" w:space="0" w:color="auto"/>
        <w:right w:val="none" w:sz="0" w:space="0" w:color="auto"/>
      </w:divBdr>
      <w:divsChild>
        <w:div w:id="300355173">
          <w:marLeft w:val="0"/>
          <w:marRight w:val="0"/>
          <w:marTop w:val="33"/>
          <w:marBottom w:val="33"/>
          <w:divBdr>
            <w:top w:val="none" w:sz="0" w:space="0" w:color="auto"/>
            <w:left w:val="none" w:sz="0" w:space="0" w:color="auto"/>
            <w:bottom w:val="none" w:sz="0" w:space="0" w:color="auto"/>
            <w:right w:val="none" w:sz="0" w:space="0" w:color="auto"/>
          </w:divBdr>
          <w:divsChild>
            <w:div w:id="218564722">
              <w:marLeft w:val="0"/>
              <w:marRight w:val="0"/>
              <w:marTop w:val="0"/>
              <w:marBottom w:val="0"/>
              <w:divBdr>
                <w:top w:val="none" w:sz="0" w:space="0" w:color="auto"/>
                <w:left w:val="none" w:sz="0" w:space="0" w:color="auto"/>
                <w:bottom w:val="none" w:sz="0" w:space="0" w:color="auto"/>
                <w:right w:val="none" w:sz="0" w:space="0" w:color="auto"/>
              </w:divBdr>
            </w:div>
          </w:divsChild>
        </w:div>
        <w:div w:id="1747916117">
          <w:marLeft w:val="0"/>
          <w:marRight w:val="0"/>
          <w:marTop w:val="33"/>
          <w:marBottom w:val="33"/>
          <w:divBdr>
            <w:top w:val="none" w:sz="0" w:space="0" w:color="auto"/>
            <w:left w:val="none" w:sz="0" w:space="0" w:color="auto"/>
            <w:bottom w:val="none" w:sz="0" w:space="0" w:color="auto"/>
            <w:right w:val="none" w:sz="0" w:space="0" w:color="auto"/>
          </w:divBdr>
          <w:divsChild>
            <w:div w:id="1302732051">
              <w:marLeft w:val="0"/>
              <w:marRight w:val="0"/>
              <w:marTop w:val="0"/>
              <w:marBottom w:val="0"/>
              <w:divBdr>
                <w:top w:val="none" w:sz="0" w:space="0" w:color="auto"/>
                <w:left w:val="none" w:sz="0" w:space="0" w:color="auto"/>
                <w:bottom w:val="none" w:sz="0" w:space="0" w:color="auto"/>
                <w:right w:val="none" w:sz="0" w:space="0" w:color="auto"/>
              </w:divBdr>
            </w:div>
          </w:divsChild>
        </w:div>
        <w:div w:id="362561895">
          <w:marLeft w:val="0"/>
          <w:marRight w:val="0"/>
          <w:marTop w:val="33"/>
          <w:marBottom w:val="33"/>
          <w:divBdr>
            <w:top w:val="none" w:sz="0" w:space="0" w:color="auto"/>
            <w:left w:val="none" w:sz="0" w:space="0" w:color="auto"/>
            <w:bottom w:val="none" w:sz="0" w:space="0" w:color="auto"/>
            <w:right w:val="none" w:sz="0" w:space="0" w:color="auto"/>
          </w:divBdr>
          <w:divsChild>
            <w:div w:id="1926525747">
              <w:marLeft w:val="0"/>
              <w:marRight w:val="0"/>
              <w:marTop w:val="0"/>
              <w:marBottom w:val="0"/>
              <w:divBdr>
                <w:top w:val="none" w:sz="0" w:space="0" w:color="auto"/>
                <w:left w:val="none" w:sz="0" w:space="0" w:color="auto"/>
                <w:bottom w:val="none" w:sz="0" w:space="0" w:color="auto"/>
                <w:right w:val="none" w:sz="0" w:space="0" w:color="auto"/>
              </w:divBdr>
            </w:div>
          </w:divsChild>
        </w:div>
        <w:div w:id="1448888632">
          <w:marLeft w:val="0"/>
          <w:marRight w:val="0"/>
          <w:marTop w:val="33"/>
          <w:marBottom w:val="33"/>
          <w:divBdr>
            <w:top w:val="none" w:sz="0" w:space="0" w:color="auto"/>
            <w:left w:val="none" w:sz="0" w:space="0" w:color="auto"/>
            <w:bottom w:val="none" w:sz="0" w:space="0" w:color="auto"/>
            <w:right w:val="none" w:sz="0" w:space="0" w:color="auto"/>
          </w:divBdr>
          <w:divsChild>
            <w:div w:id="393746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068048">
      <w:bodyDiv w:val="1"/>
      <w:marLeft w:val="0"/>
      <w:marRight w:val="0"/>
      <w:marTop w:val="0"/>
      <w:marBottom w:val="0"/>
      <w:divBdr>
        <w:top w:val="none" w:sz="0" w:space="0" w:color="auto"/>
        <w:left w:val="none" w:sz="0" w:space="0" w:color="auto"/>
        <w:bottom w:val="none" w:sz="0" w:space="0" w:color="auto"/>
        <w:right w:val="none" w:sz="0" w:space="0" w:color="auto"/>
      </w:divBdr>
    </w:div>
    <w:div w:id="246621668">
      <w:bodyDiv w:val="1"/>
      <w:marLeft w:val="0"/>
      <w:marRight w:val="0"/>
      <w:marTop w:val="0"/>
      <w:marBottom w:val="0"/>
      <w:divBdr>
        <w:top w:val="none" w:sz="0" w:space="0" w:color="auto"/>
        <w:left w:val="none" w:sz="0" w:space="0" w:color="auto"/>
        <w:bottom w:val="none" w:sz="0" w:space="0" w:color="auto"/>
        <w:right w:val="none" w:sz="0" w:space="0" w:color="auto"/>
      </w:divBdr>
    </w:div>
    <w:div w:id="262812263">
      <w:bodyDiv w:val="1"/>
      <w:marLeft w:val="0"/>
      <w:marRight w:val="0"/>
      <w:marTop w:val="0"/>
      <w:marBottom w:val="0"/>
      <w:divBdr>
        <w:top w:val="none" w:sz="0" w:space="0" w:color="auto"/>
        <w:left w:val="none" w:sz="0" w:space="0" w:color="auto"/>
        <w:bottom w:val="none" w:sz="0" w:space="0" w:color="auto"/>
        <w:right w:val="none" w:sz="0" w:space="0" w:color="auto"/>
      </w:divBdr>
      <w:divsChild>
        <w:div w:id="1540165362">
          <w:marLeft w:val="0"/>
          <w:marRight w:val="0"/>
          <w:marTop w:val="33"/>
          <w:marBottom w:val="33"/>
          <w:divBdr>
            <w:top w:val="none" w:sz="0" w:space="0" w:color="auto"/>
            <w:left w:val="none" w:sz="0" w:space="0" w:color="auto"/>
            <w:bottom w:val="none" w:sz="0" w:space="0" w:color="auto"/>
            <w:right w:val="none" w:sz="0" w:space="0" w:color="auto"/>
          </w:divBdr>
          <w:divsChild>
            <w:div w:id="335228590">
              <w:marLeft w:val="0"/>
              <w:marRight w:val="0"/>
              <w:marTop w:val="0"/>
              <w:marBottom w:val="0"/>
              <w:divBdr>
                <w:top w:val="none" w:sz="0" w:space="0" w:color="auto"/>
                <w:left w:val="none" w:sz="0" w:space="0" w:color="auto"/>
                <w:bottom w:val="none" w:sz="0" w:space="0" w:color="auto"/>
                <w:right w:val="none" w:sz="0" w:space="0" w:color="auto"/>
              </w:divBdr>
            </w:div>
          </w:divsChild>
        </w:div>
        <w:div w:id="740829053">
          <w:marLeft w:val="0"/>
          <w:marRight w:val="0"/>
          <w:marTop w:val="33"/>
          <w:marBottom w:val="33"/>
          <w:divBdr>
            <w:top w:val="none" w:sz="0" w:space="0" w:color="auto"/>
            <w:left w:val="none" w:sz="0" w:space="0" w:color="auto"/>
            <w:bottom w:val="none" w:sz="0" w:space="0" w:color="auto"/>
            <w:right w:val="none" w:sz="0" w:space="0" w:color="auto"/>
          </w:divBdr>
          <w:divsChild>
            <w:div w:id="1637444266">
              <w:marLeft w:val="0"/>
              <w:marRight w:val="0"/>
              <w:marTop w:val="0"/>
              <w:marBottom w:val="0"/>
              <w:divBdr>
                <w:top w:val="none" w:sz="0" w:space="0" w:color="auto"/>
                <w:left w:val="none" w:sz="0" w:space="0" w:color="auto"/>
                <w:bottom w:val="none" w:sz="0" w:space="0" w:color="auto"/>
                <w:right w:val="none" w:sz="0" w:space="0" w:color="auto"/>
              </w:divBdr>
            </w:div>
          </w:divsChild>
        </w:div>
        <w:div w:id="689187439">
          <w:marLeft w:val="0"/>
          <w:marRight w:val="0"/>
          <w:marTop w:val="33"/>
          <w:marBottom w:val="33"/>
          <w:divBdr>
            <w:top w:val="none" w:sz="0" w:space="0" w:color="auto"/>
            <w:left w:val="none" w:sz="0" w:space="0" w:color="auto"/>
            <w:bottom w:val="none" w:sz="0" w:space="0" w:color="auto"/>
            <w:right w:val="none" w:sz="0" w:space="0" w:color="auto"/>
          </w:divBdr>
          <w:divsChild>
            <w:div w:id="100342370">
              <w:marLeft w:val="0"/>
              <w:marRight w:val="0"/>
              <w:marTop w:val="0"/>
              <w:marBottom w:val="0"/>
              <w:divBdr>
                <w:top w:val="none" w:sz="0" w:space="0" w:color="auto"/>
                <w:left w:val="none" w:sz="0" w:space="0" w:color="auto"/>
                <w:bottom w:val="none" w:sz="0" w:space="0" w:color="auto"/>
                <w:right w:val="none" w:sz="0" w:space="0" w:color="auto"/>
              </w:divBdr>
            </w:div>
          </w:divsChild>
        </w:div>
        <w:div w:id="1797141224">
          <w:marLeft w:val="0"/>
          <w:marRight w:val="0"/>
          <w:marTop w:val="33"/>
          <w:marBottom w:val="33"/>
          <w:divBdr>
            <w:top w:val="none" w:sz="0" w:space="0" w:color="auto"/>
            <w:left w:val="none" w:sz="0" w:space="0" w:color="auto"/>
            <w:bottom w:val="none" w:sz="0" w:space="0" w:color="auto"/>
            <w:right w:val="none" w:sz="0" w:space="0" w:color="auto"/>
          </w:divBdr>
          <w:divsChild>
            <w:div w:id="2143692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306051">
      <w:bodyDiv w:val="1"/>
      <w:marLeft w:val="0"/>
      <w:marRight w:val="0"/>
      <w:marTop w:val="0"/>
      <w:marBottom w:val="0"/>
      <w:divBdr>
        <w:top w:val="none" w:sz="0" w:space="0" w:color="auto"/>
        <w:left w:val="none" w:sz="0" w:space="0" w:color="auto"/>
        <w:bottom w:val="none" w:sz="0" w:space="0" w:color="auto"/>
        <w:right w:val="none" w:sz="0" w:space="0" w:color="auto"/>
      </w:divBdr>
    </w:div>
    <w:div w:id="299000603">
      <w:bodyDiv w:val="1"/>
      <w:marLeft w:val="0"/>
      <w:marRight w:val="0"/>
      <w:marTop w:val="0"/>
      <w:marBottom w:val="0"/>
      <w:divBdr>
        <w:top w:val="none" w:sz="0" w:space="0" w:color="auto"/>
        <w:left w:val="none" w:sz="0" w:space="0" w:color="auto"/>
        <w:bottom w:val="none" w:sz="0" w:space="0" w:color="auto"/>
        <w:right w:val="none" w:sz="0" w:space="0" w:color="auto"/>
      </w:divBdr>
      <w:divsChild>
        <w:div w:id="61300454">
          <w:marLeft w:val="0"/>
          <w:marRight w:val="0"/>
          <w:marTop w:val="33"/>
          <w:marBottom w:val="33"/>
          <w:divBdr>
            <w:top w:val="none" w:sz="0" w:space="0" w:color="auto"/>
            <w:left w:val="none" w:sz="0" w:space="0" w:color="auto"/>
            <w:bottom w:val="none" w:sz="0" w:space="0" w:color="auto"/>
            <w:right w:val="none" w:sz="0" w:space="0" w:color="auto"/>
          </w:divBdr>
          <w:divsChild>
            <w:div w:id="673268581">
              <w:marLeft w:val="0"/>
              <w:marRight w:val="0"/>
              <w:marTop w:val="0"/>
              <w:marBottom w:val="0"/>
              <w:divBdr>
                <w:top w:val="none" w:sz="0" w:space="0" w:color="auto"/>
                <w:left w:val="none" w:sz="0" w:space="0" w:color="auto"/>
                <w:bottom w:val="none" w:sz="0" w:space="0" w:color="auto"/>
                <w:right w:val="none" w:sz="0" w:space="0" w:color="auto"/>
              </w:divBdr>
            </w:div>
          </w:divsChild>
        </w:div>
        <w:div w:id="1579174599">
          <w:marLeft w:val="0"/>
          <w:marRight w:val="0"/>
          <w:marTop w:val="33"/>
          <w:marBottom w:val="33"/>
          <w:divBdr>
            <w:top w:val="none" w:sz="0" w:space="0" w:color="auto"/>
            <w:left w:val="none" w:sz="0" w:space="0" w:color="auto"/>
            <w:bottom w:val="none" w:sz="0" w:space="0" w:color="auto"/>
            <w:right w:val="none" w:sz="0" w:space="0" w:color="auto"/>
          </w:divBdr>
          <w:divsChild>
            <w:div w:id="788549943">
              <w:marLeft w:val="0"/>
              <w:marRight w:val="0"/>
              <w:marTop w:val="0"/>
              <w:marBottom w:val="0"/>
              <w:divBdr>
                <w:top w:val="none" w:sz="0" w:space="0" w:color="auto"/>
                <w:left w:val="none" w:sz="0" w:space="0" w:color="auto"/>
                <w:bottom w:val="none" w:sz="0" w:space="0" w:color="auto"/>
                <w:right w:val="none" w:sz="0" w:space="0" w:color="auto"/>
              </w:divBdr>
            </w:div>
          </w:divsChild>
        </w:div>
        <w:div w:id="679356837">
          <w:marLeft w:val="0"/>
          <w:marRight w:val="0"/>
          <w:marTop w:val="33"/>
          <w:marBottom w:val="33"/>
          <w:divBdr>
            <w:top w:val="none" w:sz="0" w:space="0" w:color="auto"/>
            <w:left w:val="none" w:sz="0" w:space="0" w:color="auto"/>
            <w:bottom w:val="none" w:sz="0" w:space="0" w:color="auto"/>
            <w:right w:val="none" w:sz="0" w:space="0" w:color="auto"/>
          </w:divBdr>
          <w:divsChild>
            <w:div w:id="1334184031">
              <w:marLeft w:val="0"/>
              <w:marRight w:val="0"/>
              <w:marTop w:val="0"/>
              <w:marBottom w:val="0"/>
              <w:divBdr>
                <w:top w:val="none" w:sz="0" w:space="0" w:color="auto"/>
                <w:left w:val="none" w:sz="0" w:space="0" w:color="auto"/>
                <w:bottom w:val="none" w:sz="0" w:space="0" w:color="auto"/>
                <w:right w:val="none" w:sz="0" w:space="0" w:color="auto"/>
              </w:divBdr>
            </w:div>
          </w:divsChild>
        </w:div>
        <w:div w:id="1145971151">
          <w:marLeft w:val="0"/>
          <w:marRight w:val="0"/>
          <w:marTop w:val="33"/>
          <w:marBottom w:val="33"/>
          <w:divBdr>
            <w:top w:val="none" w:sz="0" w:space="0" w:color="auto"/>
            <w:left w:val="none" w:sz="0" w:space="0" w:color="auto"/>
            <w:bottom w:val="none" w:sz="0" w:space="0" w:color="auto"/>
            <w:right w:val="none" w:sz="0" w:space="0" w:color="auto"/>
          </w:divBdr>
          <w:divsChild>
            <w:div w:id="1172178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7051698">
      <w:bodyDiv w:val="1"/>
      <w:marLeft w:val="0"/>
      <w:marRight w:val="0"/>
      <w:marTop w:val="0"/>
      <w:marBottom w:val="0"/>
      <w:divBdr>
        <w:top w:val="none" w:sz="0" w:space="0" w:color="auto"/>
        <w:left w:val="none" w:sz="0" w:space="0" w:color="auto"/>
        <w:bottom w:val="none" w:sz="0" w:space="0" w:color="auto"/>
        <w:right w:val="none" w:sz="0" w:space="0" w:color="auto"/>
      </w:divBdr>
      <w:divsChild>
        <w:div w:id="787553664">
          <w:marLeft w:val="300"/>
          <w:marRight w:val="0"/>
          <w:marTop w:val="75"/>
          <w:marBottom w:val="150"/>
          <w:divBdr>
            <w:top w:val="none" w:sz="0" w:space="0" w:color="auto"/>
            <w:left w:val="none" w:sz="0" w:space="0" w:color="auto"/>
            <w:bottom w:val="none" w:sz="0" w:space="0" w:color="auto"/>
            <w:right w:val="none" w:sz="0" w:space="0" w:color="auto"/>
          </w:divBdr>
        </w:div>
        <w:div w:id="925264686">
          <w:marLeft w:val="300"/>
          <w:marRight w:val="0"/>
          <w:marTop w:val="75"/>
          <w:marBottom w:val="150"/>
          <w:divBdr>
            <w:top w:val="none" w:sz="0" w:space="0" w:color="auto"/>
            <w:left w:val="none" w:sz="0" w:space="0" w:color="auto"/>
            <w:bottom w:val="none" w:sz="0" w:space="0" w:color="auto"/>
            <w:right w:val="none" w:sz="0" w:space="0" w:color="auto"/>
          </w:divBdr>
        </w:div>
        <w:div w:id="1834829455">
          <w:marLeft w:val="300"/>
          <w:marRight w:val="0"/>
          <w:marTop w:val="75"/>
          <w:marBottom w:val="150"/>
          <w:divBdr>
            <w:top w:val="none" w:sz="0" w:space="0" w:color="auto"/>
            <w:left w:val="none" w:sz="0" w:space="0" w:color="auto"/>
            <w:bottom w:val="none" w:sz="0" w:space="0" w:color="auto"/>
            <w:right w:val="none" w:sz="0" w:space="0" w:color="auto"/>
          </w:divBdr>
        </w:div>
        <w:div w:id="190346054">
          <w:marLeft w:val="300"/>
          <w:marRight w:val="0"/>
          <w:marTop w:val="75"/>
          <w:marBottom w:val="150"/>
          <w:divBdr>
            <w:top w:val="none" w:sz="0" w:space="0" w:color="auto"/>
            <w:left w:val="none" w:sz="0" w:space="0" w:color="auto"/>
            <w:bottom w:val="none" w:sz="0" w:space="0" w:color="auto"/>
            <w:right w:val="none" w:sz="0" w:space="0" w:color="auto"/>
          </w:divBdr>
        </w:div>
        <w:div w:id="1616789419">
          <w:marLeft w:val="300"/>
          <w:marRight w:val="0"/>
          <w:marTop w:val="75"/>
          <w:marBottom w:val="150"/>
          <w:divBdr>
            <w:top w:val="none" w:sz="0" w:space="0" w:color="auto"/>
            <w:left w:val="none" w:sz="0" w:space="0" w:color="auto"/>
            <w:bottom w:val="none" w:sz="0" w:space="0" w:color="auto"/>
            <w:right w:val="none" w:sz="0" w:space="0" w:color="auto"/>
          </w:divBdr>
        </w:div>
      </w:divsChild>
    </w:div>
    <w:div w:id="335235530">
      <w:bodyDiv w:val="1"/>
      <w:marLeft w:val="0"/>
      <w:marRight w:val="0"/>
      <w:marTop w:val="0"/>
      <w:marBottom w:val="0"/>
      <w:divBdr>
        <w:top w:val="none" w:sz="0" w:space="0" w:color="auto"/>
        <w:left w:val="none" w:sz="0" w:space="0" w:color="auto"/>
        <w:bottom w:val="none" w:sz="0" w:space="0" w:color="auto"/>
        <w:right w:val="none" w:sz="0" w:space="0" w:color="auto"/>
      </w:divBdr>
      <w:divsChild>
        <w:div w:id="1269242596">
          <w:marLeft w:val="0"/>
          <w:marRight w:val="0"/>
          <w:marTop w:val="33"/>
          <w:marBottom w:val="33"/>
          <w:divBdr>
            <w:top w:val="none" w:sz="0" w:space="0" w:color="auto"/>
            <w:left w:val="none" w:sz="0" w:space="0" w:color="auto"/>
            <w:bottom w:val="none" w:sz="0" w:space="0" w:color="auto"/>
            <w:right w:val="none" w:sz="0" w:space="0" w:color="auto"/>
          </w:divBdr>
          <w:divsChild>
            <w:div w:id="864515703">
              <w:marLeft w:val="0"/>
              <w:marRight w:val="0"/>
              <w:marTop w:val="0"/>
              <w:marBottom w:val="0"/>
              <w:divBdr>
                <w:top w:val="none" w:sz="0" w:space="0" w:color="auto"/>
                <w:left w:val="none" w:sz="0" w:space="0" w:color="auto"/>
                <w:bottom w:val="none" w:sz="0" w:space="0" w:color="auto"/>
                <w:right w:val="none" w:sz="0" w:space="0" w:color="auto"/>
              </w:divBdr>
            </w:div>
          </w:divsChild>
        </w:div>
        <w:div w:id="1449472268">
          <w:marLeft w:val="0"/>
          <w:marRight w:val="0"/>
          <w:marTop w:val="33"/>
          <w:marBottom w:val="33"/>
          <w:divBdr>
            <w:top w:val="none" w:sz="0" w:space="0" w:color="auto"/>
            <w:left w:val="none" w:sz="0" w:space="0" w:color="auto"/>
            <w:bottom w:val="none" w:sz="0" w:space="0" w:color="auto"/>
            <w:right w:val="none" w:sz="0" w:space="0" w:color="auto"/>
          </w:divBdr>
          <w:divsChild>
            <w:div w:id="835000424">
              <w:marLeft w:val="0"/>
              <w:marRight w:val="0"/>
              <w:marTop w:val="0"/>
              <w:marBottom w:val="0"/>
              <w:divBdr>
                <w:top w:val="none" w:sz="0" w:space="0" w:color="auto"/>
                <w:left w:val="none" w:sz="0" w:space="0" w:color="auto"/>
                <w:bottom w:val="none" w:sz="0" w:space="0" w:color="auto"/>
                <w:right w:val="none" w:sz="0" w:space="0" w:color="auto"/>
              </w:divBdr>
            </w:div>
          </w:divsChild>
        </w:div>
        <w:div w:id="1513569722">
          <w:marLeft w:val="0"/>
          <w:marRight w:val="0"/>
          <w:marTop w:val="33"/>
          <w:marBottom w:val="33"/>
          <w:divBdr>
            <w:top w:val="none" w:sz="0" w:space="0" w:color="auto"/>
            <w:left w:val="none" w:sz="0" w:space="0" w:color="auto"/>
            <w:bottom w:val="none" w:sz="0" w:space="0" w:color="auto"/>
            <w:right w:val="none" w:sz="0" w:space="0" w:color="auto"/>
          </w:divBdr>
          <w:divsChild>
            <w:div w:id="903414299">
              <w:marLeft w:val="0"/>
              <w:marRight w:val="0"/>
              <w:marTop w:val="0"/>
              <w:marBottom w:val="0"/>
              <w:divBdr>
                <w:top w:val="none" w:sz="0" w:space="0" w:color="auto"/>
                <w:left w:val="none" w:sz="0" w:space="0" w:color="auto"/>
                <w:bottom w:val="none" w:sz="0" w:space="0" w:color="auto"/>
                <w:right w:val="none" w:sz="0" w:space="0" w:color="auto"/>
              </w:divBdr>
            </w:div>
          </w:divsChild>
        </w:div>
        <w:div w:id="1611473950">
          <w:marLeft w:val="0"/>
          <w:marRight w:val="0"/>
          <w:marTop w:val="33"/>
          <w:marBottom w:val="33"/>
          <w:divBdr>
            <w:top w:val="none" w:sz="0" w:space="0" w:color="auto"/>
            <w:left w:val="none" w:sz="0" w:space="0" w:color="auto"/>
            <w:bottom w:val="none" w:sz="0" w:space="0" w:color="auto"/>
            <w:right w:val="none" w:sz="0" w:space="0" w:color="auto"/>
          </w:divBdr>
          <w:divsChild>
            <w:div w:id="517234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2221851">
      <w:bodyDiv w:val="1"/>
      <w:marLeft w:val="0"/>
      <w:marRight w:val="0"/>
      <w:marTop w:val="0"/>
      <w:marBottom w:val="0"/>
      <w:divBdr>
        <w:top w:val="none" w:sz="0" w:space="0" w:color="auto"/>
        <w:left w:val="none" w:sz="0" w:space="0" w:color="auto"/>
        <w:bottom w:val="none" w:sz="0" w:space="0" w:color="auto"/>
        <w:right w:val="none" w:sz="0" w:space="0" w:color="auto"/>
      </w:divBdr>
    </w:div>
    <w:div w:id="383679196">
      <w:bodyDiv w:val="1"/>
      <w:marLeft w:val="0"/>
      <w:marRight w:val="0"/>
      <w:marTop w:val="0"/>
      <w:marBottom w:val="0"/>
      <w:divBdr>
        <w:top w:val="none" w:sz="0" w:space="0" w:color="auto"/>
        <w:left w:val="none" w:sz="0" w:space="0" w:color="auto"/>
        <w:bottom w:val="none" w:sz="0" w:space="0" w:color="auto"/>
        <w:right w:val="none" w:sz="0" w:space="0" w:color="auto"/>
      </w:divBdr>
    </w:div>
    <w:div w:id="390468685">
      <w:bodyDiv w:val="1"/>
      <w:marLeft w:val="0"/>
      <w:marRight w:val="0"/>
      <w:marTop w:val="0"/>
      <w:marBottom w:val="0"/>
      <w:divBdr>
        <w:top w:val="none" w:sz="0" w:space="0" w:color="auto"/>
        <w:left w:val="none" w:sz="0" w:space="0" w:color="auto"/>
        <w:bottom w:val="none" w:sz="0" w:space="0" w:color="auto"/>
        <w:right w:val="none" w:sz="0" w:space="0" w:color="auto"/>
      </w:divBdr>
    </w:div>
    <w:div w:id="406802976">
      <w:bodyDiv w:val="1"/>
      <w:marLeft w:val="0"/>
      <w:marRight w:val="0"/>
      <w:marTop w:val="0"/>
      <w:marBottom w:val="0"/>
      <w:divBdr>
        <w:top w:val="none" w:sz="0" w:space="0" w:color="auto"/>
        <w:left w:val="none" w:sz="0" w:space="0" w:color="auto"/>
        <w:bottom w:val="none" w:sz="0" w:space="0" w:color="auto"/>
        <w:right w:val="none" w:sz="0" w:space="0" w:color="auto"/>
      </w:divBdr>
      <w:divsChild>
        <w:div w:id="2047945118">
          <w:marLeft w:val="0"/>
          <w:marRight w:val="0"/>
          <w:marTop w:val="33"/>
          <w:marBottom w:val="33"/>
          <w:divBdr>
            <w:top w:val="none" w:sz="0" w:space="0" w:color="auto"/>
            <w:left w:val="none" w:sz="0" w:space="0" w:color="auto"/>
            <w:bottom w:val="none" w:sz="0" w:space="0" w:color="auto"/>
            <w:right w:val="none" w:sz="0" w:space="0" w:color="auto"/>
          </w:divBdr>
          <w:divsChild>
            <w:div w:id="586575976">
              <w:marLeft w:val="0"/>
              <w:marRight w:val="0"/>
              <w:marTop w:val="0"/>
              <w:marBottom w:val="0"/>
              <w:divBdr>
                <w:top w:val="none" w:sz="0" w:space="0" w:color="auto"/>
                <w:left w:val="none" w:sz="0" w:space="0" w:color="auto"/>
                <w:bottom w:val="none" w:sz="0" w:space="0" w:color="auto"/>
                <w:right w:val="none" w:sz="0" w:space="0" w:color="auto"/>
              </w:divBdr>
            </w:div>
          </w:divsChild>
        </w:div>
        <w:div w:id="669525882">
          <w:marLeft w:val="0"/>
          <w:marRight w:val="0"/>
          <w:marTop w:val="33"/>
          <w:marBottom w:val="33"/>
          <w:divBdr>
            <w:top w:val="none" w:sz="0" w:space="0" w:color="auto"/>
            <w:left w:val="none" w:sz="0" w:space="0" w:color="auto"/>
            <w:bottom w:val="none" w:sz="0" w:space="0" w:color="auto"/>
            <w:right w:val="none" w:sz="0" w:space="0" w:color="auto"/>
          </w:divBdr>
          <w:divsChild>
            <w:div w:id="364142022">
              <w:marLeft w:val="0"/>
              <w:marRight w:val="0"/>
              <w:marTop w:val="0"/>
              <w:marBottom w:val="0"/>
              <w:divBdr>
                <w:top w:val="none" w:sz="0" w:space="0" w:color="auto"/>
                <w:left w:val="none" w:sz="0" w:space="0" w:color="auto"/>
                <w:bottom w:val="none" w:sz="0" w:space="0" w:color="auto"/>
                <w:right w:val="none" w:sz="0" w:space="0" w:color="auto"/>
              </w:divBdr>
            </w:div>
          </w:divsChild>
        </w:div>
        <w:div w:id="1926183211">
          <w:marLeft w:val="0"/>
          <w:marRight w:val="0"/>
          <w:marTop w:val="33"/>
          <w:marBottom w:val="33"/>
          <w:divBdr>
            <w:top w:val="none" w:sz="0" w:space="0" w:color="auto"/>
            <w:left w:val="none" w:sz="0" w:space="0" w:color="auto"/>
            <w:bottom w:val="none" w:sz="0" w:space="0" w:color="auto"/>
            <w:right w:val="none" w:sz="0" w:space="0" w:color="auto"/>
          </w:divBdr>
          <w:divsChild>
            <w:div w:id="131942735">
              <w:marLeft w:val="0"/>
              <w:marRight w:val="0"/>
              <w:marTop w:val="0"/>
              <w:marBottom w:val="0"/>
              <w:divBdr>
                <w:top w:val="none" w:sz="0" w:space="0" w:color="auto"/>
                <w:left w:val="none" w:sz="0" w:space="0" w:color="auto"/>
                <w:bottom w:val="none" w:sz="0" w:space="0" w:color="auto"/>
                <w:right w:val="none" w:sz="0" w:space="0" w:color="auto"/>
              </w:divBdr>
            </w:div>
          </w:divsChild>
        </w:div>
        <w:div w:id="213272521">
          <w:marLeft w:val="0"/>
          <w:marRight w:val="0"/>
          <w:marTop w:val="33"/>
          <w:marBottom w:val="33"/>
          <w:divBdr>
            <w:top w:val="none" w:sz="0" w:space="0" w:color="auto"/>
            <w:left w:val="none" w:sz="0" w:space="0" w:color="auto"/>
            <w:bottom w:val="none" w:sz="0" w:space="0" w:color="auto"/>
            <w:right w:val="none" w:sz="0" w:space="0" w:color="auto"/>
          </w:divBdr>
          <w:divsChild>
            <w:div w:id="960965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7599989">
      <w:bodyDiv w:val="1"/>
      <w:marLeft w:val="0"/>
      <w:marRight w:val="0"/>
      <w:marTop w:val="0"/>
      <w:marBottom w:val="0"/>
      <w:divBdr>
        <w:top w:val="none" w:sz="0" w:space="0" w:color="auto"/>
        <w:left w:val="none" w:sz="0" w:space="0" w:color="auto"/>
        <w:bottom w:val="none" w:sz="0" w:space="0" w:color="auto"/>
        <w:right w:val="none" w:sz="0" w:space="0" w:color="auto"/>
      </w:divBdr>
    </w:div>
    <w:div w:id="480003031">
      <w:bodyDiv w:val="1"/>
      <w:marLeft w:val="0"/>
      <w:marRight w:val="0"/>
      <w:marTop w:val="0"/>
      <w:marBottom w:val="0"/>
      <w:divBdr>
        <w:top w:val="none" w:sz="0" w:space="0" w:color="auto"/>
        <w:left w:val="none" w:sz="0" w:space="0" w:color="auto"/>
        <w:bottom w:val="none" w:sz="0" w:space="0" w:color="auto"/>
        <w:right w:val="none" w:sz="0" w:space="0" w:color="auto"/>
      </w:divBdr>
      <w:divsChild>
        <w:div w:id="520163218">
          <w:marLeft w:val="0"/>
          <w:marRight w:val="0"/>
          <w:marTop w:val="33"/>
          <w:marBottom w:val="33"/>
          <w:divBdr>
            <w:top w:val="none" w:sz="0" w:space="0" w:color="auto"/>
            <w:left w:val="none" w:sz="0" w:space="0" w:color="auto"/>
            <w:bottom w:val="none" w:sz="0" w:space="0" w:color="auto"/>
            <w:right w:val="none" w:sz="0" w:space="0" w:color="auto"/>
          </w:divBdr>
          <w:divsChild>
            <w:div w:id="87116082">
              <w:marLeft w:val="0"/>
              <w:marRight w:val="0"/>
              <w:marTop w:val="0"/>
              <w:marBottom w:val="0"/>
              <w:divBdr>
                <w:top w:val="none" w:sz="0" w:space="0" w:color="auto"/>
                <w:left w:val="none" w:sz="0" w:space="0" w:color="auto"/>
                <w:bottom w:val="none" w:sz="0" w:space="0" w:color="auto"/>
                <w:right w:val="none" w:sz="0" w:space="0" w:color="auto"/>
              </w:divBdr>
            </w:div>
          </w:divsChild>
        </w:div>
        <w:div w:id="1494762766">
          <w:marLeft w:val="0"/>
          <w:marRight w:val="0"/>
          <w:marTop w:val="33"/>
          <w:marBottom w:val="33"/>
          <w:divBdr>
            <w:top w:val="none" w:sz="0" w:space="0" w:color="auto"/>
            <w:left w:val="none" w:sz="0" w:space="0" w:color="auto"/>
            <w:bottom w:val="none" w:sz="0" w:space="0" w:color="auto"/>
            <w:right w:val="none" w:sz="0" w:space="0" w:color="auto"/>
          </w:divBdr>
          <w:divsChild>
            <w:div w:id="1516184951">
              <w:marLeft w:val="0"/>
              <w:marRight w:val="0"/>
              <w:marTop w:val="0"/>
              <w:marBottom w:val="0"/>
              <w:divBdr>
                <w:top w:val="none" w:sz="0" w:space="0" w:color="auto"/>
                <w:left w:val="none" w:sz="0" w:space="0" w:color="auto"/>
                <w:bottom w:val="none" w:sz="0" w:space="0" w:color="auto"/>
                <w:right w:val="none" w:sz="0" w:space="0" w:color="auto"/>
              </w:divBdr>
            </w:div>
          </w:divsChild>
        </w:div>
        <w:div w:id="674573523">
          <w:marLeft w:val="0"/>
          <w:marRight w:val="0"/>
          <w:marTop w:val="33"/>
          <w:marBottom w:val="33"/>
          <w:divBdr>
            <w:top w:val="none" w:sz="0" w:space="0" w:color="auto"/>
            <w:left w:val="none" w:sz="0" w:space="0" w:color="auto"/>
            <w:bottom w:val="none" w:sz="0" w:space="0" w:color="auto"/>
            <w:right w:val="none" w:sz="0" w:space="0" w:color="auto"/>
          </w:divBdr>
          <w:divsChild>
            <w:div w:id="1215701986">
              <w:marLeft w:val="0"/>
              <w:marRight w:val="0"/>
              <w:marTop w:val="0"/>
              <w:marBottom w:val="0"/>
              <w:divBdr>
                <w:top w:val="none" w:sz="0" w:space="0" w:color="auto"/>
                <w:left w:val="none" w:sz="0" w:space="0" w:color="auto"/>
                <w:bottom w:val="none" w:sz="0" w:space="0" w:color="auto"/>
                <w:right w:val="none" w:sz="0" w:space="0" w:color="auto"/>
              </w:divBdr>
            </w:div>
          </w:divsChild>
        </w:div>
        <w:div w:id="1835804128">
          <w:marLeft w:val="0"/>
          <w:marRight w:val="0"/>
          <w:marTop w:val="33"/>
          <w:marBottom w:val="33"/>
          <w:divBdr>
            <w:top w:val="none" w:sz="0" w:space="0" w:color="auto"/>
            <w:left w:val="none" w:sz="0" w:space="0" w:color="auto"/>
            <w:bottom w:val="none" w:sz="0" w:space="0" w:color="auto"/>
            <w:right w:val="none" w:sz="0" w:space="0" w:color="auto"/>
          </w:divBdr>
          <w:divsChild>
            <w:div w:id="1019504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769607">
      <w:bodyDiv w:val="1"/>
      <w:marLeft w:val="0"/>
      <w:marRight w:val="0"/>
      <w:marTop w:val="0"/>
      <w:marBottom w:val="0"/>
      <w:divBdr>
        <w:top w:val="none" w:sz="0" w:space="0" w:color="auto"/>
        <w:left w:val="none" w:sz="0" w:space="0" w:color="auto"/>
        <w:bottom w:val="none" w:sz="0" w:space="0" w:color="auto"/>
        <w:right w:val="none" w:sz="0" w:space="0" w:color="auto"/>
      </w:divBdr>
      <w:divsChild>
        <w:div w:id="1487087010">
          <w:marLeft w:val="0"/>
          <w:marRight w:val="0"/>
          <w:marTop w:val="33"/>
          <w:marBottom w:val="33"/>
          <w:divBdr>
            <w:top w:val="none" w:sz="0" w:space="0" w:color="auto"/>
            <w:left w:val="none" w:sz="0" w:space="0" w:color="auto"/>
            <w:bottom w:val="none" w:sz="0" w:space="0" w:color="auto"/>
            <w:right w:val="none" w:sz="0" w:space="0" w:color="auto"/>
          </w:divBdr>
          <w:divsChild>
            <w:div w:id="2058973161">
              <w:marLeft w:val="0"/>
              <w:marRight w:val="0"/>
              <w:marTop w:val="0"/>
              <w:marBottom w:val="0"/>
              <w:divBdr>
                <w:top w:val="none" w:sz="0" w:space="0" w:color="auto"/>
                <w:left w:val="none" w:sz="0" w:space="0" w:color="auto"/>
                <w:bottom w:val="none" w:sz="0" w:space="0" w:color="auto"/>
                <w:right w:val="none" w:sz="0" w:space="0" w:color="auto"/>
              </w:divBdr>
            </w:div>
          </w:divsChild>
        </w:div>
        <w:div w:id="1435052192">
          <w:marLeft w:val="0"/>
          <w:marRight w:val="0"/>
          <w:marTop w:val="33"/>
          <w:marBottom w:val="33"/>
          <w:divBdr>
            <w:top w:val="none" w:sz="0" w:space="0" w:color="auto"/>
            <w:left w:val="none" w:sz="0" w:space="0" w:color="auto"/>
            <w:bottom w:val="none" w:sz="0" w:space="0" w:color="auto"/>
            <w:right w:val="none" w:sz="0" w:space="0" w:color="auto"/>
          </w:divBdr>
          <w:divsChild>
            <w:div w:id="954482908">
              <w:marLeft w:val="0"/>
              <w:marRight w:val="0"/>
              <w:marTop w:val="0"/>
              <w:marBottom w:val="0"/>
              <w:divBdr>
                <w:top w:val="none" w:sz="0" w:space="0" w:color="auto"/>
                <w:left w:val="none" w:sz="0" w:space="0" w:color="auto"/>
                <w:bottom w:val="none" w:sz="0" w:space="0" w:color="auto"/>
                <w:right w:val="none" w:sz="0" w:space="0" w:color="auto"/>
              </w:divBdr>
            </w:div>
          </w:divsChild>
        </w:div>
        <w:div w:id="1083255742">
          <w:marLeft w:val="0"/>
          <w:marRight w:val="0"/>
          <w:marTop w:val="33"/>
          <w:marBottom w:val="33"/>
          <w:divBdr>
            <w:top w:val="none" w:sz="0" w:space="0" w:color="auto"/>
            <w:left w:val="none" w:sz="0" w:space="0" w:color="auto"/>
            <w:bottom w:val="none" w:sz="0" w:space="0" w:color="auto"/>
            <w:right w:val="none" w:sz="0" w:space="0" w:color="auto"/>
          </w:divBdr>
          <w:divsChild>
            <w:div w:id="540362031">
              <w:marLeft w:val="0"/>
              <w:marRight w:val="0"/>
              <w:marTop w:val="0"/>
              <w:marBottom w:val="0"/>
              <w:divBdr>
                <w:top w:val="none" w:sz="0" w:space="0" w:color="auto"/>
                <w:left w:val="none" w:sz="0" w:space="0" w:color="auto"/>
                <w:bottom w:val="none" w:sz="0" w:space="0" w:color="auto"/>
                <w:right w:val="none" w:sz="0" w:space="0" w:color="auto"/>
              </w:divBdr>
            </w:div>
          </w:divsChild>
        </w:div>
        <w:div w:id="970742891">
          <w:marLeft w:val="0"/>
          <w:marRight w:val="0"/>
          <w:marTop w:val="33"/>
          <w:marBottom w:val="33"/>
          <w:divBdr>
            <w:top w:val="none" w:sz="0" w:space="0" w:color="auto"/>
            <w:left w:val="none" w:sz="0" w:space="0" w:color="auto"/>
            <w:bottom w:val="none" w:sz="0" w:space="0" w:color="auto"/>
            <w:right w:val="none" w:sz="0" w:space="0" w:color="auto"/>
          </w:divBdr>
          <w:divsChild>
            <w:div w:id="706688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5942019">
      <w:bodyDiv w:val="1"/>
      <w:marLeft w:val="0"/>
      <w:marRight w:val="0"/>
      <w:marTop w:val="0"/>
      <w:marBottom w:val="0"/>
      <w:divBdr>
        <w:top w:val="none" w:sz="0" w:space="0" w:color="auto"/>
        <w:left w:val="none" w:sz="0" w:space="0" w:color="auto"/>
        <w:bottom w:val="none" w:sz="0" w:space="0" w:color="auto"/>
        <w:right w:val="none" w:sz="0" w:space="0" w:color="auto"/>
      </w:divBdr>
      <w:divsChild>
        <w:div w:id="790174834">
          <w:marLeft w:val="0"/>
          <w:marRight w:val="0"/>
          <w:marTop w:val="33"/>
          <w:marBottom w:val="33"/>
          <w:divBdr>
            <w:top w:val="none" w:sz="0" w:space="0" w:color="auto"/>
            <w:left w:val="none" w:sz="0" w:space="0" w:color="auto"/>
            <w:bottom w:val="none" w:sz="0" w:space="0" w:color="auto"/>
            <w:right w:val="none" w:sz="0" w:space="0" w:color="auto"/>
          </w:divBdr>
          <w:divsChild>
            <w:div w:id="1566910781">
              <w:marLeft w:val="0"/>
              <w:marRight w:val="0"/>
              <w:marTop w:val="0"/>
              <w:marBottom w:val="0"/>
              <w:divBdr>
                <w:top w:val="none" w:sz="0" w:space="0" w:color="auto"/>
                <w:left w:val="none" w:sz="0" w:space="0" w:color="auto"/>
                <w:bottom w:val="none" w:sz="0" w:space="0" w:color="auto"/>
                <w:right w:val="none" w:sz="0" w:space="0" w:color="auto"/>
              </w:divBdr>
            </w:div>
          </w:divsChild>
        </w:div>
        <w:div w:id="1332292076">
          <w:marLeft w:val="0"/>
          <w:marRight w:val="0"/>
          <w:marTop w:val="33"/>
          <w:marBottom w:val="33"/>
          <w:divBdr>
            <w:top w:val="none" w:sz="0" w:space="0" w:color="auto"/>
            <w:left w:val="none" w:sz="0" w:space="0" w:color="auto"/>
            <w:bottom w:val="none" w:sz="0" w:space="0" w:color="auto"/>
            <w:right w:val="none" w:sz="0" w:space="0" w:color="auto"/>
          </w:divBdr>
          <w:divsChild>
            <w:div w:id="1316568490">
              <w:marLeft w:val="0"/>
              <w:marRight w:val="0"/>
              <w:marTop w:val="0"/>
              <w:marBottom w:val="0"/>
              <w:divBdr>
                <w:top w:val="none" w:sz="0" w:space="0" w:color="auto"/>
                <w:left w:val="none" w:sz="0" w:space="0" w:color="auto"/>
                <w:bottom w:val="none" w:sz="0" w:space="0" w:color="auto"/>
                <w:right w:val="none" w:sz="0" w:space="0" w:color="auto"/>
              </w:divBdr>
            </w:div>
          </w:divsChild>
        </w:div>
        <w:div w:id="251201458">
          <w:marLeft w:val="0"/>
          <w:marRight w:val="0"/>
          <w:marTop w:val="33"/>
          <w:marBottom w:val="33"/>
          <w:divBdr>
            <w:top w:val="none" w:sz="0" w:space="0" w:color="auto"/>
            <w:left w:val="none" w:sz="0" w:space="0" w:color="auto"/>
            <w:bottom w:val="none" w:sz="0" w:space="0" w:color="auto"/>
            <w:right w:val="none" w:sz="0" w:space="0" w:color="auto"/>
          </w:divBdr>
          <w:divsChild>
            <w:div w:id="1477257900">
              <w:marLeft w:val="0"/>
              <w:marRight w:val="0"/>
              <w:marTop w:val="0"/>
              <w:marBottom w:val="0"/>
              <w:divBdr>
                <w:top w:val="none" w:sz="0" w:space="0" w:color="auto"/>
                <w:left w:val="none" w:sz="0" w:space="0" w:color="auto"/>
                <w:bottom w:val="none" w:sz="0" w:space="0" w:color="auto"/>
                <w:right w:val="none" w:sz="0" w:space="0" w:color="auto"/>
              </w:divBdr>
            </w:div>
          </w:divsChild>
        </w:div>
        <w:div w:id="1552577652">
          <w:marLeft w:val="0"/>
          <w:marRight w:val="0"/>
          <w:marTop w:val="33"/>
          <w:marBottom w:val="33"/>
          <w:divBdr>
            <w:top w:val="none" w:sz="0" w:space="0" w:color="auto"/>
            <w:left w:val="none" w:sz="0" w:space="0" w:color="auto"/>
            <w:bottom w:val="none" w:sz="0" w:space="0" w:color="auto"/>
            <w:right w:val="none" w:sz="0" w:space="0" w:color="auto"/>
          </w:divBdr>
          <w:divsChild>
            <w:div w:id="1049107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303032">
      <w:bodyDiv w:val="1"/>
      <w:marLeft w:val="0"/>
      <w:marRight w:val="0"/>
      <w:marTop w:val="0"/>
      <w:marBottom w:val="0"/>
      <w:divBdr>
        <w:top w:val="none" w:sz="0" w:space="0" w:color="auto"/>
        <w:left w:val="none" w:sz="0" w:space="0" w:color="auto"/>
        <w:bottom w:val="none" w:sz="0" w:space="0" w:color="auto"/>
        <w:right w:val="none" w:sz="0" w:space="0" w:color="auto"/>
      </w:divBdr>
      <w:divsChild>
        <w:div w:id="294989369">
          <w:marLeft w:val="0"/>
          <w:marRight w:val="0"/>
          <w:marTop w:val="33"/>
          <w:marBottom w:val="33"/>
          <w:divBdr>
            <w:top w:val="none" w:sz="0" w:space="0" w:color="auto"/>
            <w:left w:val="none" w:sz="0" w:space="0" w:color="auto"/>
            <w:bottom w:val="none" w:sz="0" w:space="0" w:color="auto"/>
            <w:right w:val="none" w:sz="0" w:space="0" w:color="auto"/>
          </w:divBdr>
          <w:divsChild>
            <w:div w:id="499008554">
              <w:marLeft w:val="0"/>
              <w:marRight w:val="0"/>
              <w:marTop w:val="0"/>
              <w:marBottom w:val="0"/>
              <w:divBdr>
                <w:top w:val="none" w:sz="0" w:space="0" w:color="auto"/>
                <w:left w:val="none" w:sz="0" w:space="0" w:color="auto"/>
                <w:bottom w:val="none" w:sz="0" w:space="0" w:color="auto"/>
                <w:right w:val="none" w:sz="0" w:space="0" w:color="auto"/>
              </w:divBdr>
            </w:div>
          </w:divsChild>
        </w:div>
        <w:div w:id="1727799423">
          <w:marLeft w:val="0"/>
          <w:marRight w:val="0"/>
          <w:marTop w:val="33"/>
          <w:marBottom w:val="33"/>
          <w:divBdr>
            <w:top w:val="none" w:sz="0" w:space="0" w:color="auto"/>
            <w:left w:val="none" w:sz="0" w:space="0" w:color="auto"/>
            <w:bottom w:val="none" w:sz="0" w:space="0" w:color="auto"/>
            <w:right w:val="none" w:sz="0" w:space="0" w:color="auto"/>
          </w:divBdr>
          <w:divsChild>
            <w:div w:id="1410494891">
              <w:marLeft w:val="0"/>
              <w:marRight w:val="0"/>
              <w:marTop w:val="0"/>
              <w:marBottom w:val="0"/>
              <w:divBdr>
                <w:top w:val="none" w:sz="0" w:space="0" w:color="auto"/>
                <w:left w:val="none" w:sz="0" w:space="0" w:color="auto"/>
                <w:bottom w:val="none" w:sz="0" w:space="0" w:color="auto"/>
                <w:right w:val="none" w:sz="0" w:space="0" w:color="auto"/>
              </w:divBdr>
            </w:div>
          </w:divsChild>
        </w:div>
        <w:div w:id="351225254">
          <w:marLeft w:val="0"/>
          <w:marRight w:val="0"/>
          <w:marTop w:val="33"/>
          <w:marBottom w:val="33"/>
          <w:divBdr>
            <w:top w:val="none" w:sz="0" w:space="0" w:color="auto"/>
            <w:left w:val="none" w:sz="0" w:space="0" w:color="auto"/>
            <w:bottom w:val="none" w:sz="0" w:space="0" w:color="auto"/>
            <w:right w:val="none" w:sz="0" w:space="0" w:color="auto"/>
          </w:divBdr>
          <w:divsChild>
            <w:div w:id="1289627144">
              <w:marLeft w:val="0"/>
              <w:marRight w:val="0"/>
              <w:marTop w:val="0"/>
              <w:marBottom w:val="0"/>
              <w:divBdr>
                <w:top w:val="none" w:sz="0" w:space="0" w:color="auto"/>
                <w:left w:val="none" w:sz="0" w:space="0" w:color="auto"/>
                <w:bottom w:val="none" w:sz="0" w:space="0" w:color="auto"/>
                <w:right w:val="none" w:sz="0" w:space="0" w:color="auto"/>
              </w:divBdr>
            </w:div>
          </w:divsChild>
        </w:div>
        <w:div w:id="1966345274">
          <w:marLeft w:val="0"/>
          <w:marRight w:val="0"/>
          <w:marTop w:val="33"/>
          <w:marBottom w:val="33"/>
          <w:divBdr>
            <w:top w:val="none" w:sz="0" w:space="0" w:color="auto"/>
            <w:left w:val="none" w:sz="0" w:space="0" w:color="auto"/>
            <w:bottom w:val="none" w:sz="0" w:space="0" w:color="auto"/>
            <w:right w:val="none" w:sz="0" w:space="0" w:color="auto"/>
          </w:divBdr>
          <w:divsChild>
            <w:div w:id="109395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2715674">
      <w:bodyDiv w:val="1"/>
      <w:marLeft w:val="0"/>
      <w:marRight w:val="0"/>
      <w:marTop w:val="0"/>
      <w:marBottom w:val="0"/>
      <w:divBdr>
        <w:top w:val="none" w:sz="0" w:space="0" w:color="auto"/>
        <w:left w:val="none" w:sz="0" w:space="0" w:color="auto"/>
        <w:bottom w:val="none" w:sz="0" w:space="0" w:color="auto"/>
        <w:right w:val="none" w:sz="0" w:space="0" w:color="auto"/>
      </w:divBdr>
    </w:div>
    <w:div w:id="584341537">
      <w:bodyDiv w:val="1"/>
      <w:marLeft w:val="0"/>
      <w:marRight w:val="0"/>
      <w:marTop w:val="0"/>
      <w:marBottom w:val="0"/>
      <w:divBdr>
        <w:top w:val="none" w:sz="0" w:space="0" w:color="auto"/>
        <w:left w:val="none" w:sz="0" w:space="0" w:color="auto"/>
        <w:bottom w:val="none" w:sz="0" w:space="0" w:color="auto"/>
        <w:right w:val="none" w:sz="0" w:space="0" w:color="auto"/>
      </w:divBdr>
      <w:divsChild>
        <w:div w:id="953973886">
          <w:marLeft w:val="0"/>
          <w:marRight w:val="0"/>
          <w:marTop w:val="33"/>
          <w:marBottom w:val="33"/>
          <w:divBdr>
            <w:top w:val="none" w:sz="0" w:space="0" w:color="auto"/>
            <w:left w:val="none" w:sz="0" w:space="0" w:color="auto"/>
            <w:bottom w:val="none" w:sz="0" w:space="0" w:color="auto"/>
            <w:right w:val="none" w:sz="0" w:space="0" w:color="auto"/>
          </w:divBdr>
          <w:divsChild>
            <w:div w:id="721833450">
              <w:marLeft w:val="0"/>
              <w:marRight w:val="0"/>
              <w:marTop w:val="0"/>
              <w:marBottom w:val="0"/>
              <w:divBdr>
                <w:top w:val="none" w:sz="0" w:space="0" w:color="auto"/>
                <w:left w:val="none" w:sz="0" w:space="0" w:color="auto"/>
                <w:bottom w:val="none" w:sz="0" w:space="0" w:color="auto"/>
                <w:right w:val="none" w:sz="0" w:space="0" w:color="auto"/>
              </w:divBdr>
            </w:div>
          </w:divsChild>
        </w:div>
        <w:div w:id="1325400527">
          <w:marLeft w:val="0"/>
          <w:marRight w:val="0"/>
          <w:marTop w:val="33"/>
          <w:marBottom w:val="33"/>
          <w:divBdr>
            <w:top w:val="none" w:sz="0" w:space="0" w:color="auto"/>
            <w:left w:val="none" w:sz="0" w:space="0" w:color="auto"/>
            <w:bottom w:val="none" w:sz="0" w:space="0" w:color="auto"/>
            <w:right w:val="none" w:sz="0" w:space="0" w:color="auto"/>
          </w:divBdr>
          <w:divsChild>
            <w:div w:id="553078675">
              <w:marLeft w:val="0"/>
              <w:marRight w:val="0"/>
              <w:marTop w:val="0"/>
              <w:marBottom w:val="0"/>
              <w:divBdr>
                <w:top w:val="none" w:sz="0" w:space="0" w:color="auto"/>
                <w:left w:val="none" w:sz="0" w:space="0" w:color="auto"/>
                <w:bottom w:val="none" w:sz="0" w:space="0" w:color="auto"/>
                <w:right w:val="none" w:sz="0" w:space="0" w:color="auto"/>
              </w:divBdr>
            </w:div>
          </w:divsChild>
        </w:div>
        <w:div w:id="212812862">
          <w:marLeft w:val="0"/>
          <w:marRight w:val="0"/>
          <w:marTop w:val="33"/>
          <w:marBottom w:val="33"/>
          <w:divBdr>
            <w:top w:val="none" w:sz="0" w:space="0" w:color="auto"/>
            <w:left w:val="none" w:sz="0" w:space="0" w:color="auto"/>
            <w:bottom w:val="none" w:sz="0" w:space="0" w:color="auto"/>
            <w:right w:val="none" w:sz="0" w:space="0" w:color="auto"/>
          </w:divBdr>
          <w:divsChild>
            <w:div w:id="1942646378">
              <w:marLeft w:val="0"/>
              <w:marRight w:val="0"/>
              <w:marTop w:val="0"/>
              <w:marBottom w:val="0"/>
              <w:divBdr>
                <w:top w:val="none" w:sz="0" w:space="0" w:color="auto"/>
                <w:left w:val="none" w:sz="0" w:space="0" w:color="auto"/>
                <w:bottom w:val="none" w:sz="0" w:space="0" w:color="auto"/>
                <w:right w:val="none" w:sz="0" w:space="0" w:color="auto"/>
              </w:divBdr>
            </w:div>
          </w:divsChild>
        </w:div>
        <w:div w:id="404454246">
          <w:marLeft w:val="0"/>
          <w:marRight w:val="0"/>
          <w:marTop w:val="33"/>
          <w:marBottom w:val="33"/>
          <w:divBdr>
            <w:top w:val="none" w:sz="0" w:space="0" w:color="auto"/>
            <w:left w:val="none" w:sz="0" w:space="0" w:color="auto"/>
            <w:bottom w:val="none" w:sz="0" w:space="0" w:color="auto"/>
            <w:right w:val="none" w:sz="0" w:space="0" w:color="auto"/>
          </w:divBdr>
          <w:divsChild>
            <w:div w:id="672759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8724037">
      <w:bodyDiv w:val="1"/>
      <w:marLeft w:val="0"/>
      <w:marRight w:val="0"/>
      <w:marTop w:val="0"/>
      <w:marBottom w:val="0"/>
      <w:divBdr>
        <w:top w:val="none" w:sz="0" w:space="0" w:color="auto"/>
        <w:left w:val="none" w:sz="0" w:space="0" w:color="auto"/>
        <w:bottom w:val="none" w:sz="0" w:space="0" w:color="auto"/>
        <w:right w:val="none" w:sz="0" w:space="0" w:color="auto"/>
      </w:divBdr>
    </w:div>
    <w:div w:id="711468099">
      <w:bodyDiv w:val="1"/>
      <w:marLeft w:val="0"/>
      <w:marRight w:val="0"/>
      <w:marTop w:val="0"/>
      <w:marBottom w:val="0"/>
      <w:divBdr>
        <w:top w:val="none" w:sz="0" w:space="0" w:color="auto"/>
        <w:left w:val="none" w:sz="0" w:space="0" w:color="auto"/>
        <w:bottom w:val="none" w:sz="0" w:space="0" w:color="auto"/>
        <w:right w:val="none" w:sz="0" w:space="0" w:color="auto"/>
      </w:divBdr>
      <w:divsChild>
        <w:div w:id="720716949">
          <w:marLeft w:val="0"/>
          <w:marRight w:val="0"/>
          <w:marTop w:val="33"/>
          <w:marBottom w:val="33"/>
          <w:divBdr>
            <w:top w:val="none" w:sz="0" w:space="0" w:color="auto"/>
            <w:left w:val="none" w:sz="0" w:space="0" w:color="auto"/>
            <w:bottom w:val="none" w:sz="0" w:space="0" w:color="auto"/>
            <w:right w:val="none" w:sz="0" w:space="0" w:color="auto"/>
          </w:divBdr>
          <w:divsChild>
            <w:div w:id="1328678420">
              <w:marLeft w:val="0"/>
              <w:marRight w:val="0"/>
              <w:marTop w:val="0"/>
              <w:marBottom w:val="0"/>
              <w:divBdr>
                <w:top w:val="none" w:sz="0" w:space="0" w:color="auto"/>
                <w:left w:val="none" w:sz="0" w:space="0" w:color="auto"/>
                <w:bottom w:val="none" w:sz="0" w:space="0" w:color="auto"/>
                <w:right w:val="none" w:sz="0" w:space="0" w:color="auto"/>
              </w:divBdr>
            </w:div>
          </w:divsChild>
        </w:div>
        <w:div w:id="686635379">
          <w:marLeft w:val="0"/>
          <w:marRight w:val="0"/>
          <w:marTop w:val="33"/>
          <w:marBottom w:val="33"/>
          <w:divBdr>
            <w:top w:val="none" w:sz="0" w:space="0" w:color="auto"/>
            <w:left w:val="none" w:sz="0" w:space="0" w:color="auto"/>
            <w:bottom w:val="none" w:sz="0" w:space="0" w:color="auto"/>
            <w:right w:val="none" w:sz="0" w:space="0" w:color="auto"/>
          </w:divBdr>
          <w:divsChild>
            <w:div w:id="677344812">
              <w:marLeft w:val="0"/>
              <w:marRight w:val="0"/>
              <w:marTop w:val="0"/>
              <w:marBottom w:val="0"/>
              <w:divBdr>
                <w:top w:val="none" w:sz="0" w:space="0" w:color="auto"/>
                <w:left w:val="none" w:sz="0" w:space="0" w:color="auto"/>
                <w:bottom w:val="none" w:sz="0" w:space="0" w:color="auto"/>
                <w:right w:val="none" w:sz="0" w:space="0" w:color="auto"/>
              </w:divBdr>
            </w:div>
          </w:divsChild>
        </w:div>
        <w:div w:id="1337734032">
          <w:marLeft w:val="0"/>
          <w:marRight w:val="0"/>
          <w:marTop w:val="33"/>
          <w:marBottom w:val="33"/>
          <w:divBdr>
            <w:top w:val="none" w:sz="0" w:space="0" w:color="auto"/>
            <w:left w:val="none" w:sz="0" w:space="0" w:color="auto"/>
            <w:bottom w:val="none" w:sz="0" w:space="0" w:color="auto"/>
            <w:right w:val="none" w:sz="0" w:space="0" w:color="auto"/>
          </w:divBdr>
          <w:divsChild>
            <w:div w:id="344982510">
              <w:marLeft w:val="0"/>
              <w:marRight w:val="0"/>
              <w:marTop w:val="0"/>
              <w:marBottom w:val="0"/>
              <w:divBdr>
                <w:top w:val="none" w:sz="0" w:space="0" w:color="auto"/>
                <w:left w:val="none" w:sz="0" w:space="0" w:color="auto"/>
                <w:bottom w:val="none" w:sz="0" w:space="0" w:color="auto"/>
                <w:right w:val="none" w:sz="0" w:space="0" w:color="auto"/>
              </w:divBdr>
            </w:div>
          </w:divsChild>
        </w:div>
        <w:div w:id="1608082740">
          <w:marLeft w:val="0"/>
          <w:marRight w:val="0"/>
          <w:marTop w:val="33"/>
          <w:marBottom w:val="33"/>
          <w:divBdr>
            <w:top w:val="none" w:sz="0" w:space="0" w:color="auto"/>
            <w:left w:val="none" w:sz="0" w:space="0" w:color="auto"/>
            <w:bottom w:val="none" w:sz="0" w:space="0" w:color="auto"/>
            <w:right w:val="none" w:sz="0" w:space="0" w:color="auto"/>
          </w:divBdr>
          <w:divsChild>
            <w:div w:id="683242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4818346">
      <w:bodyDiv w:val="1"/>
      <w:marLeft w:val="0"/>
      <w:marRight w:val="0"/>
      <w:marTop w:val="0"/>
      <w:marBottom w:val="0"/>
      <w:divBdr>
        <w:top w:val="none" w:sz="0" w:space="0" w:color="auto"/>
        <w:left w:val="none" w:sz="0" w:space="0" w:color="auto"/>
        <w:bottom w:val="none" w:sz="0" w:space="0" w:color="auto"/>
        <w:right w:val="none" w:sz="0" w:space="0" w:color="auto"/>
      </w:divBdr>
    </w:div>
    <w:div w:id="731540311">
      <w:bodyDiv w:val="1"/>
      <w:marLeft w:val="0"/>
      <w:marRight w:val="0"/>
      <w:marTop w:val="0"/>
      <w:marBottom w:val="0"/>
      <w:divBdr>
        <w:top w:val="none" w:sz="0" w:space="0" w:color="auto"/>
        <w:left w:val="none" w:sz="0" w:space="0" w:color="auto"/>
        <w:bottom w:val="none" w:sz="0" w:space="0" w:color="auto"/>
        <w:right w:val="none" w:sz="0" w:space="0" w:color="auto"/>
      </w:divBdr>
      <w:divsChild>
        <w:div w:id="1440447859">
          <w:marLeft w:val="122"/>
          <w:marRight w:val="0"/>
          <w:marTop w:val="0"/>
          <w:marBottom w:val="0"/>
          <w:divBdr>
            <w:top w:val="none" w:sz="0" w:space="0" w:color="auto"/>
            <w:left w:val="none" w:sz="0" w:space="0" w:color="auto"/>
            <w:bottom w:val="none" w:sz="0" w:space="0" w:color="auto"/>
            <w:right w:val="none" w:sz="0" w:space="0" w:color="auto"/>
          </w:divBdr>
        </w:div>
        <w:div w:id="1234705744">
          <w:marLeft w:val="0"/>
          <w:marRight w:val="0"/>
          <w:marTop w:val="0"/>
          <w:marBottom w:val="0"/>
          <w:divBdr>
            <w:top w:val="none" w:sz="0" w:space="0" w:color="auto"/>
            <w:left w:val="none" w:sz="0" w:space="0" w:color="auto"/>
            <w:bottom w:val="none" w:sz="0" w:space="0" w:color="auto"/>
            <w:right w:val="none" w:sz="0" w:space="0" w:color="auto"/>
          </w:divBdr>
        </w:div>
        <w:div w:id="1855997413">
          <w:marLeft w:val="0"/>
          <w:marRight w:val="0"/>
          <w:marTop w:val="33"/>
          <w:marBottom w:val="33"/>
          <w:divBdr>
            <w:top w:val="none" w:sz="0" w:space="0" w:color="auto"/>
            <w:left w:val="none" w:sz="0" w:space="0" w:color="auto"/>
            <w:bottom w:val="none" w:sz="0" w:space="0" w:color="auto"/>
            <w:right w:val="none" w:sz="0" w:space="0" w:color="auto"/>
          </w:divBdr>
          <w:divsChild>
            <w:div w:id="590815807">
              <w:marLeft w:val="0"/>
              <w:marRight w:val="0"/>
              <w:marTop w:val="0"/>
              <w:marBottom w:val="0"/>
              <w:divBdr>
                <w:top w:val="none" w:sz="0" w:space="0" w:color="auto"/>
                <w:left w:val="none" w:sz="0" w:space="0" w:color="auto"/>
                <w:bottom w:val="none" w:sz="0" w:space="0" w:color="auto"/>
                <w:right w:val="none" w:sz="0" w:space="0" w:color="auto"/>
              </w:divBdr>
            </w:div>
          </w:divsChild>
        </w:div>
        <w:div w:id="655304791">
          <w:marLeft w:val="0"/>
          <w:marRight w:val="0"/>
          <w:marTop w:val="33"/>
          <w:marBottom w:val="33"/>
          <w:divBdr>
            <w:top w:val="none" w:sz="0" w:space="0" w:color="auto"/>
            <w:left w:val="none" w:sz="0" w:space="0" w:color="auto"/>
            <w:bottom w:val="none" w:sz="0" w:space="0" w:color="auto"/>
            <w:right w:val="none" w:sz="0" w:space="0" w:color="auto"/>
          </w:divBdr>
          <w:divsChild>
            <w:div w:id="22872172">
              <w:marLeft w:val="0"/>
              <w:marRight w:val="0"/>
              <w:marTop w:val="0"/>
              <w:marBottom w:val="0"/>
              <w:divBdr>
                <w:top w:val="none" w:sz="0" w:space="0" w:color="auto"/>
                <w:left w:val="none" w:sz="0" w:space="0" w:color="auto"/>
                <w:bottom w:val="none" w:sz="0" w:space="0" w:color="auto"/>
                <w:right w:val="none" w:sz="0" w:space="0" w:color="auto"/>
              </w:divBdr>
            </w:div>
          </w:divsChild>
        </w:div>
        <w:div w:id="1850755000">
          <w:marLeft w:val="0"/>
          <w:marRight w:val="0"/>
          <w:marTop w:val="33"/>
          <w:marBottom w:val="33"/>
          <w:divBdr>
            <w:top w:val="none" w:sz="0" w:space="0" w:color="auto"/>
            <w:left w:val="none" w:sz="0" w:space="0" w:color="auto"/>
            <w:bottom w:val="none" w:sz="0" w:space="0" w:color="auto"/>
            <w:right w:val="none" w:sz="0" w:space="0" w:color="auto"/>
          </w:divBdr>
          <w:divsChild>
            <w:div w:id="341246382">
              <w:marLeft w:val="0"/>
              <w:marRight w:val="0"/>
              <w:marTop w:val="0"/>
              <w:marBottom w:val="0"/>
              <w:divBdr>
                <w:top w:val="none" w:sz="0" w:space="0" w:color="auto"/>
                <w:left w:val="none" w:sz="0" w:space="0" w:color="auto"/>
                <w:bottom w:val="none" w:sz="0" w:space="0" w:color="auto"/>
                <w:right w:val="none" w:sz="0" w:space="0" w:color="auto"/>
              </w:divBdr>
            </w:div>
          </w:divsChild>
        </w:div>
        <w:div w:id="240650125">
          <w:marLeft w:val="0"/>
          <w:marRight w:val="0"/>
          <w:marTop w:val="33"/>
          <w:marBottom w:val="33"/>
          <w:divBdr>
            <w:top w:val="none" w:sz="0" w:space="0" w:color="auto"/>
            <w:left w:val="none" w:sz="0" w:space="0" w:color="auto"/>
            <w:bottom w:val="none" w:sz="0" w:space="0" w:color="auto"/>
            <w:right w:val="none" w:sz="0" w:space="0" w:color="auto"/>
          </w:divBdr>
          <w:divsChild>
            <w:div w:id="2066760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6826805">
      <w:bodyDiv w:val="1"/>
      <w:marLeft w:val="0"/>
      <w:marRight w:val="0"/>
      <w:marTop w:val="0"/>
      <w:marBottom w:val="0"/>
      <w:divBdr>
        <w:top w:val="none" w:sz="0" w:space="0" w:color="auto"/>
        <w:left w:val="none" w:sz="0" w:space="0" w:color="auto"/>
        <w:bottom w:val="none" w:sz="0" w:space="0" w:color="auto"/>
        <w:right w:val="none" w:sz="0" w:space="0" w:color="auto"/>
      </w:divBdr>
      <w:divsChild>
        <w:div w:id="803038743">
          <w:marLeft w:val="0"/>
          <w:marRight w:val="0"/>
          <w:marTop w:val="33"/>
          <w:marBottom w:val="33"/>
          <w:divBdr>
            <w:top w:val="none" w:sz="0" w:space="0" w:color="auto"/>
            <w:left w:val="none" w:sz="0" w:space="0" w:color="auto"/>
            <w:bottom w:val="none" w:sz="0" w:space="0" w:color="auto"/>
            <w:right w:val="none" w:sz="0" w:space="0" w:color="auto"/>
          </w:divBdr>
          <w:divsChild>
            <w:div w:id="133522133">
              <w:marLeft w:val="0"/>
              <w:marRight w:val="0"/>
              <w:marTop w:val="0"/>
              <w:marBottom w:val="0"/>
              <w:divBdr>
                <w:top w:val="none" w:sz="0" w:space="0" w:color="auto"/>
                <w:left w:val="none" w:sz="0" w:space="0" w:color="auto"/>
                <w:bottom w:val="none" w:sz="0" w:space="0" w:color="auto"/>
                <w:right w:val="none" w:sz="0" w:space="0" w:color="auto"/>
              </w:divBdr>
            </w:div>
          </w:divsChild>
        </w:div>
        <w:div w:id="49310246">
          <w:marLeft w:val="0"/>
          <w:marRight w:val="0"/>
          <w:marTop w:val="33"/>
          <w:marBottom w:val="33"/>
          <w:divBdr>
            <w:top w:val="none" w:sz="0" w:space="0" w:color="auto"/>
            <w:left w:val="none" w:sz="0" w:space="0" w:color="auto"/>
            <w:bottom w:val="none" w:sz="0" w:space="0" w:color="auto"/>
            <w:right w:val="none" w:sz="0" w:space="0" w:color="auto"/>
          </w:divBdr>
          <w:divsChild>
            <w:div w:id="570239839">
              <w:marLeft w:val="0"/>
              <w:marRight w:val="0"/>
              <w:marTop w:val="0"/>
              <w:marBottom w:val="0"/>
              <w:divBdr>
                <w:top w:val="none" w:sz="0" w:space="0" w:color="auto"/>
                <w:left w:val="none" w:sz="0" w:space="0" w:color="auto"/>
                <w:bottom w:val="none" w:sz="0" w:space="0" w:color="auto"/>
                <w:right w:val="none" w:sz="0" w:space="0" w:color="auto"/>
              </w:divBdr>
            </w:div>
          </w:divsChild>
        </w:div>
        <w:div w:id="275790726">
          <w:marLeft w:val="0"/>
          <w:marRight w:val="0"/>
          <w:marTop w:val="33"/>
          <w:marBottom w:val="33"/>
          <w:divBdr>
            <w:top w:val="none" w:sz="0" w:space="0" w:color="auto"/>
            <w:left w:val="none" w:sz="0" w:space="0" w:color="auto"/>
            <w:bottom w:val="none" w:sz="0" w:space="0" w:color="auto"/>
            <w:right w:val="none" w:sz="0" w:space="0" w:color="auto"/>
          </w:divBdr>
          <w:divsChild>
            <w:div w:id="1283658503">
              <w:marLeft w:val="0"/>
              <w:marRight w:val="0"/>
              <w:marTop w:val="0"/>
              <w:marBottom w:val="0"/>
              <w:divBdr>
                <w:top w:val="none" w:sz="0" w:space="0" w:color="auto"/>
                <w:left w:val="none" w:sz="0" w:space="0" w:color="auto"/>
                <w:bottom w:val="none" w:sz="0" w:space="0" w:color="auto"/>
                <w:right w:val="none" w:sz="0" w:space="0" w:color="auto"/>
              </w:divBdr>
            </w:div>
          </w:divsChild>
        </w:div>
        <w:div w:id="93597751">
          <w:marLeft w:val="0"/>
          <w:marRight w:val="0"/>
          <w:marTop w:val="33"/>
          <w:marBottom w:val="33"/>
          <w:divBdr>
            <w:top w:val="none" w:sz="0" w:space="0" w:color="auto"/>
            <w:left w:val="none" w:sz="0" w:space="0" w:color="auto"/>
            <w:bottom w:val="none" w:sz="0" w:space="0" w:color="auto"/>
            <w:right w:val="none" w:sz="0" w:space="0" w:color="auto"/>
          </w:divBdr>
          <w:divsChild>
            <w:div w:id="414402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0655908">
      <w:bodyDiv w:val="1"/>
      <w:marLeft w:val="0"/>
      <w:marRight w:val="0"/>
      <w:marTop w:val="0"/>
      <w:marBottom w:val="0"/>
      <w:divBdr>
        <w:top w:val="none" w:sz="0" w:space="0" w:color="auto"/>
        <w:left w:val="none" w:sz="0" w:space="0" w:color="auto"/>
        <w:bottom w:val="none" w:sz="0" w:space="0" w:color="auto"/>
        <w:right w:val="none" w:sz="0" w:space="0" w:color="auto"/>
      </w:divBdr>
    </w:div>
    <w:div w:id="866063057">
      <w:bodyDiv w:val="1"/>
      <w:marLeft w:val="0"/>
      <w:marRight w:val="0"/>
      <w:marTop w:val="0"/>
      <w:marBottom w:val="0"/>
      <w:divBdr>
        <w:top w:val="none" w:sz="0" w:space="0" w:color="auto"/>
        <w:left w:val="none" w:sz="0" w:space="0" w:color="auto"/>
        <w:bottom w:val="none" w:sz="0" w:space="0" w:color="auto"/>
        <w:right w:val="none" w:sz="0" w:space="0" w:color="auto"/>
      </w:divBdr>
    </w:div>
    <w:div w:id="869033173">
      <w:bodyDiv w:val="1"/>
      <w:marLeft w:val="0"/>
      <w:marRight w:val="0"/>
      <w:marTop w:val="0"/>
      <w:marBottom w:val="0"/>
      <w:divBdr>
        <w:top w:val="none" w:sz="0" w:space="0" w:color="auto"/>
        <w:left w:val="none" w:sz="0" w:space="0" w:color="auto"/>
        <w:bottom w:val="none" w:sz="0" w:space="0" w:color="auto"/>
        <w:right w:val="none" w:sz="0" w:space="0" w:color="auto"/>
      </w:divBdr>
      <w:divsChild>
        <w:div w:id="2098749962">
          <w:marLeft w:val="0"/>
          <w:marRight w:val="0"/>
          <w:marTop w:val="33"/>
          <w:marBottom w:val="33"/>
          <w:divBdr>
            <w:top w:val="none" w:sz="0" w:space="0" w:color="auto"/>
            <w:left w:val="none" w:sz="0" w:space="0" w:color="auto"/>
            <w:bottom w:val="none" w:sz="0" w:space="0" w:color="auto"/>
            <w:right w:val="none" w:sz="0" w:space="0" w:color="auto"/>
          </w:divBdr>
          <w:divsChild>
            <w:div w:id="1723093214">
              <w:marLeft w:val="0"/>
              <w:marRight w:val="0"/>
              <w:marTop w:val="0"/>
              <w:marBottom w:val="0"/>
              <w:divBdr>
                <w:top w:val="none" w:sz="0" w:space="0" w:color="auto"/>
                <w:left w:val="none" w:sz="0" w:space="0" w:color="auto"/>
                <w:bottom w:val="none" w:sz="0" w:space="0" w:color="auto"/>
                <w:right w:val="none" w:sz="0" w:space="0" w:color="auto"/>
              </w:divBdr>
            </w:div>
          </w:divsChild>
        </w:div>
        <w:div w:id="999650337">
          <w:marLeft w:val="0"/>
          <w:marRight w:val="0"/>
          <w:marTop w:val="33"/>
          <w:marBottom w:val="33"/>
          <w:divBdr>
            <w:top w:val="none" w:sz="0" w:space="0" w:color="auto"/>
            <w:left w:val="none" w:sz="0" w:space="0" w:color="auto"/>
            <w:bottom w:val="none" w:sz="0" w:space="0" w:color="auto"/>
            <w:right w:val="none" w:sz="0" w:space="0" w:color="auto"/>
          </w:divBdr>
          <w:divsChild>
            <w:div w:id="841043992">
              <w:marLeft w:val="0"/>
              <w:marRight w:val="0"/>
              <w:marTop w:val="0"/>
              <w:marBottom w:val="0"/>
              <w:divBdr>
                <w:top w:val="none" w:sz="0" w:space="0" w:color="auto"/>
                <w:left w:val="none" w:sz="0" w:space="0" w:color="auto"/>
                <w:bottom w:val="none" w:sz="0" w:space="0" w:color="auto"/>
                <w:right w:val="none" w:sz="0" w:space="0" w:color="auto"/>
              </w:divBdr>
            </w:div>
          </w:divsChild>
        </w:div>
        <w:div w:id="1984696595">
          <w:marLeft w:val="0"/>
          <w:marRight w:val="0"/>
          <w:marTop w:val="33"/>
          <w:marBottom w:val="33"/>
          <w:divBdr>
            <w:top w:val="none" w:sz="0" w:space="0" w:color="auto"/>
            <w:left w:val="none" w:sz="0" w:space="0" w:color="auto"/>
            <w:bottom w:val="none" w:sz="0" w:space="0" w:color="auto"/>
            <w:right w:val="none" w:sz="0" w:space="0" w:color="auto"/>
          </w:divBdr>
          <w:divsChild>
            <w:div w:id="1184054429">
              <w:marLeft w:val="0"/>
              <w:marRight w:val="0"/>
              <w:marTop w:val="0"/>
              <w:marBottom w:val="0"/>
              <w:divBdr>
                <w:top w:val="none" w:sz="0" w:space="0" w:color="auto"/>
                <w:left w:val="none" w:sz="0" w:space="0" w:color="auto"/>
                <w:bottom w:val="none" w:sz="0" w:space="0" w:color="auto"/>
                <w:right w:val="none" w:sz="0" w:space="0" w:color="auto"/>
              </w:divBdr>
            </w:div>
          </w:divsChild>
        </w:div>
        <w:div w:id="634797585">
          <w:marLeft w:val="0"/>
          <w:marRight w:val="0"/>
          <w:marTop w:val="33"/>
          <w:marBottom w:val="33"/>
          <w:divBdr>
            <w:top w:val="none" w:sz="0" w:space="0" w:color="auto"/>
            <w:left w:val="none" w:sz="0" w:space="0" w:color="auto"/>
            <w:bottom w:val="none" w:sz="0" w:space="0" w:color="auto"/>
            <w:right w:val="none" w:sz="0" w:space="0" w:color="auto"/>
          </w:divBdr>
          <w:divsChild>
            <w:div w:id="126554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0195234">
      <w:bodyDiv w:val="1"/>
      <w:marLeft w:val="0"/>
      <w:marRight w:val="0"/>
      <w:marTop w:val="0"/>
      <w:marBottom w:val="0"/>
      <w:divBdr>
        <w:top w:val="none" w:sz="0" w:space="0" w:color="auto"/>
        <w:left w:val="none" w:sz="0" w:space="0" w:color="auto"/>
        <w:bottom w:val="none" w:sz="0" w:space="0" w:color="auto"/>
        <w:right w:val="none" w:sz="0" w:space="0" w:color="auto"/>
      </w:divBdr>
      <w:divsChild>
        <w:div w:id="1625042796">
          <w:marLeft w:val="0"/>
          <w:marRight w:val="0"/>
          <w:marTop w:val="33"/>
          <w:marBottom w:val="33"/>
          <w:divBdr>
            <w:top w:val="none" w:sz="0" w:space="0" w:color="auto"/>
            <w:left w:val="none" w:sz="0" w:space="0" w:color="auto"/>
            <w:bottom w:val="none" w:sz="0" w:space="0" w:color="auto"/>
            <w:right w:val="none" w:sz="0" w:space="0" w:color="auto"/>
          </w:divBdr>
          <w:divsChild>
            <w:div w:id="1916815498">
              <w:marLeft w:val="0"/>
              <w:marRight w:val="0"/>
              <w:marTop w:val="0"/>
              <w:marBottom w:val="0"/>
              <w:divBdr>
                <w:top w:val="none" w:sz="0" w:space="0" w:color="auto"/>
                <w:left w:val="none" w:sz="0" w:space="0" w:color="auto"/>
                <w:bottom w:val="none" w:sz="0" w:space="0" w:color="auto"/>
                <w:right w:val="none" w:sz="0" w:space="0" w:color="auto"/>
              </w:divBdr>
            </w:div>
          </w:divsChild>
        </w:div>
        <w:div w:id="665863792">
          <w:marLeft w:val="0"/>
          <w:marRight w:val="0"/>
          <w:marTop w:val="33"/>
          <w:marBottom w:val="33"/>
          <w:divBdr>
            <w:top w:val="none" w:sz="0" w:space="0" w:color="auto"/>
            <w:left w:val="none" w:sz="0" w:space="0" w:color="auto"/>
            <w:bottom w:val="none" w:sz="0" w:space="0" w:color="auto"/>
            <w:right w:val="none" w:sz="0" w:space="0" w:color="auto"/>
          </w:divBdr>
          <w:divsChild>
            <w:div w:id="1454128283">
              <w:marLeft w:val="0"/>
              <w:marRight w:val="0"/>
              <w:marTop w:val="0"/>
              <w:marBottom w:val="0"/>
              <w:divBdr>
                <w:top w:val="none" w:sz="0" w:space="0" w:color="auto"/>
                <w:left w:val="none" w:sz="0" w:space="0" w:color="auto"/>
                <w:bottom w:val="none" w:sz="0" w:space="0" w:color="auto"/>
                <w:right w:val="none" w:sz="0" w:space="0" w:color="auto"/>
              </w:divBdr>
            </w:div>
          </w:divsChild>
        </w:div>
        <w:div w:id="673798099">
          <w:marLeft w:val="0"/>
          <w:marRight w:val="0"/>
          <w:marTop w:val="33"/>
          <w:marBottom w:val="33"/>
          <w:divBdr>
            <w:top w:val="none" w:sz="0" w:space="0" w:color="auto"/>
            <w:left w:val="none" w:sz="0" w:space="0" w:color="auto"/>
            <w:bottom w:val="none" w:sz="0" w:space="0" w:color="auto"/>
            <w:right w:val="none" w:sz="0" w:space="0" w:color="auto"/>
          </w:divBdr>
          <w:divsChild>
            <w:div w:id="1719159180">
              <w:marLeft w:val="0"/>
              <w:marRight w:val="0"/>
              <w:marTop w:val="0"/>
              <w:marBottom w:val="0"/>
              <w:divBdr>
                <w:top w:val="none" w:sz="0" w:space="0" w:color="auto"/>
                <w:left w:val="none" w:sz="0" w:space="0" w:color="auto"/>
                <w:bottom w:val="none" w:sz="0" w:space="0" w:color="auto"/>
                <w:right w:val="none" w:sz="0" w:space="0" w:color="auto"/>
              </w:divBdr>
            </w:div>
          </w:divsChild>
        </w:div>
        <w:div w:id="481699140">
          <w:marLeft w:val="0"/>
          <w:marRight w:val="0"/>
          <w:marTop w:val="33"/>
          <w:marBottom w:val="33"/>
          <w:divBdr>
            <w:top w:val="none" w:sz="0" w:space="0" w:color="auto"/>
            <w:left w:val="none" w:sz="0" w:space="0" w:color="auto"/>
            <w:bottom w:val="none" w:sz="0" w:space="0" w:color="auto"/>
            <w:right w:val="none" w:sz="0" w:space="0" w:color="auto"/>
          </w:divBdr>
          <w:divsChild>
            <w:div w:id="1628469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4024276">
      <w:bodyDiv w:val="1"/>
      <w:marLeft w:val="0"/>
      <w:marRight w:val="0"/>
      <w:marTop w:val="0"/>
      <w:marBottom w:val="0"/>
      <w:divBdr>
        <w:top w:val="none" w:sz="0" w:space="0" w:color="auto"/>
        <w:left w:val="none" w:sz="0" w:space="0" w:color="auto"/>
        <w:bottom w:val="none" w:sz="0" w:space="0" w:color="auto"/>
        <w:right w:val="none" w:sz="0" w:space="0" w:color="auto"/>
      </w:divBdr>
    </w:div>
    <w:div w:id="913515349">
      <w:bodyDiv w:val="1"/>
      <w:marLeft w:val="0"/>
      <w:marRight w:val="0"/>
      <w:marTop w:val="0"/>
      <w:marBottom w:val="0"/>
      <w:divBdr>
        <w:top w:val="none" w:sz="0" w:space="0" w:color="auto"/>
        <w:left w:val="none" w:sz="0" w:space="0" w:color="auto"/>
        <w:bottom w:val="none" w:sz="0" w:space="0" w:color="auto"/>
        <w:right w:val="none" w:sz="0" w:space="0" w:color="auto"/>
      </w:divBdr>
      <w:divsChild>
        <w:div w:id="98792393">
          <w:marLeft w:val="0"/>
          <w:marRight w:val="0"/>
          <w:marTop w:val="33"/>
          <w:marBottom w:val="33"/>
          <w:divBdr>
            <w:top w:val="none" w:sz="0" w:space="0" w:color="auto"/>
            <w:left w:val="none" w:sz="0" w:space="0" w:color="auto"/>
            <w:bottom w:val="none" w:sz="0" w:space="0" w:color="auto"/>
            <w:right w:val="none" w:sz="0" w:space="0" w:color="auto"/>
          </w:divBdr>
          <w:divsChild>
            <w:div w:id="712197021">
              <w:marLeft w:val="0"/>
              <w:marRight w:val="0"/>
              <w:marTop w:val="0"/>
              <w:marBottom w:val="0"/>
              <w:divBdr>
                <w:top w:val="none" w:sz="0" w:space="0" w:color="auto"/>
                <w:left w:val="none" w:sz="0" w:space="0" w:color="auto"/>
                <w:bottom w:val="none" w:sz="0" w:space="0" w:color="auto"/>
                <w:right w:val="none" w:sz="0" w:space="0" w:color="auto"/>
              </w:divBdr>
            </w:div>
          </w:divsChild>
        </w:div>
        <w:div w:id="1838184397">
          <w:marLeft w:val="0"/>
          <w:marRight w:val="0"/>
          <w:marTop w:val="33"/>
          <w:marBottom w:val="33"/>
          <w:divBdr>
            <w:top w:val="none" w:sz="0" w:space="0" w:color="auto"/>
            <w:left w:val="none" w:sz="0" w:space="0" w:color="auto"/>
            <w:bottom w:val="none" w:sz="0" w:space="0" w:color="auto"/>
            <w:right w:val="none" w:sz="0" w:space="0" w:color="auto"/>
          </w:divBdr>
          <w:divsChild>
            <w:div w:id="261886523">
              <w:marLeft w:val="0"/>
              <w:marRight w:val="0"/>
              <w:marTop w:val="0"/>
              <w:marBottom w:val="0"/>
              <w:divBdr>
                <w:top w:val="none" w:sz="0" w:space="0" w:color="auto"/>
                <w:left w:val="none" w:sz="0" w:space="0" w:color="auto"/>
                <w:bottom w:val="none" w:sz="0" w:space="0" w:color="auto"/>
                <w:right w:val="none" w:sz="0" w:space="0" w:color="auto"/>
              </w:divBdr>
            </w:div>
          </w:divsChild>
        </w:div>
        <w:div w:id="259414793">
          <w:marLeft w:val="0"/>
          <w:marRight w:val="0"/>
          <w:marTop w:val="33"/>
          <w:marBottom w:val="33"/>
          <w:divBdr>
            <w:top w:val="none" w:sz="0" w:space="0" w:color="auto"/>
            <w:left w:val="none" w:sz="0" w:space="0" w:color="auto"/>
            <w:bottom w:val="none" w:sz="0" w:space="0" w:color="auto"/>
            <w:right w:val="none" w:sz="0" w:space="0" w:color="auto"/>
          </w:divBdr>
          <w:divsChild>
            <w:div w:id="665596592">
              <w:marLeft w:val="0"/>
              <w:marRight w:val="0"/>
              <w:marTop w:val="0"/>
              <w:marBottom w:val="0"/>
              <w:divBdr>
                <w:top w:val="none" w:sz="0" w:space="0" w:color="auto"/>
                <w:left w:val="none" w:sz="0" w:space="0" w:color="auto"/>
                <w:bottom w:val="none" w:sz="0" w:space="0" w:color="auto"/>
                <w:right w:val="none" w:sz="0" w:space="0" w:color="auto"/>
              </w:divBdr>
            </w:div>
          </w:divsChild>
        </w:div>
        <w:div w:id="1515682085">
          <w:marLeft w:val="0"/>
          <w:marRight w:val="0"/>
          <w:marTop w:val="33"/>
          <w:marBottom w:val="33"/>
          <w:divBdr>
            <w:top w:val="none" w:sz="0" w:space="0" w:color="auto"/>
            <w:left w:val="none" w:sz="0" w:space="0" w:color="auto"/>
            <w:bottom w:val="none" w:sz="0" w:space="0" w:color="auto"/>
            <w:right w:val="none" w:sz="0" w:space="0" w:color="auto"/>
          </w:divBdr>
          <w:divsChild>
            <w:div w:id="2102138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8393101">
      <w:bodyDiv w:val="1"/>
      <w:marLeft w:val="0"/>
      <w:marRight w:val="0"/>
      <w:marTop w:val="0"/>
      <w:marBottom w:val="0"/>
      <w:divBdr>
        <w:top w:val="none" w:sz="0" w:space="0" w:color="auto"/>
        <w:left w:val="none" w:sz="0" w:space="0" w:color="auto"/>
        <w:bottom w:val="none" w:sz="0" w:space="0" w:color="auto"/>
        <w:right w:val="none" w:sz="0" w:space="0" w:color="auto"/>
      </w:divBdr>
      <w:divsChild>
        <w:div w:id="52508210">
          <w:marLeft w:val="0"/>
          <w:marRight w:val="0"/>
          <w:marTop w:val="0"/>
          <w:marBottom w:val="0"/>
          <w:divBdr>
            <w:top w:val="none" w:sz="0" w:space="0" w:color="auto"/>
            <w:left w:val="none" w:sz="0" w:space="0" w:color="auto"/>
            <w:bottom w:val="none" w:sz="0" w:space="0" w:color="auto"/>
            <w:right w:val="none" w:sz="0" w:space="0" w:color="auto"/>
          </w:divBdr>
        </w:div>
      </w:divsChild>
    </w:div>
    <w:div w:id="992368527">
      <w:bodyDiv w:val="1"/>
      <w:marLeft w:val="0"/>
      <w:marRight w:val="0"/>
      <w:marTop w:val="0"/>
      <w:marBottom w:val="0"/>
      <w:divBdr>
        <w:top w:val="none" w:sz="0" w:space="0" w:color="auto"/>
        <w:left w:val="none" w:sz="0" w:space="0" w:color="auto"/>
        <w:bottom w:val="none" w:sz="0" w:space="0" w:color="auto"/>
        <w:right w:val="none" w:sz="0" w:space="0" w:color="auto"/>
      </w:divBdr>
      <w:divsChild>
        <w:div w:id="168644736">
          <w:marLeft w:val="0"/>
          <w:marRight w:val="0"/>
          <w:marTop w:val="33"/>
          <w:marBottom w:val="33"/>
          <w:divBdr>
            <w:top w:val="none" w:sz="0" w:space="0" w:color="auto"/>
            <w:left w:val="none" w:sz="0" w:space="0" w:color="auto"/>
            <w:bottom w:val="none" w:sz="0" w:space="0" w:color="auto"/>
            <w:right w:val="none" w:sz="0" w:space="0" w:color="auto"/>
          </w:divBdr>
          <w:divsChild>
            <w:div w:id="1267881066">
              <w:marLeft w:val="0"/>
              <w:marRight w:val="0"/>
              <w:marTop w:val="0"/>
              <w:marBottom w:val="0"/>
              <w:divBdr>
                <w:top w:val="none" w:sz="0" w:space="0" w:color="auto"/>
                <w:left w:val="none" w:sz="0" w:space="0" w:color="auto"/>
                <w:bottom w:val="none" w:sz="0" w:space="0" w:color="auto"/>
                <w:right w:val="none" w:sz="0" w:space="0" w:color="auto"/>
              </w:divBdr>
            </w:div>
          </w:divsChild>
        </w:div>
        <w:div w:id="641616463">
          <w:marLeft w:val="0"/>
          <w:marRight w:val="0"/>
          <w:marTop w:val="33"/>
          <w:marBottom w:val="33"/>
          <w:divBdr>
            <w:top w:val="none" w:sz="0" w:space="0" w:color="auto"/>
            <w:left w:val="none" w:sz="0" w:space="0" w:color="auto"/>
            <w:bottom w:val="none" w:sz="0" w:space="0" w:color="auto"/>
            <w:right w:val="none" w:sz="0" w:space="0" w:color="auto"/>
          </w:divBdr>
          <w:divsChild>
            <w:div w:id="1310398773">
              <w:marLeft w:val="0"/>
              <w:marRight w:val="0"/>
              <w:marTop w:val="0"/>
              <w:marBottom w:val="0"/>
              <w:divBdr>
                <w:top w:val="none" w:sz="0" w:space="0" w:color="auto"/>
                <w:left w:val="none" w:sz="0" w:space="0" w:color="auto"/>
                <w:bottom w:val="none" w:sz="0" w:space="0" w:color="auto"/>
                <w:right w:val="none" w:sz="0" w:space="0" w:color="auto"/>
              </w:divBdr>
            </w:div>
          </w:divsChild>
        </w:div>
        <w:div w:id="845367315">
          <w:marLeft w:val="0"/>
          <w:marRight w:val="0"/>
          <w:marTop w:val="33"/>
          <w:marBottom w:val="33"/>
          <w:divBdr>
            <w:top w:val="none" w:sz="0" w:space="0" w:color="auto"/>
            <w:left w:val="none" w:sz="0" w:space="0" w:color="auto"/>
            <w:bottom w:val="none" w:sz="0" w:space="0" w:color="auto"/>
            <w:right w:val="none" w:sz="0" w:space="0" w:color="auto"/>
          </w:divBdr>
          <w:divsChild>
            <w:div w:id="1602567647">
              <w:marLeft w:val="0"/>
              <w:marRight w:val="0"/>
              <w:marTop w:val="0"/>
              <w:marBottom w:val="0"/>
              <w:divBdr>
                <w:top w:val="none" w:sz="0" w:space="0" w:color="auto"/>
                <w:left w:val="none" w:sz="0" w:space="0" w:color="auto"/>
                <w:bottom w:val="none" w:sz="0" w:space="0" w:color="auto"/>
                <w:right w:val="none" w:sz="0" w:space="0" w:color="auto"/>
              </w:divBdr>
            </w:div>
          </w:divsChild>
        </w:div>
        <w:div w:id="1102146716">
          <w:marLeft w:val="0"/>
          <w:marRight w:val="0"/>
          <w:marTop w:val="33"/>
          <w:marBottom w:val="33"/>
          <w:divBdr>
            <w:top w:val="none" w:sz="0" w:space="0" w:color="auto"/>
            <w:left w:val="none" w:sz="0" w:space="0" w:color="auto"/>
            <w:bottom w:val="none" w:sz="0" w:space="0" w:color="auto"/>
            <w:right w:val="none" w:sz="0" w:space="0" w:color="auto"/>
          </w:divBdr>
          <w:divsChild>
            <w:div w:id="236406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661856">
      <w:bodyDiv w:val="1"/>
      <w:marLeft w:val="0"/>
      <w:marRight w:val="0"/>
      <w:marTop w:val="0"/>
      <w:marBottom w:val="0"/>
      <w:divBdr>
        <w:top w:val="none" w:sz="0" w:space="0" w:color="auto"/>
        <w:left w:val="none" w:sz="0" w:space="0" w:color="auto"/>
        <w:bottom w:val="none" w:sz="0" w:space="0" w:color="auto"/>
        <w:right w:val="none" w:sz="0" w:space="0" w:color="auto"/>
      </w:divBdr>
    </w:div>
    <w:div w:id="1018118922">
      <w:bodyDiv w:val="1"/>
      <w:marLeft w:val="0"/>
      <w:marRight w:val="0"/>
      <w:marTop w:val="0"/>
      <w:marBottom w:val="0"/>
      <w:divBdr>
        <w:top w:val="none" w:sz="0" w:space="0" w:color="auto"/>
        <w:left w:val="none" w:sz="0" w:space="0" w:color="auto"/>
        <w:bottom w:val="none" w:sz="0" w:space="0" w:color="auto"/>
        <w:right w:val="none" w:sz="0" w:space="0" w:color="auto"/>
      </w:divBdr>
      <w:divsChild>
        <w:div w:id="1008285745">
          <w:marLeft w:val="0"/>
          <w:marRight w:val="0"/>
          <w:marTop w:val="33"/>
          <w:marBottom w:val="33"/>
          <w:divBdr>
            <w:top w:val="none" w:sz="0" w:space="0" w:color="auto"/>
            <w:left w:val="none" w:sz="0" w:space="0" w:color="auto"/>
            <w:bottom w:val="none" w:sz="0" w:space="0" w:color="auto"/>
            <w:right w:val="none" w:sz="0" w:space="0" w:color="auto"/>
          </w:divBdr>
          <w:divsChild>
            <w:div w:id="1432239887">
              <w:marLeft w:val="0"/>
              <w:marRight w:val="0"/>
              <w:marTop w:val="0"/>
              <w:marBottom w:val="0"/>
              <w:divBdr>
                <w:top w:val="none" w:sz="0" w:space="0" w:color="auto"/>
                <w:left w:val="none" w:sz="0" w:space="0" w:color="auto"/>
                <w:bottom w:val="none" w:sz="0" w:space="0" w:color="auto"/>
                <w:right w:val="none" w:sz="0" w:space="0" w:color="auto"/>
              </w:divBdr>
            </w:div>
          </w:divsChild>
        </w:div>
        <w:div w:id="614559276">
          <w:marLeft w:val="0"/>
          <w:marRight w:val="0"/>
          <w:marTop w:val="33"/>
          <w:marBottom w:val="33"/>
          <w:divBdr>
            <w:top w:val="none" w:sz="0" w:space="0" w:color="auto"/>
            <w:left w:val="none" w:sz="0" w:space="0" w:color="auto"/>
            <w:bottom w:val="none" w:sz="0" w:space="0" w:color="auto"/>
            <w:right w:val="none" w:sz="0" w:space="0" w:color="auto"/>
          </w:divBdr>
          <w:divsChild>
            <w:div w:id="1051611489">
              <w:marLeft w:val="0"/>
              <w:marRight w:val="0"/>
              <w:marTop w:val="0"/>
              <w:marBottom w:val="0"/>
              <w:divBdr>
                <w:top w:val="none" w:sz="0" w:space="0" w:color="auto"/>
                <w:left w:val="none" w:sz="0" w:space="0" w:color="auto"/>
                <w:bottom w:val="none" w:sz="0" w:space="0" w:color="auto"/>
                <w:right w:val="none" w:sz="0" w:space="0" w:color="auto"/>
              </w:divBdr>
            </w:div>
          </w:divsChild>
        </w:div>
        <w:div w:id="683433847">
          <w:marLeft w:val="0"/>
          <w:marRight w:val="0"/>
          <w:marTop w:val="33"/>
          <w:marBottom w:val="33"/>
          <w:divBdr>
            <w:top w:val="none" w:sz="0" w:space="0" w:color="auto"/>
            <w:left w:val="none" w:sz="0" w:space="0" w:color="auto"/>
            <w:bottom w:val="none" w:sz="0" w:space="0" w:color="auto"/>
            <w:right w:val="none" w:sz="0" w:space="0" w:color="auto"/>
          </w:divBdr>
          <w:divsChild>
            <w:div w:id="1062868658">
              <w:marLeft w:val="0"/>
              <w:marRight w:val="0"/>
              <w:marTop w:val="0"/>
              <w:marBottom w:val="0"/>
              <w:divBdr>
                <w:top w:val="none" w:sz="0" w:space="0" w:color="auto"/>
                <w:left w:val="none" w:sz="0" w:space="0" w:color="auto"/>
                <w:bottom w:val="none" w:sz="0" w:space="0" w:color="auto"/>
                <w:right w:val="none" w:sz="0" w:space="0" w:color="auto"/>
              </w:divBdr>
            </w:div>
          </w:divsChild>
        </w:div>
        <w:div w:id="575748238">
          <w:marLeft w:val="0"/>
          <w:marRight w:val="0"/>
          <w:marTop w:val="33"/>
          <w:marBottom w:val="33"/>
          <w:divBdr>
            <w:top w:val="none" w:sz="0" w:space="0" w:color="auto"/>
            <w:left w:val="none" w:sz="0" w:space="0" w:color="auto"/>
            <w:bottom w:val="none" w:sz="0" w:space="0" w:color="auto"/>
            <w:right w:val="none" w:sz="0" w:space="0" w:color="auto"/>
          </w:divBdr>
          <w:divsChild>
            <w:div w:id="219023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4498970">
      <w:bodyDiv w:val="1"/>
      <w:marLeft w:val="0"/>
      <w:marRight w:val="0"/>
      <w:marTop w:val="0"/>
      <w:marBottom w:val="0"/>
      <w:divBdr>
        <w:top w:val="none" w:sz="0" w:space="0" w:color="auto"/>
        <w:left w:val="none" w:sz="0" w:space="0" w:color="auto"/>
        <w:bottom w:val="none" w:sz="0" w:space="0" w:color="auto"/>
        <w:right w:val="none" w:sz="0" w:space="0" w:color="auto"/>
      </w:divBdr>
    </w:div>
    <w:div w:id="1071538400">
      <w:bodyDiv w:val="1"/>
      <w:marLeft w:val="0"/>
      <w:marRight w:val="0"/>
      <w:marTop w:val="0"/>
      <w:marBottom w:val="0"/>
      <w:divBdr>
        <w:top w:val="none" w:sz="0" w:space="0" w:color="auto"/>
        <w:left w:val="none" w:sz="0" w:space="0" w:color="auto"/>
        <w:bottom w:val="none" w:sz="0" w:space="0" w:color="auto"/>
        <w:right w:val="none" w:sz="0" w:space="0" w:color="auto"/>
      </w:divBdr>
      <w:divsChild>
        <w:div w:id="1733389767">
          <w:marLeft w:val="0"/>
          <w:marRight w:val="0"/>
          <w:marTop w:val="33"/>
          <w:marBottom w:val="33"/>
          <w:divBdr>
            <w:top w:val="none" w:sz="0" w:space="0" w:color="auto"/>
            <w:left w:val="none" w:sz="0" w:space="0" w:color="auto"/>
            <w:bottom w:val="none" w:sz="0" w:space="0" w:color="auto"/>
            <w:right w:val="none" w:sz="0" w:space="0" w:color="auto"/>
          </w:divBdr>
          <w:divsChild>
            <w:div w:id="1250113469">
              <w:marLeft w:val="0"/>
              <w:marRight w:val="0"/>
              <w:marTop w:val="0"/>
              <w:marBottom w:val="0"/>
              <w:divBdr>
                <w:top w:val="none" w:sz="0" w:space="0" w:color="auto"/>
                <w:left w:val="none" w:sz="0" w:space="0" w:color="auto"/>
                <w:bottom w:val="none" w:sz="0" w:space="0" w:color="auto"/>
                <w:right w:val="none" w:sz="0" w:space="0" w:color="auto"/>
              </w:divBdr>
            </w:div>
          </w:divsChild>
        </w:div>
        <w:div w:id="1851984517">
          <w:marLeft w:val="0"/>
          <w:marRight w:val="0"/>
          <w:marTop w:val="33"/>
          <w:marBottom w:val="33"/>
          <w:divBdr>
            <w:top w:val="none" w:sz="0" w:space="0" w:color="auto"/>
            <w:left w:val="none" w:sz="0" w:space="0" w:color="auto"/>
            <w:bottom w:val="none" w:sz="0" w:space="0" w:color="auto"/>
            <w:right w:val="none" w:sz="0" w:space="0" w:color="auto"/>
          </w:divBdr>
          <w:divsChild>
            <w:div w:id="409012311">
              <w:marLeft w:val="0"/>
              <w:marRight w:val="0"/>
              <w:marTop w:val="0"/>
              <w:marBottom w:val="0"/>
              <w:divBdr>
                <w:top w:val="none" w:sz="0" w:space="0" w:color="auto"/>
                <w:left w:val="none" w:sz="0" w:space="0" w:color="auto"/>
                <w:bottom w:val="none" w:sz="0" w:space="0" w:color="auto"/>
                <w:right w:val="none" w:sz="0" w:space="0" w:color="auto"/>
              </w:divBdr>
            </w:div>
          </w:divsChild>
        </w:div>
        <w:div w:id="1137838557">
          <w:marLeft w:val="0"/>
          <w:marRight w:val="0"/>
          <w:marTop w:val="33"/>
          <w:marBottom w:val="33"/>
          <w:divBdr>
            <w:top w:val="none" w:sz="0" w:space="0" w:color="auto"/>
            <w:left w:val="none" w:sz="0" w:space="0" w:color="auto"/>
            <w:bottom w:val="none" w:sz="0" w:space="0" w:color="auto"/>
            <w:right w:val="none" w:sz="0" w:space="0" w:color="auto"/>
          </w:divBdr>
          <w:divsChild>
            <w:div w:id="327445293">
              <w:marLeft w:val="0"/>
              <w:marRight w:val="0"/>
              <w:marTop w:val="0"/>
              <w:marBottom w:val="0"/>
              <w:divBdr>
                <w:top w:val="none" w:sz="0" w:space="0" w:color="auto"/>
                <w:left w:val="none" w:sz="0" w:space="0" w:color="auto"/>
                <w:bottom w:val="none" w:sz="0" w:space="0" w:color="auto"/>
                <w:right w:val="none" w:sz="0" w:space="0" w:color="auto"/>
              </w:divBdr>
            </w:div>
          </w:divsChild>
        </w:div>
        <w:div w:id="1996369778">
          <w:marLeft w:val="0"/>
          <w:marRight w:val="0"/>
          <w:marTop w:val="33"/>
          <w:marBottom w:val="33"/>
          <w:divBdr>
            <w:top w:val="none" w:sz="0" w:space="0" w:color="auto"/>
            <w:left w:val="none" w:sz="0" w:space="0" w:color="auto"/>
            <w:bottom w:val="none" w:sz="0" w:space="0" w:color="auto"/>
            <w:right w:val="none" w:sz="0" w:space="0" w:color="auto"/>
          </w:divBdr>
          <w:divsChild>
            <w:div w:id="1723481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9288980">
      <w:bodyDiv w:val="1"/>
      <w:marLeft w:val="0"/>
      <w:marRight w:val="0"/>
      <w:marTop w:val="0"/>
      <w:marBottom w:val="0"/>
      <w:divBdr>
        <w:top w:val="none" w:sz="0" w:space="0" w:color="auto"/>
        <w:left w:val="none" w:sz="0" w:space="0" w:color="auto"/>
        <w:bottom w:val="none" w:sz="0" w:space="0" w:color="auto"/>
        <w:right w:val="none" w:sz="0" w:space="0" w:color="auto"/>
      </w:divBdr>
      <w:divsChild>
        <w:div w:id="1287395659">
          <w:marLeft w:val="0"/>
          <w:marRight w:val="0"/>
          <w:marTop w:val="33"/>
          <w:marBottom w:val="33"/>
          <w:divBdr>
            <w:top w:val="none" w:sz="0" w:space="0" w:color="auto"/>
            <w:left w:val="none" w:sz="0" w:space="0" w:color="auto"/>
            <w:bottom w:val="none" w:sz="0" w:space="0" w:color="auto"/>
            <w:right w:val="none" w:sz="0" w:space="0" w:color="auto"/>
          </w:divBdr>
          <w:divsChild>
            <w:div w:id="1398430048">
              <w:marLeft w:val="0"/>
              <w:marRight w:val="0"/>
              <w:marTop w:val="0"/>
              <w:marBottom w:val="0"/>
              <w:divBdr>
                <w:top w:val="none" w:sz="0" w:space="0" w:color="auto"/>
                <w:left w:val="none" w:sz="0" w:space="0" w:color="auto"/>
                <w:bottom w:val="none" w:sz="0" w:space="0" w:color="auto"/>
                <w:right w:val="none" w:sz="0" w:space="0" w:color="auto"/>
              </w:divBdr>
            </w:div>
          </w:divsChild>
        </w:div>
        <w:div w:id="641735817">
          <w:marLeft w:val="0"/>
          <w:marRight w:val="0"/>
          <w:marTop w:val="33"/>
          <w:marBottom w:val="33"/>
          <w:divBdr>
            <w:top w:val="none" w:sz="0" w:space="0" w:color="auto"/>
            <w:left w:val="none" w:sz="0" w:space="0" w:color="auto"/>
            <w:bottom w:val="none" w:sz="0" w:space="0" w:color="auto"/>
            <w:right w:val="none" w:sz="0" w:space="0" w:color="auto"/>
          </w:divBdr>
          <w:divsChild>
            <w:div w:id="1600916301">
              <w:marLeft w:val="0"/>
              <w:marRight w:val="0"/>
              <w:marTop w:val="0"/>
              <w:marBottom w:val="0"/>
              <w:divBdr>
                <w:top w:val="none" w:sz="0" w:space="0" w:color="auto"/>
                <w:left w:val="none" w:sz="0" w:space="0" w:color="auto"/>
                <w:bottom w:val="none" w:sz="0" w:space="0" w:color="auto"/>
                <w:right w:val="none" w:sz="0" w:space="0" w:color="auto"/>
              </w:divBdr>
            </w:div>
          </w:divsChild>
        </w:div>
        <w:div w:id="766729196">
          <w:marLeft w:val="0"/>
          <w:marRight w:val="0"/>
          <w:marTop w:val="33"/>
          <w:marBottom w:val="33"/>
          <w:divBdr>
            <w:top w:val="none" w:sz="0" w:space="0" w:color="auto"/>
            <w:left w:val="none" w:sz="0" w:space="0" w:color="auto"/>
            <w:bottom w:val="none" w:sz="0" w:space="0" w:color="auto"/>
            <w:right w:val="none" w:sz="0" w:space="0" w:color="auto"/>
          </w:divBdr>
          <w:divsChild>
            <w:div w:id="1177697335">
              <w:marLeft w:val="0"/>
              <w:marRight w:val="0"/>
              <w:marTop w:val="0"/>
              <w:marBottom w:val="0"/>
              <w:divBdr>
                <w:top w:val="none" w:sz="0" w:space="0" w:color="auto"/>
                <w:left w:val="none" w:sz="0" w:space="0" w:color="auto"/>
                <w:bottom w:val="none" w:sz="0" w:space="0" w:color="auto"/>
                <w:right w:val="none" w:sz="0" w:space="0" w:color="auto"/>
              </w:divBdr>
            </w:div>
          </w:divsChild>
        </w:div>
        <w:div w:id="762185277">
          <w:marLeft w:val="0"/>
          <w:marRight w:val="0"/>
          <w:marTop w:val="33"/>
          <w:marBottom w:val="33"/>
          <w:divBdr>
            <w:top w:val="none" w:sz="0" w:space="0" w:color="auto"/>
            <w:left w:val="none" w:sz="0" w:space="0" w:color="auto"/>
            <w:bottom w:val="none" w:sz="0" w:space="0" w:color="auto"/>
            <w:right w:val="none" w:sz="0" w:space="0" w:color="auto"/>
          </w:divBdr>
          <w:divsChild>
            <w:div w:id="414740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0000365">
      <w:bodyDiv w:val="1"/>
      <w:marLeft w:val="0"/>
      <w:marRight w:val="0"/>
      <w:marTop w:val="0"/>
      <w:marBottom w:val="0"/>
      <w:divBdr>
        <w:top w:val="none" w:sz="0" w:space="0" w:color="auto"/>
        <w:left w:val="none" w:sz="0" w:space="0" w:color="auto"/>
        <w:bottom w:val="none" w:sz="0" w:space="0" w:color="auto"/>
        <w:right w:val="none" w:sz="0" w:space="0" w:color="auto"/>
      </w:divBdr>
      <w:divsChild>
        <w:div w:id="1880125456">
          <w:marLeft w:val="0"/>
          <w:marRight w:val="0"/>
          <w:marTop w:val="33"/>
          <w:marBottom w:val="33"/>
          <w:divBdr>
            <w:top w:val="none" w:sz="0" w:space="0" w:color="auto"/>
            <w:left w:val="none" w:sz="0" w:space="0" w:color="auto"/>
            <w:bottom w:val="none" w:sz="0" w:space="0" w:color="auto"/>
            <w:right w:val="none" w:sz="0" w:space="0" w:color="auto"/>
          </w:divBdr>
          <w:divsChild>
            <w:div w:id="725176916">
              <w:marLeft w:val="0"/>
              <w:marRight w:val="0"/>
              <w:marTop w:val="0"/>
              <w:marBottom w:val="0"/>
              <w:divBdr>
                <w:top w:val="none" w:sz="0" w:space="0" w:color="auto"/>
                <w:left w:val="none" w:sz="0" w:space="0" w:color="auto"/>
                <w:bottom w:val="none" w:sz="0" w:space="0" w:color="auto"/>
                <w:right w:val="none" w:sz="0" w:space="0" w:color="auto"/>
              </w:divBdr>
            </w:div>
          </w:divsChild>
        </w:div>
        <w:div w:id="838152685">
          <w:marLeft w:val="0"/>
          <w:marRight w:val="0"/>
          <w:marTop w:val="33"/>
          <w:marBottom w:val="33"/>
          <w:divBdr>
            <w:top w:val="none" w:sz="0" w:space="0" w:color="auto"/>
            <w:left w:val="none" w:sz="0" w:space="0" w:color="auto"/>
            <w:bottom w:val="none" w:sz="0" w:space="0" w:color="auto"/>
            <w:right w:val="none" w:sz="0" w:space="0" w:color="auto"/>
          </w:divBdr>
          <w:divsChild>
            <w:div w:id="1190220140">
              <w:marLeft w:val="0"/>
              <w:marRight w:val="0"/>
              <w:marTop w:val="0"/>
              <w:marBottom w:val="0"/>
              <w:divBdr>
                <w:top w:val="none" w:sz="0" w:space="0" w:color="auto"/>
                <w:left w:val="none" w:sz="0" w:space="0" w:color="auto"/>
                <w:bottom w:val="none" w:sz="0" w:space="0" w:color="auto"/>
                <w:right w:val="none" w:sz="0" w:space="0" w:color="auto"/>
              </w:divBdr>
            </w:div>
          </w:divsChild>
        </w:div>
        <w:div w:id="1142190198">
          <w:marLeft w:val="0"/>
          <w:marRight w:val="0"/>
          <w:marTop w:val="33"/>
          <w:marBottom w:val="33"/>
          <w:divBdr>
            <w:top w:val="none" w:sz="0" w:space="0" w:color="auto"/>
            <w:left w:val="none" w:sz="0" w:space="0" w:color="auto"/>
            <w:bottom w:val="none" w:sz="0" w:space="0" w:color="auto"/>
            <w:right w:val="none" w:sz="0" w:space="0" w:color="auto"/>
          </w:divBdr>
          <w:divsChild>
            <w:div w:id="1586845183">
              <w:marLeft w:val="0"/>
              <w:marRight w:val="0"/>
              <w:marTop w:val="0"/>
              <w:marBottom w:val="0"/>
              <w:divBdr>
                <w:top w:val="none" w:sz="0" w:space="0" w:color="auto"/>
                <w:left w:val="none" w:sz="0" w:space="0" w:color="auto"/>
                <w:bottom w:val="none" w:sz="0" w:space="0" w:color="auto"/>
                <w:right w:val="none" w:sz="0" w:space="0" w:color="auto"/>
              </w:divBdr>
            </w:div>
          </w:divsChild>
        </w:div>
        <w:div w:id="644899689">
          <w:marLeft w:val="0"/>
          <w:marRight w:val="0"/>
          <w:marTop w:val="33"/>
          <w:marBottom w:val="33"/>
          <w:divBdr>
            <w:top w:val="none" w:sz="0" w:space="0" w:color="auto"/>
            <w:left w:val="none" w:sz="0" w:space="0" w:color="auto"/>
            <w:bottom w:val="none" w:sz="0" w:space="0" w:color="auto"/>
            <w:right w:val="none" w:sz="0" w:space="0" w:color="auto"/>
          </w:divBdr>
          <w:divsChild>
            <w:div w:id="2090736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5190394">
      <w:bodyDiv w:val="1"/>
      <w:marLeft w:val="0"/>
      <w:marRight w:val="0"/>
      <w:marTop w:val="0"/>
      <w:marBottom w:val="0"/>
      <w:divBdr>
        <w:top w:val="none" w:sz="0" w:space="0" w:color="auto"/>
        <w:left w:val="none" w:sz="0" w:space="0" w:color="auto"/>
        <w:bottom w:val="none" w:sz="0" w:space="0" w:color="auto"/>
        <w:right w:val="none" w:sz="0" w:space="0" w:color="auto"/>
      </w:divBdr>
      <w:divsChild>
        <w:div w:id="488910871">
          <w:marLeft w:val="0"/>
          <w:marRight w:val="0"/>
          <w:marTop w:val="33"/>
          <w:marBottom w:val="33"/>
          <w:divBdr>
            <w:top w:val="none" w:sz="0" w:space="0" w:color="auto"/>
            <w:left w:val="none" w:sz="0" w:space="0" w:color="auto"/>
            <w:bottom w:val="none" w:sz="0" w:space="0" w:color="auto"/>
            <w:right w:val="none" w:sz="0" w:space="0" w:color="auto"/>
          </w:divBdr>
          <w:divsChild>
            <w:div w:id="300235544">
              <w:marLeft w:val="0"/>
              <w:marRight w:val="0"/>
              <w:marTop w:val="0"/>
              <w:marBottom w:val="0"/>
              <w:divBdr>
                <w:top w:val="none" w:sz="0" w:space="0" w:color="auto"/>
                <w:left w:val="none" w:sz="0" w:space="0" w:color="auto"/>
                <w:bottom w:val="none" w:sz="0" w:space="0" w:color="auto"/>
                <w:right w:val="none" w:sz="0" w:space="0" w:color="auto"/>
              </w:divBdr>
            </w:div>
          </w:divsChild>
        </w:div>
        <w:div w:id="772097073">
          <w:marLeft w:val="0"/>
          <w:marRight w:val="0"/>
          <w:marTop w:val="33"/>
          <w:marBottom w:val="33"/>
          <w:divBdr>
            <w:top w:val="none" w:sz="0" w:space="0" w:color="auto"/>
            <w:left w:val="none" w:sz="0" w:space="0" w:color="auto"/>
            <w:bottom w:val="none" w:sz="0" w:space="0" w:color="auto"/>
            <w:right w:val="none" w:sz="0" w:space="0" w:color="auto"/>
          </w:divBdr>
          <w:divsChild>
            <w:div w:id="1955402364">
              <w:marLeft w:val="0"/>
              <w:marRight w:val="0"/>
              <w:marTop w:val="0"/>
              <w:marBottom w:val="0"/>
              <w:divBdr>
                <w:top w:val="none" w:sz="0" w:space="0" w:color="auto"/>
                <w:left w:val="none" w:sz="0" w:space="0" w:color="auto"/>
                <w:bottom w:val="none" w:sz="0" w:space="0" w:color="auto"/>
                <w:right w:val="none" w:sz="0" w:space="0" w:color="auto"/>
              </w:divBdr>
            </w:div>
          </w:divsChild>
        </w:div>
        <w:div w:id="868294896">
          <w:marLeft w:val="0"/>
          <w:marRight w:val="0"/>
          <w:marTop w:val="33"/>
          <w:marBottom w:val="33"/>
          <w:divBdr>
            <w:top w:val="none" w:sz="0" w:space="0" w:color="auto"/>
            <w:left w:val="none" w:sz="0" w:space="0" w:color="auto"/>
            <w:bottom w:val="none" w:sz="0" w:space="0" w:color="auto"/>
            <w:right w:val="none" w:sz="0" w:space="0" w:color="auto"/>
          </w:divBdr>
          <w:divsChild>
            <w:div w:id="704066445">
              <w:marLeft w:val="0"/>
              <w:marRight w:val="0"/>
              <w:marTop w:val="0"/>
              <w:marBottom w:val="0"/>
              <w:divBdr>
                <w:top w:val="none" w:sz="0" w:space="0" w:color="auto"/>
                <w:left w:val="none" w:sz="0" w:space="0" w:color="auto"/>
                <w:bottom w:val="none" w:sz="0" w:space="0" w:color="auto"/>
                <w:right w:val="none" w:sz="0" w:space="0" w:color="auto"/>
              </w:divBdr>
            </w:div>
          </w:divsChild>
        </w:div>
        <w:div w:id="1907718595">
          <w:marLeft w:val="0"/>
          <w:marRight w:val="0"/>
          <w:marTop w:val="33"/>
          <w:marBottom w:val="33"/>
          <w:divBdr>
            <w:top w:val="none" w:sz="0" w:space="0" w:color="auto"/>
            <w:left w:val="none" w:sz="0" w:space="0" w:color="auto"/>
            <w:bottom w:val="none" w:sz="0" w:space="0" w:color="auto"/>
            <w:right w:val="none" w:sz="0" w:space="0" w:color="auto"/>
          </w:divBdr>
          <w:divsChild>
            <w:div w:id="61606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319608">
      <w:bodyDiv w:val="1"/>
      <w:marLeft w:val="0"/>
      <w:marRight w:val="0"/>
      <w:marTop w:val="0"/>
      <w:marBottom w:val="0"/>
      <w:divBdr>
        <w:top w:val="none" w:sz="0" w:space="0" w:color="auto"/>
        <w:left w:val="none" w:sz="0" w:space="0" w:color="auto"/>
        <w:bottom w:val="none" w:sz="0" w:space="0" w:color="auto"/>
        <w:right w:val="none" w:sz="0" w:space="0" w:color="auto"/>
      </w:divBdr>
    </w:div>
    <w:div w:id="1402143549">
      <w:bodyDiv w:val="1"/>
      <w:marLeft w:val="0"/>
      <w:marRight w:val="0"/>
      <w:marTop w:val="0"/>
      <w:marBottom w:val="0"/>
      <w:divBdr>
        <w:top w:val="none" w:sz="0" w:space="0" w:color="auto"/>
        <w:left w:val="none" w:sz="0" w:space="0" w:color="auto"/>
        <w:bottom w:val="none" w:sz="0" w:space="0" w:color="auto"/>
        <w:right w:val="none" w:sz="0" w:space="0" w:color="auto"/>
      </w:divBdr>
      <w:divsChild>
        <w:div w:id="1504542621">
          <w:marLeft w:val="0"/>
          <w:marRight w:val="0"/>
          <w:marTop w:val="33"/>
          <w:marBottom w:val="33"/>
          <w:divBdr>
            <w:top w:val="none" w:sz="0" w:space="0" w:color="auto"/>
            <w:left w:val="none" w:sz="0" w:space="0" w:color="auto"/>
            <w:bottom w:val="none" w:sz="0" w:space="0" w:color="auto"/>
            <w:right w:val="none" w:sz="0" w:space="0" w:color="auto"/>
          </w:divBdr>
          <w:divsChild>
            <w:div w:id="1427652865">
              <w:marLeft w:val="0"/>
              <w:marRight w:val="0"/>
              <w:marTop w:val="0"/>
              <w:marBottom w:val="0"/>
              <w:divBdr>
                <w:top w:val="none" w:sz="0" w:space="0" w:color="auto"/>
                <w:left w:val="none" w:sz="0" w:space="0" w:color="auto"/>
                <w:bottom w:val="none" w:sz="0" w:space="0" w:color="auto"/>
                <w:right w:val="none" w:sz="0" w:space="0" w:color="auto"/>
              </w:divBdr>
            </w:div>
          </w:divsChild>
        </w:div>
        <w:div w:id="1087842711">
          <w:marLeft w:val="0"/>
          <w:marRight w:val="0"/>
          <w:marTop w:val="33"/>
          <w:marBottom w:val="33"/>
          <w:divBdr>
            <w:top w:val="none" w:sz="0" w:space="0" w:color="auto"/>
            <w:left w:val="none" w:sz="0" w:space="0" w:color="auto"/>
            <w:bottom w:val="none" w:sz="0" w:space="0" w:color="auto"/>
            <w:right w:val="none" w:sz="0" w:space="0" w:color="auto"/>
          </w:divBdr>
          <w:divsChild>
            <w:div w:id="1518344068">
              <w:marLeft w:val="0"/>
              <w:marRight w:val="0"/>
              <w:marTop w:val="0"/>
              <w:marBottom w:val="0"/>
              <w:divBdr>
                <w:top w:val="none" w:sz="0" w:space="0" w:color="auto"/>
                <w:left w:val="none" w:sz="0" w:space="0" w:color="auto"/>
                <w:bottom w:val="none" w:sz="0" w:space="0" w:color="auto"/>
                <w:right w:val="none" w:sz="0" w:space="0" w:color="auto"/>
              </w:divBdr>
            </w:div>
          </w:divsChild>
        </w:div>
        <w:div w:id="135799325">
          <w:marLeft w:val="0"/>
          <w:marRight w:val="0"/>
          <w:marTop w:val="33"/>
          <w:marBottom w:val="33"/>
          <w:divBdr>
            <w:top w:val="none" w:sz="0" w:space="0" w:color="auto"/>
            <w:left w:val="none" w:sz="0" w:space="0" w:color="auto"/>
            <w:bottom w:val="none" w:sz="0" w:space="0" w:color="auto"/>
            <w:right w:val="none" w:sz="0" w:space="0" w:color="auto"/>
          </w:divBdr>
          <w:divsChild>
            <w:div w:id="330648238">
              <w:marLeft w:val="0"/>
              <w:marRight w:val="0"/>
              <w:marTop w:val="0"/>
              <w:marBottom w:val="0"/>
              <w:divBdr>
                <w:top w:val="none" w:sz="0" w:space="0" w:color="auto"/>
                <w:left w:val="none" w:sz="0" w:space="0" w:color="auto"/>
                <w:bottom w:val="none" w:sz="0" w:space="0" w:color="auto"/>
                <w:right w:val="none" w:sz="0" w:space="0" w:color="auto"/>
              </w:divBdr>
            </w:div>
          </w:divsChild>
        </w:div>
        <w:div w:id="1826168870">
          <w:marLeft w:val="0"/>
          <w:marRight w:val="0"/>
          <w:marTop w:val="33"/>
          <w:marBottom w:val="33"/>
          <w:divBdr>
            <w:top w:val="none" w:sz="0" w:space="0" w:color="auto"/>
            <w:left w:val="none" w:sz="0" w:space="0" w:color="auto"/>
            <w:bottom w:val="none" w:sz="0" w:space="0" w:color="auto"/>
            <w:right w:val="none" w:sz="0" w:space="0" w:color="auto"/>
          </w:divBdr>
          <w:divsChild>
            <w:div w:id="1307203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2564347">
      <w:bodyDiv w:val="1"/>
      <w:marLeft w:val="0"/>
      <w:marRight w:val="0"/>
      <w:marTop w:val="0"/>
      <w:marBottom w:val="0"/>
      <w:divBdr>
        <w:top w:val="none" w:sz="0" w:space="0" w:color="auto"/>
        <w:left w:val="none" w:sz="0" w:space="0" w:color="auto"/>
        <w:bottom w:val="none" w:sz="0" w:space="0" w:color="auto"/>
        <w:right w:val="none" w:sz="0" w:space="0" w:color="auto"/>
      </w:divBdr>
      <w:divsChild>
        <w:div w:id="841051066">
          <w:marLeft w:val="0"/>
          <w:marRight w:val="0"/>
          <w:marTop w:val="33"/>
          <w:marBottom w:val="33"/>
          <w:divBdr>
            <w:top w:val="none" w:sz="0" w:space="0" w:color="auto"/>
            <w:left w:val="none" w:sz="0" w:space="0" w:color="auto"/>
            <w:bottom w:val="none" w:sz="0" w:space="0" w:color="auto"/>
            <w:right w:val="none" w:sz="0" w:space="0" w:color="auto"/>
          </w:divBdr>
          <w:divsChild>
            <w:div w:id="485240653">
              <w:marLeft w:val="0"/>
              <w:marRight w:val="0"/>
              <w:marTop w:val="0"/>
              <w:marBottom w:val="0"/>
              <w:divBdr>
                <w:top w:val="none" w:sz="0" w:space="0" w:color="auto"/>
                <w:left w:val="none" w:sz="0" w:space="0" w:color="auto"/>
                <w:bottom w:val="none" w:sz="0" w:space="0" w:color="auto"/>
                <w:right w:val="none" w:sz="0" w:space="0" w:color="auto"/>
              </w:divBdr>
            </w:div>
          </w:divsChild>
        </w:div>
        <w:div w:id="1918856805">
          <w:marLeft w:val="0"/>
          <w:marRight w:val="0"/>
          <w:marTop w:val="33"/>
          <w:marBottom w:val="33"/>
          <w:divBdr>
            <w:top w:val="none" w:sz="0" w:space="0" w:color="auto"/>
            <w:left w:val="none" w:sz="0" w:space="0" w:color="auto"/>
            <w:bottom w:val="none" w:sz="0" w:space="0" w:color="auto"/>
            <w:right w:val="none" w:sz="0" w:space="0" w:color="auto"/>
          </w:divBdr>
          <w:divsChild>
            <w:div w:id="1998611029">
              <w:marLeft w:val="0"/>
              <w:marRight w:val="0"/>
              <w:marTop w:val="0"/>
              <w:marBottom w:val="0"/>
              <w:divBdr>
                <w:top w:val="none" w:sz="0" w:space="0" w:color="auto"/>
                <w:left w:val="none" w:sz="0" w:space="0" w:color="auto"/>
                <w:bottom w:val="none" w:sz="0" w:space="0" w:color="auto"/>
                <w:right w:val="none" w:sz="0" w:space="0" w:color="auto"/>
              </w:divBdr>
            </w:div>
          </w:divsChild>
        </w:div>
        <w:div w:id="1666587548">
          <w:marLeft w:val="0"/>
          <w:marRight w:val="0"/>
          <w:marTop w:val="33"/>
          <w:marBottom w:val="33"/>
          <w:divBdr>
            <w:top w:val="none" w:sz="0" w:space="0" w:color="auto"/>
            <w:left w:val="none" w:sz="0" w:space="0" w:color="auto"/>
            <w:bottom w:val="none" w:sz="0" w:space="0" w:color="auto"/>
            <w:right w:val="none" w:sz="0" w:space="0" w:color="auto"/>
          </w:divBdr>
          <w:divsChild>
            <w:div w:id="1066493708">
              <w:marLeft w:val="0"/>
              <w:marRight w:val="0"/>
              <w:marTop w:val="0"/>
              <w:marBottom w:val="0"/>
              <w:divBdr>
                <w:top w:val="none" w:sz="0" w:space="0" w:color="auto"/>
                <w:left w:val="none" w:sz="0" w:space="0" w:color="auto"/>
                <w:bottom w:val="none" w:sz="0" w:space="0" w:color="auto"/>
                <w:right w:val="none" w:sz="0" w:space="0" w:color="auto"/>
              </w:divBdr>
            </w:div>
          </w:divsChild>
        </w:div>
        <w:div w:id="655648784">
          <w:marLeft w:val="0"/>
          <w:marRight w:val="0"/>
          <w:marTop w:val="33"/>
          <w:marBottom w:val="33"/>
          <w:divBdr>
            <w:top w:val="none" w:sz="0" w:space="0" w:color="auto"/>
            <w:left w:val="none" w:sz="0" w:space="0" w:color="auto"/>
            <w:bottom w:val="none" w:sz="0" w:space="0" w:color="auto"/>
            <w:right w:val="none" w:sz="0" w:space="0" w:color="auto"/>
          </w:divBdr>
          <w:divsChild>
            <w:div w:id="1109593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4887206">
      <w:bodyDiv w:val="1"/>
      <w:marLeft w:val="0"/>
      <w:marRight w:val="0"/>
      <w:marTop w:val="0"/>
      <w:marBottom w:val="0"/>
      <w:divBdr>
        <w:top w:val="none" w:sz="0" w:space="0" w:color="auto"/>
        <w:left w:val="none" w:sz="0" w:space="0" w:color="auto"/>
        <w:bottom w:val="none" w:sz="0" w:space="0" w:color="auto"/>
        <w:right w:val="none" w:sz="0" w:space="0" w:color="auto"/>
      </w:divBdr>
      <w:divsChild>
        <w:div w:id="1394422708">
          <w:marLeft w:val="0"/>
          <w:marRight w:val="0"/>
          <w:marTop w:val="33"/>
          <w:marBottom w:val="33"/>
          <w:divBdr>
            <w:top w:val="none" w:sz="0" w:space="0" w:color="auto"/>
            <w:left w:val="none" w:sz="0" w:space="0" w:color="auto"/>
            <w:bottom w:val="none" w:sz="0" w:space="0" w:color="auto"/>
            <w:right w:val="none" w:sz="0" w:space="0" w:color="auto"/>
          </w:divBdr>
          <w:divsChild>
            <w:div w:id="385884128">
              <w:marLeft w:val="0"/>
              <w:marRight w:val="0"/>
              <w:marTop w:val="0"/>
              <w:marBottom w:val="0"/>
              <w:divBdr>
                <w:top w:val="none" w:sz="0" w:space="0" w:color="auto"/>
                <w:left w:val="none" w:sz="0" w:space="0" w:color="auto"/>
                <w:bottom w:val="none" w:sz="0" w:space="0" w:color="auto"/>
                <w:right w:val="none" w:sz="0" w:space="0" w:color="auto"/>
              </w:divBdr>
            </w:div>
          </w:divsChild>
        </w:div>
        <w:div w:id="511795506">
          <w:marLeft w:val="0"/>
          <w:marRight w:val="0"/>
          <w:marTop w:val="33"/>
          <w:marBottom w:val="33"/>
          <w:divBdr>
            <w:top w:val="none" w:sz="0" w:space="0" w:color="auto"/>
            <w:left w:val="none" w:sz="0" w:space="0" w:color="auto"/>
            <w:bottom w:val="none" w:sz="0" w:space="0" w:color="auto"/>
            <w:right w:val="none" w:sz="0" w:space="0" w:color="auto"/>
          </w:divBdr>
          <w:divsChild>
            <w:div w:id="538786317">
              <w:marLeft w:val="0"/>
              <w:marRight w:val="0"/>
              <w:marTop w:val="0"/>
              <w:marBottom w:val="0"/>
              <w:divBdr>
                <w:top w:val="none" w:sz="0" w:space="0" w:color="auto"/>
                <w:left w:val="none" w:sz="0" w:space="0" w:color="auto"/>
                <w:bottom w:val="none" w:sz="0" w:space="0" w:color="auto"/>
                <w:right w:val="none" w:sz="0" w:space="0" w:color="auto"/>
              </w:divBdr>
            </w:div>
          </w:divsChild>
        </w:div>
        <w:div w:id="489368267">
          <w:marLeft w:val="0"/>
          <w:marRight w:val="0"/>
          <w:marTop w:val="33"/>
          <w:marBottom w:val="33"/>
          <w:divBdr>
            <w:top w:val="none" w:sz="0" w:space="0" w:color="auto"/>
            <w:left w:val="none" w:sz="0" w:space="0" w:color="auto"/>
            <w:bottom w:val="none" w:sz="0" w:space="0" w:color="auto"/>
            <w:right w:val="none" w:sz="0" w:space="0" w:color="auto"/>
          </w:divBdr>
          <w:divsChild>
            <w:div w:id="1561475160">
              <w:marLeft w:val="0"/>
              <w:marRight w:val="0"/>
              <w:marTop w:val="0"/>
              <w:marBottom w:val="0"/>
              <w:divBdr>
                <w:top w:val="none" w:sz="0" w:space="0" w:color="auto"/>
                <w:left w:val="none" w:sz="0" w:space="0" w:color="auto"/>
                <w:bottom w:val="none" w:sz="0" w:space="0" w:color="auto"/>
                <w:right w:val="none" w:sz="0" w:space="0" w:color="auto"/>
              </w:divBdr>
            </w:div>
          </w:divsChild>
        </w:div>
        <w:div w:id="766536640">
          <w:marLeft w:val="0"/>
          <w:marRight w:val="0"/>
          <w:marTop w:val="33"/>
          <w:marBottom w:val="33"/>
          <w:divBdr>
            <w:top w:val="none" w:sz="0" w:space="0" w:color="auto"/>
            <w:left w:val="none" w:sz="0" w:space="0" w:color="auto"/>
            <w:bottom w:val="none" w:sz="0" w:space="0" w:color="auto"/>
            <w:right w:val="none" w:sz="0" w:space="0" w:color="auto"/>
          </w:divBdr>
          <w:divsChild>
            <w:div w:id="1110976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6824597">
      <w:bodyDiv w:val="1"/>
      <w:marLeft w:val="0"/>
      <w:marRight w:val="0"/>
      <w:marTop w:val="0"/>
      <w:marBottom w:val="0"/>
      <w:divBdr>
        <w:top w:val="none" w:sz="0" w:space="0" w:color="auto"/>
        <w:left w:val="none" w:sz="0" w:space="0" w:color="auto"/>
        <w:bottom w:val="none" w:sz="0" w:space="0" w:color="auto"/>
        <w:right w:val="none" w:sz="0" w:space="0" w:color="auto"/>
      </w:divBdr>
      <w:divsChild>
        <w:div w:id="1714886587">
          <w:marLeft w:val="0"/>
          <w:marRight w:val="0"/>
          <w:marTop w:val="33"/>
          <w:marBottom w:val="33"/>
          <w:divBdr>
            <w:top w:val="none" w:sz="0" w:space="0" w:color="auto"/>
            <w:left w:val="none" w:sz="0" w:space="0" w:color="auto"/>
            <w:bottom w:val="none" w:sz="0" w:space="0" w:color="auto"/>
            <w:right w:val="none" w:sz="0" w:space="0" w:color="auto"/>
          </w:divBdr>
          <w:divsChild>
            <w:div w:id="544609044">
              <w:marLeft w:val="0"/>
              <w:marRight w:val="0"/>
              <w:marTop w:val="0"/>
              <w:marBottom w:val="0"/>
              <w:divBdr>
                <w:top w:val="none" w:sz="0" w:space="0" w:color="auto"/>
                <w:left w:val="none" w:sz="0" w:space="0" w:color="auto"/>
                <w:bottom w:val="none" w:sz="0" w:space="0" w:color="auto"/>
                <w:right w:val="none" w:sz="0" w:space="0" w:color="auto"/>
              </w:divBdr>
            </w:div>
          </w:divsChild>
        </w:div>
        <w:div w:id="2012103914">
          <w:marLeft w:val="0"/>
          <w:marRight w:val="0"/>
          <w:marTop w:val="33"/>
          <w:marBottom w:val="33"/>
          <w:divBdr>
            <w:top w:val="none" w:sz="0" w:space="0" w:color="auto"/>
            <w:left w:val="none" w:sz="0" w:space="0" w:color="auto"/>
            <w:bottom w:val="none" w:sz="0" w:space="0" w:color="auto"/>
            <w:right w:val="none" w:sz="0" w:space="0" w:color="auto"/>
          </w:divBdr>
          <w:divsChild>
            <w:div w:id="1598976425">
              <w:marLeft w:val="0"/>
              <w:marRight w:val="0"/>
              <w:marTop w:val="0"/>
              <w:marBottom w:val="0"/>
              <w:divBdr>
                <w:top w:val="none" w:sz="0" w:space="0" w:color="auto"/>
                <w:left w:val="none" w:sz="0" w:space="0" w:color="auto"/>
                <w:bottom w:val="none" w:sz="0" w:space="0" w:color="auto"/>
                <w:right w:val="none" w:sz="0" w:space="0" w:color="auto"/>
              </w:divBdr>
            </w:div>
          </w:divsChild>
        </w:div>
        <w:div w:id="1313753694">
          <w:marLeft w:val="0"/>
          <w:marRight w:val="0"/>
          <w:marTop w:val="33"/>
          <w:marBottom w:val="33"/>
          <w:divBdr>
            <w:top w:val="none" w:sz="0" w:space="0" w:color="auto"/>
            <w:left w:val="none" w:sz="0" w:space="0" w:color="auto"/>
            <w:bottom w:val="none" w:sz="0" w:space="0" w:color="auto"/>
            <w:right w:val="none" w:sz="0" w:space="0" w:color="auto"/>
          </w:divBdr>
          <w:divsChild>
            <w:div w:id="1808551076">
              <w:marLeft w:val="0"/>
              <w:marRight w:val="0"/>
              <w:marTop w:val="0"/>
              <w:marBottom w:val="0"/>
              <w:divBdr>
                <w:top w:val="none" w:sz="0" w:space="0" w:color="auto"/>
                <w:left w:val="none" w:sz="0" w:space="0" w:color="auto"/>
                <w:bottom w:val="none" w:sz="0" w:space="0" w:color="auto"/>
                <w:right w:val="none" w:sz="0" w:space="0" w:color="auto"/>
              </w:divBdr>
            </w:div>
          </w:divsChild>
        </w:div>
        <w:div w:id="1111704553">
          <w:marLeft w:val="0"/>
          <w:marRight w:val="0"/>
          <w:marTop w:val="33"/>
          <w:marBottom w:val="33"/>
          <w:divBdr>
            <w:top w:val="none" w:sz="0" w:space="0" w:color="auto"/>
            <w:left w:val="none" w:sz="0" w:space="0" w:color="auto"/>
            <w:bottom w:val="none" w:sz="0" w:space="0" w:color="auto"/>
            <w:right w:val="none" w:sz="0" w:space="0" w:color="auto"/>
          </w:divBdr>
          <w:divsChild>
            <w:div w:id="391277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431345">
      <w:bodyDiv w:val="1"/>
      <w:marLeft w:val="0"/>
      <w:marRight w:val="0"/>
      <w:marTop w:val="0"/>
      <w:marBottom w:val="0"/>
      <w:divBdr>
        <w:top w:val="none" w:sz="0" w:space="0" w:color="auto"/>
        <w:left w:val="none" w:sz="0" w:space="0" w:color="auto"/>
        <w:bottom w:val="none" w:sz="0" w:space="0" w:color="auto"/>
        <w:right w:val="none" w:sz="0" w:space="0" w:color="auto"/>
      </w:divBdr>
      <w:divsChild>
        <w:div w:id="357002220">
          <w:marLeft w:val="0"/>
          <w:marRight w:val="0"/>
          <w:marTop w:val="33"/>
          <w:marBottom w:val="33"/>
          <w:divBdr>
            <w:top w:val="none" w:sz="0" w:space="0" w:color="auto"/>
            <w:left w:val="none" w:sz="0" w:space="0" w:color="auto"/>
            <w:bottom w:val="none" w:sz="0" w:space="0" w:color="auto"/>
            <w:right w:val="none" w:sz="0" w:space="0" w:color="auto"/>
          </w:divBdr>
          <w:divsChild>
            <w:div w:id="696396720">
              <w:marLeft w:val="0"/>
              <w:marRight w:val="0"/>
              <w:marTop w:val="0"/>
              <w:marBottom w:val="0"/>
              <w:divBdr>
                <w:top w:val="none" w:sz="0" w:space="0" w:color="auto"/>
                <w:left w:val="none" w:sz="0" w:space="0" w:color="auto"/>
                <w:bottom w:val="none" w:sz="0" w:space="0" w:color="auto"/>
                <w:right w:val="none" w:sz="0" w:space="0" w:color="auto"/>
              </w:divBdr>
            </w:div>
          </w:divsChild>
        </w:div>
        <w:div w:id="273830097">
          <w:marLeft w:val="0"/>
          <w:marRight w:val="0"/>
          <w:marTop w:val="33"/>
          <w:marBottom w:val="33"/>
          <w:divBdr>
            <w:top w:val="none" w:sz="0" w:space="0" w:color="auto"/>
            <w:left w:val="none" w:sz="0" w:space="0" w:color="auto"/>
            <w:bottom w:val="none" w:sz="0" w:space="0" w:color="auto"/>
            <w:right w:val="none" w:sz="0" w:space="0" w:color="auto"/>
          </w:divBdr>
          <w:divsChild>
            <w:div w:id="1469398464">
              <w:marLeft w:val="0"/>
              <w:marRight w:val="0"/>
              <w:marTop w:val="0"/>
              <w:marBottom w:val="0"/>
              <w:divBdr>
                <w:top w:val="none" w:sz="0" w:space="0" w:color="auto"/>
                <w:left w:val="none" w:sz="0" w:space="0" w:color="auto"/>
                <w:bottom w:val="none" w:sz="0" w:space="0" w:color="auto"/>
                <w:right w:val="none" w:sz="0" w:space="0" w:color="auto"/>
              </w:divBdr>
            </w:div>
          </w:divsChild>
        </w:div>
        <w:div w:id="849680381">
          <w:marLeft w:val="0"/>
          <w:marRight w:val="0"/>
          <w:marTop w:val="33"/>
          <w:marBottom w:val="33"/>
          <w:divBdr>
            <w:top w:val="none" w:sz="0" w:space="0" w:color="auto"/>
            <w:left w:val="none" w:sz="0" w:space="0" w:color="auto"/>
            <w:bottom w:val="none" w:sz="0" w:space="0" w:color="auto"/>
            <w:right w:val="none" w:sz="0" w:space="0" w:color="auto"/>
          </w:divBdr>
          <w:divsChild>
            <w:div w:id="137841594">
              <w:marLeft w:val="0"/>
              <w:marRight w:val="0"/>
              <w:marTop w:val="0"/>
              <w:marBottom w:val="0"/>
              <w:divBdr>
                <w:top w:val="none" w:sz="0" w:space="0" w:color="auto"/>
                <w:left w:val="none" w:sz="0" w:space="0" w:color="auto"/>
                <w:bottom w:val="none" w:sz="0" w:space="0" w:color="auto"/>
                <w:right w:val="none" w:sz="0" w:space="0" w:color="auto"/>
              </w:divBdr>
            </w:div>
          </w:divsChild>
        </w:div>
        <w:div w:id="174880422">
          <w:marLeft w:val="0"/>
          <w:marRight w:val="0"/>
          <w:marTop w:val="33"/>
          <w:marBottom w:val="33"/>
          <w:divBdr>
            <w:top w:val="none" w:sz="0" w:space="0" w:color="auto"/>
            <w:left w:val="none" w:sz="0" w:space="0" w:color="auto"/>
            <w:bottom w:val="none" w:sz="0" w:space="0" w:color="auto"/>
            <w:right w:val="none" w:sz="0" w:space="0" w:color="auto"/>
          </w:divBdr>
          <w:divsChild>
            <w:div w:id="1121454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0289022">
      <w:bodyDiv w:val="1"/>
      <w:marLeft w:val="0"/>
      <w:marRight w:val="0"/>
      <w:marTop w:val="0"/>
      <w:marBottom w:val="0"/>
      <w:divBdr>
        <w:top w:val="none" w:sz="0" w:space="0" w:color="auto"/>
        <w:left w:val="none" w:sz="0" w:space="0" w:color="auto"/>
        <w:bottom w:val="none" w:sz="0" w:space="0" w:color="auto"/>
        <w:right w:val="none" w:sz="0" w:space="0" w:color="auto"/>
      </w:divBdr>
      <w:divsChild>
        <w:div w:id="1846630760">
          <w:marLeft w:val="0"/>
          <w:marRight w:val="0"/>
          <w:marTop w:val="33"/>
          <w:marBottom w:val="33"/>
          <w:divBdr>
            <w:top w:val="none" w:sz="0" w:space="0" w:color="auto"/>
            <w:left w:val="none" w:sz="0" w:space="0" w:color="auto"/>
            <w:bottom w:val="none" w:sz="0" w:space="0" w:color="auto"/>
            <w:right w:val="none" w:sz="0" w:space="0" w:color="auto"/>
          </w:divBdr>
          <w:divsChild>
            <w:div w:id="376585416">
              <w:marLeft w:val="0"/>
              <w:marRight w:val="0"/>
              <w:marTop w:val="0"/>
              <w:marBottom w:val="0"/>
              <w:divBdr>
                <w:top w:val="none" w:sz="0" w:space="0" w:color="auto"/>
                <w:left w:val="none" w:sz="0" w:space="0" w:color="auto"/>
                <w:bottom w:val="none" w:sz="0" w:space="0" w:color="auto"/>
                <w:right w:val="none" w:sz="0" w:space="0" w:color="auto"/>
              </w:divBdr>
            </w:div>
          </w:divsChild>
        </w:div>
        <w:div w:id="33359123">
          <w:marLeft w:val="0"/>
          <w:marRight w:val="0"/>
          <w:marTop w:val="33"/>
          <w:marBottom w:val="33"/>
          <w:divBdr>
            <w:top w:val="none" w:sz="0" w:space="0" w:color="auto"/>
            <w:left w:val="none" w:sz="0" w:space="0" w:color="auto"/>
            <w:bottom w:val="none" w:sz="0" w:space="0" w:color="auto"/>
            <w:right w:val="none" w:sz="0" w:space="0" w:color="auto"/>
          </w:divBdr>
          <w:divsChild>
            <w:div w:id="513885582">
              <w:marLeft w:val="0"/>
              <w:marRight w:val="0"/>
              <w:marTop w:val="0"/>
              <w:marBottom w:val="0"/>
              <w:divBdr>
                <w:top w:val="none" w:sz="0" w:space="0" w:color="auto"/>
                <w:left w:val="none" w:sz="0" w:space="0" w:color="auto"/>
                <w:bottom w:val="none" w:sz="0" w:space="0" w:color="auto"/>
                <w:right w:val="none" w:sz="0" w:space="0" w:color="auto"/>
              </w:divBdr>
            </w:div>
          </w:divsChild>
        </w:div>
        <w:div w:id="1948611835">
          <w:marLeft w:val="0"/>
          <w:marRight w:val="0"/>
          <w:marTop w:val="33"/>
          <w:marBottom w:val="33"/>
          <w:divBdr>
            <w:top w:val="none" w:sz="0" w:space="0" w:color="auto"/>
            <w:left w:val="none" w:sz="0" w:space="0" w:color="auto"/>
            <w:bottom w:val="none" w:sz="0" w:space="0" w:color="auto"/>
            <w:right w:val="none" w:sz="0" w:space="0" w:color="auto"/>
          </w:divBdr>
          <w:divsChild>
            <w:div w:id="819809438">
              <w:marLeft w:val="0"/>
              <w:marRight w:val="0"/>
              <w:marTop w:val="0"/>
              <w:marBottom w:val="0"/>
              <w:divBdr>
                <w:top w:val="none" w:sz="0" w:space="0" w:color="auto"/>
                <w:left w:val="none" w:sz="0" w:space="0" w:color="auto"/>
                <w:bottom w:val="none" w:sz="0" w:space="0" w:color="auto"/>
                <w:right w:val="none" w:sz="0" w:space="0" w:color="auto"/>
              </w:divBdr>
            </w:div>
          </w:divsChild>
        </w:div>
        <w:div w:id="838156078">
          <w:marLeft w:val="0"/>
          <w:marRight w:val="0"/>
          <w:marTop w:val="33"/>
          <w:marBottom w:val="33"/>
          <w:divBdr>
            <w:top w:val="none" w:sz="0" w:space="0" w:color="auto"/>
            <w:left w:val="none" w:sz="0" w:space="0" w:color="auto"/>
            <w:bottom w:val="none" w:sz="0" w:space="0" w:color="auto"/>
            <w:right w:val="none" w:sz="0" w:space="0" w:color="auto"/>
          </w:divBdr>
          <w:divsChild>
            <w:div w:id="1524707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4895884">
      <w:bodyDiv w:val="1"/>
      <w:marLeft w:val="0"/>
      <w:marRight w:val="0"/>
      <w:marTop w:val="0"/>
      <w:marBottom w:val="0"/>
      <w:divBdr>
        <w:top w:val="none" w:sz="0" w:space="0" w:color="auto"/>
        <w:left w:val="none" w:sz="0" w:space="0" w:color="auto"/>
        <w:bottom w:val="none" w:sz="0" w:space="0" w:color="auto"/>
        <w:right w:val="none" w:sz="0" w:space="0" w:color="auto"/>
      </w:divBdr>
      <w:divsChild>
        <w:div w:id="334453713">
          <w:marLeft w:val="0"/>
          <w:marRight w:val="0"/>
          <w:marTop w:val="33"/>
          <w:marBottom w:val="33"/>
          <w:divBdr>
            <w:top w:val="none" w:sz="0" w:space="0" w:color="auto"/>
            <w:left w:val="none" w:sz="0" w:space="0" w:color="auto"/>
            <w:bottom w:val="none" w:sz="0" w:space="0" w:color="auto"/>
            <w:right w:val="none" w:sz="0" w:space="0" w:color="auto"/>
          </w:divBdr>
          <w:divsChild>
            <w:div w:id="634212378">
              <w:marLeft w:val="0"/>
              <w:marRight w:val="0"/>
              <w:marTop w:val="0"/>
              <w:marBottom w:val="0"/>
              <w:divBdr>
                <w:top w:val="none" w:sz="0" w:space="0" w:color="auto"/>
                <w:left w:val="none" w:sz="0" w:space="0" w:color="auto"/>
                <w:bottom w:val="none" w:sz="0" w:space="0" w:color="auto"/>
                <w:right w:val="none" w:sz="0" w:space="0" w:color="auto"/>
              </w:divBdr>
            </w:div>
          </w:divsChild>
        </w:div>
        <w:div w:id="318390905">
          <w:marLeft w:val="0"/>
          <w:marRight w:val="0"/>
          <w:marTop w:val="33"/>
          <w:marBottom w:val="33"/>
          <w:divBdr>
            <w:top w:val="none" w:sz="0" w:space="0" w:color="auto"/>
            <w:left w:val="none" w:sz="0" w:space="0" w:color="auto"/>
            <w:bottom w:val="none" w:sz="0" w:space="0" w:color="auto"/>
            <w:right w:val="none" w:sz="0" w:space="0" w:color="auto"/>
          </w:divBdr>
          <w:divsChild>
            <w:div w:id="2134470808">
              <w:marLeft w:val="0"/>
              <w:marRight w:val="0"/>
              <w:marTop w:val="0"/>
              <w:marBottom w:val="0"/>
              <w:divBdr>
                <w:top w:val="none" w:sz="0" w:space="0" w:color="auto"/>
                <w:left w:val="none" w:sz="0" w:space="0" w:color="auto"/>
                <w:bottom w:val="none" w:sz="0" w:space="0" w:color="auto"/>
                <w:right w:val="none" w:sz="0" w:space="0" w:color="auto"/>
              </w:divBdr>
            </w:div>
          </w:divsChild>
        </w:div>
        <w:div w:id="1460805780">
          <w:marLeft w:val="0"/>
          <w:marRight w:val="0"/>
          <w:marTop w:val="33"/>
          <w:marBottom w:val="33"/>
          <w:divBdr>
            <w:top w:val="none" w:sz="0" w:space="0" w:color="auto"/>
            <w:left w:val="none" w:sz="0" w:space="0" w:color="auto"/>
            <w:bottom w:val="none" w:sz="0" w:space="0" w:color="auto"/>
            <w:right w:val="none" w:sz="0" w:space="0" w:color="auto"/>
          </w:divBdr>
          <w:divsChild>
            <w:div w:id="1226140818">
              <w:marLeft w:val="0"/>
              <w:marRight w:val="0"/>
              <w:marTop w:val="0"/>
              <w:marBottom w:val="0"/>
              <w:divBdr>
                <w:top w:val="none" w:sz="0" w:space="0" w:color="auto"/>
                <w:left w:val="none" w:sz="0" w:space="0" w:color="auto"/>
                <w:bottom w:val="none" w:sz="0" w:space="0" w:color="auto"/>
                <w:right w:val="none" w:sz="0" w:space="0" w:color="auto"/>
              </w:divBdr>
            </w:div>
          </w:divsChild>
        </w:div>
        <w:div w:id="1123035238">
          <w:marLeft w:val="0"/>
          <w:marRight w:val="0"/>
          <w:marTop w:val="33"/>
          <w:marBottom w:val="33"/>
          <w:divBdr>
            <w:top w:val="none" w:sz="0" w:space="0" w:color="auto"/>
            <w:left w:val="none" w:sz="0" w:space="0" w:color="auto"/>
            <w:bottom w:val="none" w:sz="0" w:space="0" w:color="auto"/>
            <w:right w:val="none" w:sz="0" w:space="0" w:color="auto"/>
          </w:divBdr>
          <w:divsChild>
            <w:div w:id="1822849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092146">
      <w:bodyDiv w:val="1"/>
      <w:marLeft w:val="0"/>
      <w:marRight w:val="0"/>
      <w:marTop w:val="0"/>
      <w:marBottom w:val="0"/>
      <w:divBdr>
        <w:top w:val="none" w:sz="0" w:space="0" w:color="auto"/>
        <w:left w:val="none" w:sz="0" w:space="0" w:color="auto"/>
        <w:bottom w:val="none" w:sz="0" w:space="0" w:color="auto"/>
        <w:right w:val="none" w:sz="0" w:space="0" w:color="auto"/>
      </w:divBdr>
      <w:divsChild>
        <w:div w:id="1965115450">
          <w:marLeft w:val="0"/>
          <w:marRight w:val="0"/>
          <w:marTop w:val="33"/>
          <w:marBottom w:val="33"/>
          <w:divBdr>
            <w:top w:val="none" w:sz="0" w:space="0" w:color="auto"/>
            <w:left w:val="none" w:sz="0" w:space="0" w:color="auto"/>
            <w:bottom w:val="none" w:sz="0" w:space="0" w:color="auto"/>
            <w:right w:val="none" w:sz="0" w:space="0" w:color="auto"/>
          </w:divBdr>
          <w:divsChild>
            <w:div w:id="1762792039">
              <w:marLeft w:val="0"/>
              <w:marRight w:val="0"/>
              <w:marTop w:val="0"/>
              <w:marBottom w:val="0"/>
              <w:divBdr>
                <w:top w:val="none" w:sz="0" w:space="0" w:color="auto"/>
                <w:left w:val="none" w:sz="0" w:space="0" w:color="auto"/>
                <w:bottom w:val="none" w:sz="0" w:space="0" w:color="auto"/>
                <w:right w:val="none" w:sz="0" w:space="0" w:color="auto"/>
              </w:divBdr>
            </w:div>
          </w:divsChild>
        </w:div>
        <w:div w:id="550923299">
          <w:marLeft w:val="0"/>
          <w:marRight w:val="0"/>
          <w:marTop w:val="33"/>
          <w:marBottom w:val="33"/>
          <w:divBdr>
            <w:top w:val="none" w:sz="0" w:space="0" w:color="auto"/>
            <w:left w:val="none" w:sz="0" w:space="0" w:color="auto"/>
            <w:bottom w:val="none" w:sz="0" w:space="0" w:color="auto"/>
            <w:right w:val="none" w:sz="0" w:space="0" w:color="auto"/>
          </w:divBdr>
          <w:divsChild>
            <w:div w:id="2128544719">
              <w:marLeft w:val="0"/>
              <w:marRight w:val="0"/>
              <w:marTop w:val="0"/>
              <w:marBottom w:val="0"/>
              <w:divBdr>
                <w:top w:val="none" w:sz="0" w:space="0" w:color="auto"/>
                <w:left w:val="none" w:sz="0" w:space="0" w:color="auto"/>
                <w:bottom w:val="none" w:sz="0" w:space="0" w:color="auto"/>
                <w:right w:val="none" w:sz="0" w:space="0" w:color="auto"/>
              </w:divBdr>
            </w:div>
          </w:divsChild>
        </w:div>
        <w:div w:id="1003431890">
          <w:marLeft w:val="0"/>
          <w:marRight w:val="0"/>
          <w:marTop w:val="33"/>
          <w:marBottom w:val="33"/>
          <w:divBdr>
            <w:top w:val="none" w:sz="0" w:space="0" w:color="auto"/>
            <w:left w:val="none" w:sz="0" w:space="0" w:color="auto"/>
            <w:bottom w:val="none" w:sz="0" w:space="0" w:color="auto"/>
            <w:right w:val="none" w:sz="0" w:space="0" w:color="auto"/>
          </w:divBdr>
          <w:divsChild>
            <w:div w:id="341861628">
              <w:marLeft w:val="0"/>
              <w:marRight w:val="0"/>
              <w:marTop w:val="0"/>
              <w:marBottom w:val="0"/>
              <w:divBdr>
                <w:top w:val="none" w:sz="0" w:space="0" w:color="auto"/>
                <w:left w:val="none" w:sz="0" w:space="0" w:color="auto"/>
                <w:bottom w:val="none" w:sz="0" w:space="0" w:color="auto"/>
                <w:right w:val="none" w:sz="0" w:space="0" w:color="auto"/>
              </w:divBdr>
            </w:div>
          </w:divsChild>
        </w:div>
        <w:div w:id="1542592433">
          <w:marLeft w:val="0"/>
          <w:marRight w:val="0"/>
          <w:marTop w:val="33"/>
          <w:marBottom w:val="33"/>
          <w:divBdr>
            <w:top w:val="none" w:sz="0" w:space="0" w:color="auto"/>
            <w:left w:val="none" w:sz="0" w:space="0" w:color="auto"/>
            <w:bottom w:val="none" w:sz="0" w:space="0" w:color="auto"/>
            <w:right w:val="none" w:sz="0" w:space="0" w:color="auto"/>
          </w:divBdr>
          <w:divsChild>
            <w:div w:id="714741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9305325">
      <w:bodyDiv w:val="1"/>
      <w:marLeft w:val="0"/>
      <w:marRight w:val="0"/>
      <w:marTop w:val="0"/>
      <w:marBottom w:val="0"/>
      <w:divBdr>
        <w:top w:val="none" w:sz="0" w:space="0" w:color="auto"/>
        <w:left w:val="none" w:sz="0" w:space="0" w:color="auto"/>
        <w:bottom w:val="none" w:sz="0" w:space="0" w:color="auto"/>
        <w:right w:val="none" w:sz="0" w:space="0" w:color="auto"/>
      </w:divBdr>
      <w:divsChild>
        <w:div w:id="2078162849">
          <w:marLeft w:val="0"/>
          <w:marRight w:val="0"/>
          <w:marTop w:val="33"/>
          <w:marBottom w:val="33"/>
          <w:divBdr>
            <w:top w:val="none" w:sz="0" w:space="0" w:color="auto"/>
            <w:left w:val="none" w:sz="0" w:space="0" w:color="auto"/>
            <w:bottom w:val="none" w:sz="0" w:space="0" w:color="auto"/>
            <w:right w:val="none" w:sz="0" w:space="0" w:color="auto"/>
          </w:divBdr>
          <w:divsChild>
            <w:div w:id="1752656520">
              <w:marLeft w:val="0"/>
              <w:marRight w:val="0"/>
              <w:marTop w:val="0"/>
              <w:marBottom w:val="0"/>
              <w:divBdr>
                <w:top w:val="none" w:sz="0" w:space="0" w:color="auto"/>
                <w:left w:val="none" w:sz="0" w:space="0" w:color="auto"/>
                <w:bottom w:val="none" w:sz="0" w:space="0" w:color="auto"/>
                <w:right w:val="none" w:sz="0" w:space="0" w:color="auto"/>
              </w:divBdr>
            </w:div>
          </w:divsChild>
        </w:div>
        <w:div w:id="1053317">
          <w:marLeft w:val="0"/>
          <w:marRight w:val="0"/>
          <w:marTop w:val="33"/>
          <w:marBottom w:val="33"/>
          <w:divBdr>
            <w:top w:val="none" w:sz="0" w:space="0" w:color="auto"/>
            <w:left w:val="none" w:sz="0" w:space="0" w:color="auto"/>
            <w:bottom w:val="none" w:sz="0" w:space="0" w:color="auto"/>
            <w:right w:val="none" w:sz="0" w:space="0" w:color="auto"/>
          </w:divBdr>
          <w:divsChild>
            <w:div w:id="590435207">
              <w:marLeft w:val="0"/>
              <w:marRight w:val="0"/>
              <w:marTop w:val="0"/>
              <w:marBottom w:val="0"/>
              <w:divBdr>
                <w:top w:val="none" w:sz="0" w:space="0" w:color="auto"/>
                <w:left w:val="none" w:sz="0" w:space="0" w:color="auto"/>
                <w:bottom w:val="none" w:sz="0" w:space="0" w:color="auto"/>
                <w:right w:val="none" w:sz="0" w:space="0" w:color="auto"/>
              </w:divBdr>
            </w:div>
          </w:divsChild>
        </w:div>
        <w:div w:id="2082676980">
          <w:marLeft w:val="0"/>
          <w:marRight w:val="0"/>
          <w:marTop w:val="33"/>
          <w:marBottom w:val="33"/>
          <w:divBdr>
            <w:top w:val="none" w:sz="0" w:space="0" w:color="auto"/>
            <w:left w:val="none" w:sz="0" w:space="0" w:color="auto"/>
            <w:bottom w:val="none" w:sz="0" w:space="0" w:color="auto"/>
            <w:right w:val="none" w:sz="0" w:space="0" w:color="auto"/>
          </w:divBdr>
          <w:divsChild>
            <w:div w:id="203953353">
              <w:marLeft w:val="0"/>
              <w:marRight w:val="0"/>
              <w:marTop w:val="0"/>
              <w:marBottom w:val="0"/>
              <w:divBdr>
                <w:top w:val="none" w:sz="0" w:space="0" w:color="auto"/>
                <w:left w:val="none" w:sz="0" w:space="0" w:color="auto"/>
                <w:bottom w:val="none" w:sz="0" w:space="0" w:color="auto"/>
                <w:right w:val="none" w:sz="0" w:space="0" w:color="auto"/>
              </w:divBdr>
            </w:div>
          </w:divsChild>
        </w:div>
        <w:div w:id="928806292">
          <w:marLeft w:val="0"/>
          <w:marRight w:val="0"/>
          <w:marTop w:val="33"/>
          <w:marBottom w:val="33"/>
          <w:divBdr>
            <w:top w:val="none" w:sz="0" w:space="0" w:color="auto"/>
            <w:left w:val="none" w:sz="0" w:space="0" w:color="auto"/>
            <w:bottom w:val="none" w:sz="0" w:space="0" w:color="auto"/>
            <w:right w:val="none" w:sz="0" w:space="0" w:color="auto"/>
          </w:divBdr>
          <w:divsChild>
            <w:div w:id="1051995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0491900">
      <w:bodyDiv w:val="1"/>
      <w:marLeft w:val="0"/>
      <w:marRight w:val="0"/>
      <w:marTop w:val="0"/>
      <w:marBottom w:val="0"/>
      <w:divBdr>
        <w:top w:val="none" w:sz="0" w:space="0" w:color="auto"/>
        <w:left w:val="none" w:sz="0" w:space="0" w:color="auto"/>
        <w:bottom w:val="none" w:sz="0" w:space="0" w:color="auto"/>
        <w:right w:val="none" w:sz="0" w:space="0" w:color="auto"/>
      </w:divBdr>
    </w:div>
    <w:div w:id="1830635434">
      <w:bodyDiv w:val="1"/>
      <w:marLeft w:val="0"/>
      <w:marRight w:val="0"/>
      <w:marTop w:val="0"/>
      <w:marBottom w:val="0"/>
      <w:divBdr>
        <w:top w:val="none" w:sz="0" w:space="0" w:color="auto"/>
        <w:left w:val="none" w:sz="0" w:space="0" w:color="auto"/>
        <w:bottom w:val="none" w:sz="0" w:space="0" w:color="auto"/>
        <w:right w:val="none" w:sz="0" w:space="0" w:color="auto"/>
      </w:divBdr>
      <w:divsChild>
        <w:div w:id="1619212969">
          <w:marLeft w:val="0"/>
          <w:marRight w:val="0"/>
          <w:marTop w:val="33"/>
          <w:marBottom w:val="33"/>
          <w:divBdr>
            <w:top w:val="none" w:sz="0" w:space="0" w:color="auto"/>
            <w:left w:val="none" w:sz="0" w:space="0" w:color="auto"/>
            <w:bottom w:val="none" w:sz="0" w:space="0" w:color="auto"/>
            <w:right w:val="none" w:sz="0" w:space="0" w:color="auto"/>
          </w:divBdr>
          <w:divsChild>
            <w:div w:id="1993755762">
              <w:marLeft w:val="0"/>
              <w:marRight w:val="0"/>
              <w:marTop w:val="0"/>
              <w:marBottom w:val="0"/>
              <w:divBdr>
                <w:top w:val="none" w:sz="0" w:space="0" w:color="auto"/>
                <w:left w:val="none" w:sz="0" w:space="0" w:color="auto"/>
                <w:bottom w:val="none" w:sz="0" w:space="0" w:color="auto"/>
                <w:right w:val="none" w:sz="0" w:space="0" w:color="auto"/>
              </w:divBdr>
            </w:div>
          </w:divsChild>
        </w:div>
        <w:div w:id="1011225334">
          <w:marLeft w:val="0"/>
          <w:marRight w:val="0"/>
          <w:marTop w:val="33"/>
          <w:marBottom w:val="33"/>
          <w:divBdr>
            <w:top w:val="none" w:sz="0" w:space="0" w:color="auto"/>
            <w:left w:val="none" w:sz="0" w:space="0" w:color="auto"/>
            <w:bottom w:val="none" w:sz="0" w:space="0" w:color="auto"/>
            <w:right w:val="none" w:sz="0" w:space="0" w:color="auto"/>
          </w:divBdr>
          <w:divsChild>
            <w:div w:id="299842038">
              <w:marLeft w:val="0"/>
              <w:marRight w:val="0"/>
              <w:marTop w:val="0"/>
              <w:marBottom w:val="0"/>
              <w:divBdr>
                <w:top w:val="none" w:sz="0" w:space="0" w:color="auto"/>
                <w:left w:val="none" w:sz="0" w:space="0" w:color="auto"/>
                <w:bottom w:val="none" w:sz="0" w:space="0" w:color="auto"/>
                <w:right w:val="none" w:sz="0" w:space="0" w:color="auto"/>
              </w:divBdr>
            </w:div>
          </w:divsChild>
        </w:div>
        <w:div w:id="1559511252">
          <w:marLeft w:val="0"/>
          <w:marRight w:val="0"/>
          <w:marTop w:val="33"/>
          <w:marBottom w:val="33"/>
          <w:divBdr>
            <w:top w:val="none" w:sz="0" w:space="0" w:color="auto"/>
            <w:left w:val="none" w:sz="0" w:space="0" w:color="auto"/>
            <w:bottom w:val="none" w:sz="0" w:space="0" w:color="auto"/>
            <w:right w:val="none" w:sz="0" w:space="0" w:color="auto"/>
          </w:divBdr>
          <w:divsChild>
            <w:div w:id="80110044">
              <w:marLeft w:val="0"/>
              <w:marRight w:val="0"/>
              <w:marTop w:val="0"/>
              <w:marBottom w:val="0"/>
              <w:divBdr>
                <w:top w:val="none" w:sz="0" w:space="0" w:color="auto"/>
                <w:left w:val="none" w:sz="0" w:space="0" w:color="auto"/>
                <w:bottom w:val="none" w:sz="0" w:space="0" w:color="auto"/>
                <w:right w:val="none" w:sz="0" w:space="0" w:color="auto"/>
              </w:divBdr>
            </w:div>
          </w:divsChild>
        </w:div>
        <w:div w:id="1081175331">
          <w:marLeft w:val="0"/>
          <w:marRight w:val="0"/>
          <w:marTop w:val="33"/>
          <w:marBottom w:val="33"/>
          <w:divBdr>
            <w:top w:val="none" w:sz="0" w:space="0" w:color="auto"/>
            <w:left w:val="none" w:sz="0" w:space="0" w:color="auto"/>
            <w:bottom w:val="none" w:sz="0" w:space="0" w:color="auto"/>
            <w:right w:val="none" w:sz="0" w:space="0" w:color="auto"/>
          </w:divBdr>
          <w:divsChild>
            <w:div w:id="71790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4198147">
      <w:bodyDiv w:val="1"/>
      <w:marLeft w:val="0"/>
      <w:marRight w:val="0"/>
      <w:marTop w:val="0"/>
      <w:marBottom w:val="0"/>
      <w:divBdr>
        <w:top w:val="none" w:sz="0" w:space="0" w:color="auto"/>
        <w:left w:val="none" w:sz="0" w:space="0" w:color="auto"/>
        <w:bottom w:val="none" w:sz="0" w:space="0" w:color="auto"/>
        <w:right w:val="none" w:sz="0" w:space="0" w:color="auto"/>
      </w:divBdr>
      <w:divsChild>
        <w:div w:id="124084363">
          <w:marLeft w:val="0"/>
          <w:marRight w:val="0"/>
          <w:marTop w:val="33"/>
          <w:marBottom w:val="33"/>
          <w:divBdr>
            <w:top w:val="none" w:sz="0" w:space="0" w:color="auto"/>
            <w:left w:val="none" w:sz="0" w:space="0" w:color="auto"/>
            <w:bottom w:val="none" w:sz="0" w:space="0" w:color="auto"/>
            <w:right w:val="none" w:sz="0" w:space="0" w:color="auto"/>
          </w:divBdr>
          <w:divsChild>
            <w:div w:id="1060714597">
              <w:marLeft w:val="0"/>
              <w:marRight w:val="0"/>
              <w:marTop w:val="0"/>
              <w:marBottom w:val="0"/>
              <w:divBdr>
                <w:top w:val="none" w:sz="0" w:space="0" w:color="auto"/>
                <w:left w:val="none" w:sz="0" w:space="0" w:color="auto"/>
                <w:bottom w:val="none" w:sz="0" w:space="0" w:color="auto"/>
                <w:right w:val="none" w:sz="0" w:space="0" w:color="auto"/>
              </w:divBdr>
            </w:div>
          </w:divsChild>
        </w:div>
        <w:div w:id="738402994">
          <w:marLeft w:val="0"/>
          <w:marRight w:val="0"/>
          <w:marTop w:val="33"/>
          <w:marBottom w:val="33"/>
          <w:divBdr>
            <w:top w:val="none" w:sz="0" w:space="0" w:color="auto"/>
            <w:left w:val="none" w:sz="0" w:space="0" w:color="auto"/>
            <w:bottom w:val="none" w:sz="0" w:space="0" w:color="auto"/>
            <w:right w:val="none" w:sz="0" w:space="0" w:color="auto"/>
          </w:divBdr>
          <w:divsChild>
            <w:div w:id="1413552027">
              <w:marLeft w:val="0"/>
              <w:marRight w:val="0"/>
              <w:marTop w:val="0"/>
              <w:marBottom w:val="0"/>
              <w:divBdr>
                <w:top w:val="none" w:sz="0" w:space="0" w:color="auto"/>
                <w:left w:val="none" w:sz="0" w:space="0" w:color="auto"/>
                <w:bottom w:val="none" w:sz="0" w:space="0" w:color="auto"/>
                <w:right w:val="none" w:sz="0" w:space="0" w:color="auto"/>
              </w:divBdr>
            </w:div>
          </w:divsChild>
        </w:div>
        <w:div w:id="1125347207">
          <w:marLeft w:val="0"/>
          <w:marRight w:val="0"/>
          <w:marTop w:val="33"/>
          <w:marBottom w:val="33"/>
          <w:divBdr>
            <w:top w:val="none" w:sz="0" w:space="0" w:color="auto"/>
            <w:left w:val="none" w:sz="0" w:space="0" w:color="auto"/>
            <w:bottom w:val="none" w:sz="0" w:space="0" w:color="auto"/>
            <w:right w:val="none" w:sz="0" w:space="0" w:color="auto"/>
          </w:divBdr>
          <w:divsChild>
            <w:div w:id="591938790">
              <w:marLeft w:val="0"/>
              <w:marRight w:val="0"/>
              <w:marTop w:val="0"/>
              <w:marBottom w:val="0"/>
              <w:divBdr>
                <w:top w:val="none" w:sz="0" w:space="0" w:color="auto"/>
                <w:left w:val="none" w:sz="0" w:space="0" w:color="auto"/>
                <w:bottom w:val="none" w:sz="0" w:space="0" w:color="auto"/>
                <w:right w:val="none" w:sz="0" w:space="0" w:color="auto"/>
              </w:divBdr>
            </w:div>
          </w:divsChild>
        </w:div>
        <w:div w:id="2116632273">
          <w:marLeft w:val="0"/>
          <w:marRight w:val="0"/>
          <w:marTop w:val="33"/>
          <w:marBottom w:val="33"/>
          <w:divBdr>
            <w:top w:val="none" w:sz="0" w:space="0" w:color="auto"/>
            <w:left w:val="none" w:sz="0" w:space="0" w:color="auto"/>
            <w:bottom w:val="none" w:sz="0" w:space="0" w:color="auto"/>
            <w:right w:val="none" w:sz="0" w:space="0" w:color="auto"/>
          </w:divBdr>
          <w:divsChild>
            <w:div w:id="861288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5261055">
      <w:bodyDiv w:val="1"/>
      <w:marLeft w:val="0"/>
      <w:marRight w:val="0"/>
      <w:marTop w:val="0"/>
      <w:marBottom w:val="0"/>
      <w:divBdr>
        <w:top w:val="none" w:sz="0" w:space="0" w:color="auto"/>
        <w:left w:val="none" w:sz="0" w:space="0" w:color="auto"/>
        <w:bottom w:val="none" w:sz="0" w:space="0" w:color="auto"/>
        <w:right w:val="none" w:sz="0" w:space="0" w:color="auto"/>
      </w:divBdr>
    </w:div>
    <w:div w:id="1891453241">
      <w:bodyDiv w:val="1"/>
      <w:marLeft w:val="0"/>
      <w:marRight w:val="0"/>
      <w:marTop w:val="0"/>
      <w:marBottom w:val="0"/>
      <w:divBdr>
        <w:top w:val="none" w:sz="0" w:space="0" w:color="auto"/>
        <w:left w:val="none" w:sz="0" w:space="0" w:color="auto"/>
        <w:bottom w:val="none" w:sz="0" w:space="0" w:color="auto"/>
        <w:right w:val="none" w:sz="0" w:space="0" w:color="auto"/>
      </w:divBdr>
    </w:div>
    <w:div w:id="1929073063">
      <w:bodyDiv w:val="1"/>
      <w:marLeft w:val="0"/>
      <w:marRight w:val="0"/>
      <w:marTop w:val="0"/>
      <w:marBottom w:val="0"/>
      <w:divBdr>
        <w:top w:val="none" w:sz="0" w:space="0" w:color="auto"/>
        <w:left w:val="none" w:sz="0" w:space="0" w:color="auto"/>
        <w:bottom w:val="none" w:sz="0" w:space="0" w:color="auto"/>
        <w:right w:val="none" w:sz="0" w:space="0" w:color="auto"/>
      </w:divBdr>
      <w:divsChild>
        <w:div w:id="219095846">
          <w:marLeft w:val="0"/>
          <w:marRight w:val="0"/>
          <w:marTop w:val="33"/>
          <w:marBottom w:val="33"/>
          <w:divBdr>
            <w:top w:val="none" w:sz="0" w:space="0" w:color="auto"/>
            <w:left w:val="none" w:sz="0" w:space="0" w:color="auto"/>
            <w:bottom w:val="none" w:sz="0" w:space="0" w:color="auto"/>
            <w:right w:val="none" w:sz="0" w:space="0" w:color="auto"/>
          </w:divBdr>
          <w:divsChild>
            <w:div w:id="106002848">
              <w:marLeft w:val="0"/>
              <w:marRight w:val="0"/>
              <w:marTop w:val="0"/>
              <w:marBottom w:val="0"/>
              <w:divBdr>
                <w:top w:val="none" w:sz="0" w:space="0" w:color="auto"/>
                <w:left w:val="none" w:sz="0" w:space="0" w:color="auto"/>
                <w:bottom w:val="none" w:sz="0" w:space="0" w:color="auto"/>
                <w:right w:val="none" w:sz="0" w:space="0" w:color="auto"/>
              </w:divBdr>
            </w:div>
          </w:divsChild>
        </w:div>
        <w:div w:id="1424956828">
          <w:marLeft w:val="0"/>
          <w:marRight w:val="0"/>
          <w:marTop w:val="33"/>
          <w:marBottom w:val="33"/>
          <w:divBdr>
            <w:top w:val="none" w:sz="0" w:space="0" w:color="auto"/>
            <w:left w:val="none" w:sz="0" w:space="0" w:color="auto"/>
            <w:bottom w:val="none" w:sz="0" w:space="0" w:color="auto"/>
            <w:right w:val="none" w:sz="0" w:space="0" w:color="auto"/>
          </w:divBdr>
          <w:divsChild>
            <w:div w:id="2131361924">
              <w:marLeft w:val="0"/>
              <w:marRight w:val="0"/>
              <w:marTop w:val="0"/>
              <w:marBottom w:val="0"/>
              <w:divBdr>
                <w:top w:val="none" w:sz="0" w:space="0" w:color="auto"/>
                <w:left w:val="none" w:sz="0" w:space="0" w:color="auto"/>
                <w:bottom w:val="none" w:sz="0" w:space="0" w:color="auto"/>
                <w:right w:val="none" w:sz="0" w:space="0" w:color="auto"/>
              </w:divBdr>
            </w:div>
          </w:divsChild>
        </w:div>
        <w:div w:id="2028209843">
          <w:marLeft w:val="0"/>
          <w:marRight w:val="0"/>
          <w:marTop w:val="33"/>
          <w:marBottom w:val="33"/>
          <w:divBdr>
            <w:top w:val="none" w:sz="0" w:space="0" w:color="auto"/>
            <w:left w:val="none" w:sz="0" w:space="0" w:color="auto"/>
            <w:bottom w:val="none" w:sz="0" w:space="0" w:color="auto"/>
            <w:right w:val="none" w:sz="0" w:space="0" w:color="auto"/>
          </w:divBdr>
          <w:divsChild>
            <w:div w:id="137383508">
              <w:marLeft w:val="0"/>
              <w:marRight w:val="0"/>
              <w:marTop w:val="0"/>
              <w:marBottom w:val="0"/>
              <w:divBdr>
                <w:top w:val="none" w:sz="0" w:space="0" w:color="auto"/>
                <w:left w:val="none" w:sz="0" w:space="0" w:color="auto"/>
                <w:bottom w:val="none" w:sz="0" w:space="0" w:color="auto"/>
                <w:right w:val="none" w:sz="0" w:space="0" w:color="auto"/>
              </w:divBdr>
            </w:div>
          </w:divsChild>
        </w:div>
        <w:div w:id="1610812767">
          <w:marLeft w:val="0"/>
          <w:marRight w:val="0"/>
          <w:marTop w:val="33"/>
          <w:marBottom w:val="33"/>
          <w:divBdr>
            <w:top w:val="none" w:sz="0" w:space="0" w:color="auto"/>
            <w:left w:val="none" w:sz="0" w:space="0" w:color="auto"/>
            <w:bottom w:val="none" w:sz="0" w:space="0" w:color="auto"/>
            <w:right w:val="none" w:sz="0" w:space="0" w:color="auto"/>
          </w:divBdr>
          <w:divsChild>
            <w:div w:id="2113816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3309938">
      <w:bodyDiv w:val="1"/>
      <w:marLeft w:val="0"/>
      <w:marRight w:val="0"/>
      <w:marTop w:val="0"/>
      <w:marBottom w:val="0"/>
      <w:divBdr>
        <w:top w:val="none" w:sz="0" w:space="0" w:color="auto"/>
        <w:left w:val="none" w:sz="0" w:space="0" w:color="auto"/>
        <w:bottom w:val="none" w:sz="0" w:space="0" w:color="auto"/>
        <w:right w:val="none" w:sz="0" w:space="0" w:color="auto"/>
      </w:divBdr>
    </w:div>
    <w:div w:id="2087527283">
      <w:bodyDiv w:val="1"/>
      <w:marLeft w:val="0"/>
      <w:marRight w:val="0"/>
      <w:marTop w:val="0"/>
      <w:marBottom w:val="0"/>
      <w:divBdr>
        <w:top w:val="none" w:sz="0" w:space="0" w:color="auto"/>
        <w:left w:val="none" w:sz="0" w:space="0" w:color="auto"/>
        <w:bottom w:val="none" w:sz="0" w:space="0" w:color="auto"/>
        <w:right w:val="none" w:sz="0" w:space="0" w:color="auto"/>
      </w:divBdr>
      <w:divsChild>
        <w:div w:id="1462573364">
          <w:marLeft w:val="0"/>
          <w:marRight w:val="0"/>
          <w:marTop w:val="33"/>
          <w:marBottom w:val="33"/>
          <w:divBdr>
            <w:top w:val="none" w:sz="0" w:space="0" w:color="auto"/>
            <w:left w:val="none" w:sz="0" w:space="0" w:color="auto"/>
            <w:bottom w:val="none" w:sz="0" w:space="0" w:color="auto"/>
            <w:right w:val="none" w:sz="0" w:space="0" w:color="auto"/>
          </w:divBdr>
          <w:divsChild>
            <w:div w:id="1452015742">
              <w:marLeft w:val="0"/>
              <w:marRight w:val="0"/>
              <w:marTop w:val="0"/>
              <w:marBottom w:val="0"/>
              <w:divBdr>
                <w:top w:val="none" w:sz="0" w:space="0" w:color="auto"/>
                <w:left w:val="none" w:sz="0" w:space="0" w:color="auto"/>
                <w:bottom w:val="none" w:sz="0" w:space="0" w:color="auto"/>
                <w:right w:val="none" w:sz="0" w:space="0" w:color="auto"/>
              </w:divBdr>
            </w:div>
          </w:divsChild>
        </w:div>
        <w:div w:id="1701470600">
          <w:marLeft w:val="0"/>
          <w:marRight w:val="0"/>
          <w:marTop w:val="33"/>
          <w:marBottom w:val="33"/>
          <w:divBdr>
            <w:top w:val="none" w:sz="0" w:space="0" w:color="auto"/>
            <w:left w:val="none" w:sz="0" w:space="0" w:color="auto"/>
            <w:bottom w:val="none" w:sz="0" w:space="0" w:color="auto"/>
            <w:right w:val="none" w:sz="0" w:space="0" w:color="auto"/>
          </w:divBdr>
          <w:divsChild>
            <w:div w:id="2046367024">
              <w:marLeft w:val="0"/>
              <w:marRight w:val="0"/>
              <w:marTop w:val="0"/>
              <w:marBottom w:val="0"/>
              <w:divBdr>
                <w:top w:val="none" w:sz="0" w:space="0" w:color="auto"/>
                <w:left w:val="none" w:sz="0" w:space="0" w:color="auto"/>
                <w:bottom w:val="none" w:sz="0" w:space="0" w:color="auto"/>
                <w:right w:val="none" w:sz="0" w:space="0" w:color="auto"/>
              </w:divBdr>
            </w:div>
          </w:divsChild>
        </w:div>
        <w:div w:id="1557861755">
          <w:marLeft w:val="0"/>
          <w:marRight w:val="0"/>
          <w:marTop w:val="33"/>
          <w:marBottom w:val="33"/>
          <w:divBdr>
            <w:top w:val="none" w:sz="0" w:space="0" w:color="auto"/>
            <w:left w:val="none" w:sz="0" w:space="0" w:color="auto"/>
            <w:bottom w:val="none" w:sz="0" w:space="0" w:color="auto"/>
            <w:right w:val="none" w:sz="0" w:space="0" w:color="auto"/>
          </w:divBdr>
          <w:divsChild>
            <w:div w:id="932976057">
              <w:marLeft w:val="0"/>
              <w:marRight w:val="0"/>
              <w:marTop w:val="0"/>
              <w:marBottom w:val="0"/>
              <w:divBdr>
                <w:top w:val="none" w:sz="0" w:space="0" w:color="auto"/>
                <w:left w:val="none" w:sz="0" w:space="0" w:color="auto"/>
                <w:bottom w:val="none" w:sz="0" w:space="0" w:color="auto"/>
                <w:right w:val="none" w:sz="0" w:space="0" w:color="auto"/>
              </w:divBdr>
            </w:div>
          </w:divsChild>
        </w:div>
        <w:div w:id="949321170">
          <w:marLeft w:val="0"/>
          <w:marRight w:val="0"/>
          <w:marTop w:val="33"/>
          <w:marBottom w:val="33"/>
          <w:divBdr>
            <w:top w:val="none" w:sz="0" w:space="0" w:color="auto"/>
            <w:left w:val="none" w:sz="0" w:space="0" w:color="auto"/>
            <w:bottom w:val="none" w:sz="0" w:space="0" w:color="auto"/>
            <w:right w:val="none" w:sz="0" w:space="0" w:color="auto"/>
          </w:divBdr>
          <w:divsChild>
            <w:div w:id="502597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9250990">
      <w:bodyDiv w:val="1"/>
      <w:marLeft w:val="0"/>
      <w:marRight w:val="0"/>
      <w:marTop w:val="0"/>
      <w:marBottom w:val="0"/>
      <w:divBdr>
        <w:top w:val="none" w:sz="0" w:space="0" w:color="auto"/>
        <w:left w:val="none" w:sz="0" w:space="0" w:color="auto"/>
        <w:bottom w:val="none" w:sz="0" w:space="0" w:color="auto"/>
        <w:right w:val="none" w:sz="0" w:space="0" w:color="auto"/>
      </w:divBdr>
      <w:divsChild>
        <w:div w:id="688681462">
          <w:marLeft w:val="0"/>
          <w:marRight w:val="0"/>
          <w:marTop w:val="33"/>
          <w:marBottom w:val="33"/>
          <w:divBdr>
            <w:top w:val="none" w:sz="0" w:space="0" w:color="auto"/>
            <w:left w:val="none" w:sz="0" w:space="0" w:color="auto"/>
            <w:bottom w:val="none" w:sz="0" w:space="0" w:color="auto"/>
            <w:right w:val="none" w:sz="0" w:space="0" w:color="auto"/>
          </w:divBdr>
          <w:divsChild>
            <w:div w:id="1165896945">
              <w:marLeft w:val="0"/>
              <w:marRight w:val="0"/>
              <w:marTop w:val="0"/>
              <w:marBottom w:val="0"/>
              <w:divBdr>
                <w:top w:val="none" w:sz="0" w:space="0" w:color="auto"/>
                <w:left w:val="none" w:sz="0" w:space="0" w:color="auto"/>
                <w:bottom w:val="none" w:sz="0" w:space="0" w:color="auto"/>
                <w:right w:val="none" w:sz="0" w:space="0" w:color="auto"/>
              </w:divBdr>
            </w:div>
          </w:divsChild>
        </w:div>
        <w:div w:id="1012292748">
          <w:marLeft w:val="0"/>
          <w:marRight w:val="0"/>
          <w:marTop w:val="33"/>
          <w:marBottom w:val="33"/>
          <w:divBdr>
            <w:top w:val="none" w:sz="0" w:space="0" w:color="auto"/>
            <w:left w:val="none" w:sz="0" w:space="0" w:color="auto"/>
            <w:bottom w:val="none" w:sz="0" w:space="0" w:color="auto"/>
            <w:right w:val="none" w:sz="0" w:space="0" w:color="auto"/>
          </w:divBdr>
          <w:divsChild>
            <w:div w:id="520507746">
              <w:marLeft w:val="0"/>
              <w:marRight w:val="0"/>
              <w:marTop w:val="0"/>
              <w:marBottom w:val="0"/>
              <w:divBdr>
                <w:top w:val="none" w:sz="0" w:space="0" w:color="auto"/>
                <w:left w:val="none" w:sz="0" w:space="0" w:color="auto"/>
                <w:bottom w:val="none" w:sz="0" w:space="0" w:color="auto"/>
                <w:right w:val="none" w:sz="0" w:space="0" w:color="auto"/>
              </w:divBdr>
            </w:div>
          </w:divsChild>
        </w:div>
        <w:div w:id="1747729858">
          <w:marLeft w:val="0"/>
          <w:marRight w:val="0"/>
          <w:marTop w:val="33"/>
          <w:marBottom w:val="33"/>
          <w:divBdr>
            <w:top w:val="none" w:sz="0" w:space="0" w:color="auto"/>
            <w:left w:val="none" w:sz="0" w:space="0" w:color="auto"/>
            <w:bottom w:val="none" w:sz="0" w:space="0" w:color="auto"/>
            <w:right w:val="none" w:sz="0" w:space="0" w:color="auto"/>
          </w:divBdr>
          <w:divsChild>
            <w:div w:id="320502575">
              <w:marLeft w:val="0"/>
              <w:marRight w:val="0"/>
              <w:marTop w:val="0"/>
              <w:marBottom w:val="0"/>
              <w:divBdr>
                <w:top w:val="none" w:sz="0" w:space="0" w:color="auto"/>
                <w:left w:val="none" w:sz="0" w:space="0" w:color="auto"/>
                <w:bottom w:val="none" w:sz="0" w:space="0" w:color="auto"/>
                <w:right w:val="none" w:sz="0" w:space="0" w:color="auto"/>
              </w:divBdr>
            </w:div>
          </w:divsChild>
        </w:div>
        <w:div w:id="1092626485">
          <w:marLeft w:val="0"/>
          <w:marRight w:val="0"/>
          <w:marTop w:val="33"/>
          <w:marBottom w:val="33"/>
          <w:divBdr>
            <w:top w:val="none" w:sz="0" w:space="0" w:color="auto"/>
            <w:left w:val="none" w:sz="0" w:space="0" w:color="auto"/>
            <w:bottom w:val="none" w:sz="0" w:space="0" w:color="auto"/>
            <w:right w:val="none" w:sz="0" w:space="0" w:color="auto"/>
          </w:divBdr>
          <w:divsChild>
            <w:div w:id="1634016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0879268">
      <w:bodyDiv w:val="1"/>
      <w:marLeft w:val="0"/>
      <w:marRight w:val="0"/>
      <w:marTop w:val="0"/>
      <w:marBottom w:val="0"/>
      <w:divBdr>
        <w:top w:val="none" w:sz="0" w:space="0" w:color="auto"/>
        <w:left w:val="none" w:sz="0" w:space="0" w:color="auto"/>
        <w:bottom w:val="none" w:sz="0" w:space="0" w:color="auto"/>
        <w:right w:val="none" w:sz="0" w:space="0" w:color="auto"/>
      </w:divBdr>
      <w:divsChild>
        <w:div w:id="617879470">
          <w:marLeft w:val="0"/>
          <w:marRight w:val="0"/>
          <w:marTop w:val="33"/>
          <w:marBottom w:val="33"/>
          <w:divBdr>
            <w:top w:val="none" w:sz="0" w:space="0" w:color="auto"/>
            <w:left w:val="none" w:sz="0" w:space="0" w:color="auto"/>
            <w:bottom w:val="none" w:sz="0" w:space="0" w:color="auto"/>
            <w:right w:val="none" w:sz="0" w:space="0" w:color="auto"/>
          </w:divBdr>
          <w:divsChild>
            <w:div w:id="1532299979">
              <w:marLeft w:val="0"/>
              <w:marRight w:val="0"/>
              <w:marTop w:val="0"/>
              <w:marBottom w:val="0"/>
              <w:divBdr>
                <w:top w:val="none" w:sz="0" w:space="0" w:color="auto"/>
                <w:left w:val="none" w:sz="0" w:space="0" w:color="auto"/>
                <w:bottom w:val="none" w:sz="0" w:space="0" w:color="auto"/>
                <w:right w:val="none" w:sz="0" w:space="0" w:color="auto"/>
              </w:divBdr>
            </w:div>
          </w:divsChild>
        </w:div>
        <w:div w:id="1874489652">
          <w:marLeft w:val="0"/>
          <w:marRight w:val="0"/>
          <w:marTop w:val="33"/>
          <w:marBottom w:val="33"/>
          <w:divBdr>
            <w:top w:val="none" w:sz="0" w:space="0" w:color="auto"/>
            <w:left w:val="none" w:sz="0" w:space="0" w:color="auto"/>
            <w:bottom w:val="none" w:sz="0" w:space="0" w:color="auto"/>
            <w:right w:val="none" w:sz="0" w:space="0" w:color="auto"/>
          </w:divBdr>
          <w:divsChild>
            <w:div w:id="2139909794">
              <w:marLeft w:val="0"/>
              <w:marRight w:val="0"/>
              <w:marTop w:val="0"/>
              <w:marBottom w:val="0"/>
              <w:divBdr>
                <w:top w:val="none" w:sz="0" w:space="0" w:color="auto"/>
                <w:left w:val="none" w:sz="0" w:space="0" w:color="auto"/>
                <w:bottom w:val="none" w:sz="0" w:space="0" w:color="auto"/>
                <w:right w:val="none" w:sz="0" w:space="0" w:color="auto"/>
              </w:divBdr>
            </w:div>
          </w:divsChild>
        </w:div>
        <w:div w:id="1757826932">
          <w:marLeft w:val="0"/>
          <w:marRight w:val="0"/>
          <w:marTop w:val="33"/>
          <w:marBottom w:val="33"/>
          <w:divBdr>
            <w:top w:val="none" w:sz="0" w:space="0" w:color="auto"/>
            <w:left w:val="none" w:sz="0" w:space="0" w:color="auto"/>
            <w:bottom w:val="none" w:sz="0" w:space="0" w:color="auto"/>
            <w:right w:val="none" w:sz="0" w:space="0" w:color="auto"/>
          </w:divBdr>
          <w:divsChild>
            <w:div w:id="210072473">
              <w:marLeft w:val="0"/>
              <w:marRight w:val="0"/>
              <w:marTop w:val="0"/>
              <w:marBottom w:val="0"/>
              <w:divBdr>
                <w:top w:val="none" w:sz="0" w:space="0" w:color="auto"/>
                <w:left w:val="none" w:sz="0" w:space="0" w:color="auto"/>
                <w:bottom w:val="none" w:sz="0" w:space="0" w:color="auto"/>
                <w:right w:val="none" w:sz="0" w:space="0" w:color="auto"/>
              </w:divBdr>
            </w:div>
          </w:divsChild>
        </w:div>
        <w:div w:id="840198772">
          <w:marLeft w:val="0"/>
          <w:marRight w:val="0"/>
          <w:marTop w:val="33"/>
          <w:marBottom w:val="33"/>
          <w:divBdr>
            <w:top w:val="none" w:sz="0" w:space="0" w:color="auto"/>
            <w:left w:val="none" w:sz="0" w:space="0" w:color="auto"/>
            <w:bottom w:val="none" w:sz="0" w:space="0" w:color="auto"/>
            <w:right w:val="none" w:sz="0" w:space="0" w:color="auto"/>
          </w:divBdr>
          <w:divsChild>
            <w:div w:id="700324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392794">
      <w:bodyDiv w:val="1"/>
      <w:marLeft w:val="0"/>
      <w:marRight w:val="0"/>
      <w:marTop w:val="0"/>
      <w:marBottom w:val="0"/>
      <w:divBdr>
        <w:top w:val="none" w:sz="0" w:space="0" w:color="auto"/>
        <w:left w:val="none" w:sz="0" w:space="0" w:color="auto"/>
        <w:bottom w:val="none" w:sz="0" w:space="0" w:color="auto"/>
        <w:right w:val="none" w:sz="0" w:space="0" w:color="auto"/>
      </w:divBdr>
      <w:divsChild>
        <w:div w:id="1765883751">
          <w:marLeft w:val="0"/>
          <w:marRight w:val="0"/>
          <w:marTop w:val="33"/>
          <w:marBottom w:val="33"/>
          <w:divBdr>
            <w:top w:val="none" w:sz="0" w:space="0" w:color="auto"/>
            <w:left w:val="none" w:sz="0" w:space="0" w:color="auto"/>
            <w:bottom w:val="none" w:sz="0" w:space="0" w:color="auto"/>
            <w:right w:val="none" w:sz="0" w:space="0" w:color="auto"/>
          </w:divBdr>
          <w:divsChild>
            <w:div w:id="1077022634">
              <w:marLeft w:val="0"/>
              <w:marRight w:val="0"/>
              <w:marTop w:val="0"/>
              <w:marBottom w:val="0"/>
              <w:divBdr>
                <w:top w:val="none" w:sz="0" w:space="0" w:color="auto"/>
                <w:left w:val="none" w:sz="0" w:space="0" w:color="auto"/>
                <w:bottom w:val="none" w:sz="0" w:space="0" w:color="auto"/>
                <w:right w:val="none" w:sz="0" w:space="0" w:color="auto"/>
              </w:divBdr>
            </w:div>
          </w:divsChild>
        </w:div>
        <w:div w:id="356154288">
          <w:marLeft w:val="0"/>
          <w:marRight w:val="0"/>
          <w:marTop w:val="33"/>
          <w:marBottom w:val="33"/>
          <w:divBdr>
            <w:top w:val="none" w:sz="0" w:space="0" w:color="auto"/>
            <w:left w:val="none" w:sz="0" w:space="0" w:color="auto"/>
            <w:bottom w:val="none" w:sz="0" w:space="0" w:color="auto"/>
            <w:right w:val="none" w:sz="0" w:space="0" w:color="auto"/>
          </w:divBdr>
          <w:divsChild>
            <w:div w:id="1766146890">
              <w:marLeft w:val="0"/>
              <w:marRight w:val="0"/>
              <w:marTop w:val="0"/>
              <w:marBottom w:val="0"/>
              <w:divBdr>
                <w:top w:val="none" w:sz="0" w:space="0" w:color="auto"/>
                <w:left w:val="none" w:sz="0" w:space="0" w:color="auto"/>
                <w:bottom w:val="none" w:sz="0" w:space="0" w:color="auto"/>
                <w:right w:val="none" w:sz="0" w:space="0" w:color="auto"/>
              </w:divBdr>
            </w:div>
          </w:divsChild>
        </w:div>
        <w:div w:id="845677288">
          <w:marLeft w:val="0"/>
          <w:marRight w:val="0"/>
          <w:marTop w:val="33"/>
          <w:marBottom w:val="33"/>
          <w:divBdr>
            <w:top w:val="none" w:sz="0" w:space="0" w:color="auto"/>
            <w:left w:val="none" w:sz="0" w:space="0" w:color="auto"/>
            <w:bottom w:val="none" w:sz="0" w:space="0" w:color="auto"/>
            <w:right w:val="none" w:sz="0" w:space="0" w:color="auto"/>
          </w:divBdr>
          <w:divsChild>
            <w:div w:id="865481316">
              <w:marLeft w:val="0"/>
              <w:marRight w:val="0"/>
              <w:marTop w:val="0"/>
              <w:marBottom w:val="0"/>
              <w:divBdr>
                <w:top w:val="none" w:sz="0" w:space="0" w:color="auto"/>
                <w:left w:val="none" w:sz="0" w:space="0" w:color="auto"/>
                <w:bottom w:val="none" w:sz="0" w:space="0" w:color="auto"/>
                <w:right w:val="none" w:sz="0" w:space="0" w:color="auto"/>
              </w:divBdr>
            </w:div>
          </w:divsChild>
        </w:div>
        <w:div w:id="84151430">
          <w:marLeft w:val="0"/>
          <w:marRight w:val="0"/>
          <w:marTop w:val="33"/>
          <w:marBottom w:val="33"/>
          <w:divBdr>
            <w:top w:val="none" w:sz="0" w:space="0" w:color="auto"/>
            <w:left w:val="none" w:sz="0" w:space="0" w:color="auto"/>
            <w:bottom w:val="none" w:sz="0" w:space="0" w:color="auto"/>
            <w:right w:val="none" w:sz="0" w:space="0" w:color="auto"/>
          </w:divBdr>
          <w:divsChild>
            <w:div w:id="54937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google.com/url?q=http%3A%2F%2Fwww.scirp.org%2Fjournal%2F&amp;sa=D&amp;sntz=1&amp;usg=AFQjCNEB-gUHTOgIobIQIBIEO0BJKTt4mA" TargetMode="External"/><Relationship Id="rId21" Type="http://schemas.openxmlformats.org/officeDocument/2006/relationships/hyperlink" Target="http://www.pressacademia.org/" TargetMode="External"/><Relationship Id="rId42" Type="http://schemas.openxmlformats.org/officeDocument/2006/relationships/hyperlink" Target="https://ru.wikipedia.org/wiki/%D0%A1%D0%BF%D0%BE%D1%80" TargetMode="External"/><Relationship Id="rId47" Type="http://schemas.openxmlformats.org/officeDocument/2006/relationships/image" Target="media/image6.png"/><Relationship Id="rId63" Type="http://schemas.openxmlformats.org/officeDocument/2006/relationships/image" Target="media/image17.png"/><Relationship Id="rId68"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hyperlink" Target="http://economicus.ru" TargetMode="External"/><Relationship Id="rId29" Type="http://schemas.openxmlformats.org/officeDocument/2006/relationships/hyperlink" Target="http://www.m-hikari.com/" TargetMode="External"/><Relationship Id="rId11" Type="http://schemas.openxmlformats.org/officeDocument/2006/relationships/hyperlink" Target="https://znanium.com/catalog/product/1020015" TargetMode="External"/><Relationship Id="rId24" Type="http://schemas.openxmlformats.org/officeDocument/2006/relationships/hyperlink" Target="https://www.google.com/url?q=https%3A%2F%2Fwww.omicsonline.org%2F&amp;sa=D&amp;sntz=1&amp;usg=AFQjCNGKMOFH1Mr38dIR2GlASVP9BbFckQ" TargetMode="External"/><Relationship Id="rId32" Type="http://schemas.openxmlformats.org/officeDocument/2006/relationships/hyperlink" Target="http://lib.ugtu.net/page/uchebno-metodicheskie-posobiya/" TargetMode="External"/><Relationship Id="rId37" Type="http://schemas.openxmlformats.org/officeDocument/2006/relationships/hyperlink" Target="http://www.iprbookshop.ru" TargetMode="External"/><Relationship Id="rId40" Type="http://schemas.openxmlformats.org/officeDocument/2006/relationships/hyperlink" Target="https://ru.wikipedia.org/wiki/%D0%92%D0%BE%D0%BF%D1%80%D0%BE%D1%81" TargetMode="External"/><Relationship Id="rId45" Type="http://schemas.openxmlformats.org/officeDocument/2006/relationships/image" Target="media/image4.png"/><Relationship Id="rId53" Type="http://schemas.openxmlformats.org/officeDocument/2006/relationships/oleObject" Target="embeddings/oleObject3.bin"/><Relationship Id="rId58" Type="http://schemas.openxmlformats.org/officeDocument/2006/relationships/image" Target="media/image12.png"/><Relationship Id="rId66"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15.png"/><Relationship Id="rId19" Type="http://schemas.openxmlformats.org/officeDocument/2006/relationships/hyperlink" Target="http://www.economica.ru" TargetMode="External"/><Relationship Id="rId14" Type="http://schemas.openxmlformats.org/officeDocument/2006/relationships/hyperlink" Target="http://www.aup.ru" TargetMode="External"/><Relationship Id="rId22" Type="http://schemas.openxmlformats.org/officeDocument/2006/relationships/hyperlink" Target="http://www.google.com/url?q=http%3A%2F%2Fwww.sciencepublishinggroup.com%2Fhome%2Findex%3Bjsessionid%3D6BEFD0E9E2666E893CBD93689411E2EE.tomcat1&amp;sa=D&amp;sntz=1&amp;usg=AFQjCNFDvyyPDYl2GxG2kd8Cyfm1b3i0MQ" TargetMode="External"/><Relationship Id="rId27" Type="http://schemas.openxmlformats.org/officeDocument/2006/relationships/hyperlink" Target="https://www.scirp.org/" TargetMode="External"/><Relationship Id="rId30" Type="http://schemas.openxmlformats.org/officeDocument/2006/relationships/hyperlink" Target="http://www.google.com/url?q=http%3A%2F%2Fwww.oapen.org&amp;sa=D&amp;sntz=1&amp;usg=AFQjCNExvkQ_FbJGvI1BJflb1HnV9knTRA" TargetMode="External"/><Relationship Id="rId35" Type="http://schemas.openxmlformats.org/officeDocument/2006/relationships/hyperlink" Target="http://znanium.com" TargetMode="External"/><Relationship Id="rId43" Type="http://schemas.openxmlformats.org/officeDocument/2006/relationships/hyperlink" Target="https://ru.wikipedia.org/wiki/%D0%98%D1%81%D1%82%D0%B8%D0%BD%D0%B0" TargetMode="External"/><Relationship Id="rId48" Type="http://schemas.openxmlformats.org/officeDocument/2006/relationships/image" Target="media/image7.png"/><Relationship Id="rId56" Type="http://schemas.openxmlformats.org/officeDocument/2006/relationships/image" Target="media/image11.png"/><Relationship Id="rId64" Type="http://schemas.openxmlformats.org/officeDocument/2006/relationships/header" Target="header1.xml"/><Relationship Id="rId69"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oleObject" Target="embeddings/oleObject2.bin"/><Relationship Id="rId72" Type="http://schemas.openxmlformats.org/officeDocument/2006/relationships/customXml" Target="../customXml/item4.xml"/><Relationship Id="rId3" Type="http://schemas.openxmlformats.org/officeDocument/2006/relationships/styles" Target="styles.xml"/><Relationship Id="rId12" Type="http://schemas.openxmlformats.org/officeDocument/2006/relationships/hyperlink" Target="https://znanium.com/catalog/product/767219" TargetMode="External"/><Relationship Id="rId17" Type="http://schemas.openxmlformats.org/officeDocument/2006/relationships/hyperlink" Target="http://ecsocman.edu.ru" TargetMode="External"/><Relationship Id="rId25" Type="http://schemas.openxmlformats.org/officeDocument/2006/relationships/hyperlink" Target="https://www.omicsonline.org/" TargetMode="External"/><Relationship Id="rId33" Type="http://schemas.openxmlformats.org/officeDocument/2006/relationships/hyperlink" Target="http://lib.ugtu.net" TargetMode="External"/><Relationship Id="rId38" Type="http://schemas.openxmlformats.org/officeDocument/2006/relationships/hyperlink" Target="https://elibrary.ru" TargetMode="External"/><Relationship Id="rId46" Type="http://schemas.openxmlformats.org/officeDocument/2006/relationships/image" Target="media/image5.png"/><Relationship Id="rId59" Type="http://schemas.openxmlformats.org/officeDocument/2006/relationships/image" Target="media/image13.png"/><Relationship Id="rId67" Type="http://schemas.openxmlformats.org/officeDocument/2006/relationships/footer" Target="footer2.xml"/><Relationship Id="rId20" Type="http://schemas.openxmlformats.org/officeDocument/2006/relationships/hyperlink" Target="http://www.google.com/url?q=http%3A%2F%2Fwww.pressacademia.org%2F&amp;sa=D&amp;sntz=1&amp;usg=AFQjCNEyWhiLH6nRDa1jyJoT477AlM8j7w" TargetMode="External"/><Relationship Id="rId41" Type="http://schemas.openxmlformats.org/officeDocument/2006/relationships/hyperlink" Target="https://ru.wikipedia.org/wiki/%D0%9F%D1%80%D0%BE%D0%B1%D0%BB%D0%B5%D0%BC%D0%B0" TargetMode="External"/><Relationship Id="rId54" Type="http://schemas.openxmlformats.org/officeDocument/2006/relationships/image" Target="media/image10.png"/><Relationship Id="rId62" Type="http://schemas.openxmlformats.org/officeDocument/2006/relationships/image" Target="media/image16.png"/><Relationship Id="rId70"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econline.h1.ru" TargetMode="External"/><Relationship Id="rId23" Type="http://schemas.openxmlformats.org/officeDocument/2006/relationships/hyperlink" Target="http://www.sciencepublishinggroup.com/" TargetMode="External"/><Relationship Id="rId28" Type="http://schemas.openxmlformats.org/officeDocument/2006/relationships/hyperlink" Target="http://www.google.com/url?q=http%3A%2F%2Fwww.m-hikari.com%2F&amp;sa=D&amp;sntz=1&amp;usg=AFQjCNEMOmJZKjHl9Iv9EcYWXjBrLwdHxg" TargetMode="External"/><Relationship Id="rId36" Type="http://schemas.openxmlformats.org/officeDocument/2006/relationships/hyperlink" Target="http://lib.ugtu.net/page/ebs-iprbooks/" TargetMode="External"/><Relationship Id="rId49" Type="http://schemas.openxmlformats.org/officeDocument/2006/relationships/oleObject" Target="embeddings/oleObject1.bin"/><Relationship Id="rId57" Type="http://schemas.openxmlformats.org/officeDocument/2006/relationships/oleObject" Target="embeddings/oleObject5.bin"/><Relationship Id="rId10" Type="http://schemas.openxmlformats.org/officeDocument/2006/relationships/hyperlink" Target="https://znanium.com/catalog/product/953243" TargetMode="External"/><Relationship Id="rId31" Type="http://schemas.openxmlformats.org/officeDocument/2006/relationships/hyperlink" Target="http://www.oapen.org/" TargetMode="External"/><Relationship Id="rId44" Type="http://schemas.openxmlformats.org/officeDocument/2006/relationships/image" Target="media/image3.png"/><Relationship Id="rId52" Type="http://schemas.openxmlformats.org/officeDocument/2006/relationships/image" Target="media/image9.png"/><Relationship Id="rId60" Type="http://schemas.openxmlformats.org/officeDocument/2006/relationships/image" Target="media/image14.png"/><Relationship Id="rId65"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lib.ugtu.net/book/28129/" TargetMode="External"/><Relationship Id="rId18" Type="http://schemas.openxmlformats.org/officeDocument/2006/relationships/hyperlink" Target="http://e-management.newmail.ru" TargetMode="External"/><Relationship Id="rId39" Type="http://schemas.openxmlformats.org/officeDocument/2006/relationships/hyperlink" Target="https://ru.wikipedia.org/w/index.php?title=%D0%9E%D0%B1%D1%81%D1%83%D0%B6%D0%B4%D0%B5%D0%BD%D0%B8%D0%B5&amp;action=edit&amp;redlink=1" TargetMode="External"/><Relationship Id="rId34" Type="http://schemas.openxmlformats.org/officeDocument/2006/relationships/hyperlink" Target="http://lib.ugtu.net/page/ebs-znanium/" TargetMode="External"/><Relationship Id="rId50" Type="http://schemas.openxmlformats.org/officeDocument/2006/relationships/image" Target="media/image8.png"/><Relationship Id="rId55" Type="http://schemas.openxmlformats.org/officeDocument/2006/relationships/oleObject" Target="embeddings/oleObject4.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3716957-17F2-4DA2-ACBA-0148079A7E91}"/>
</file>

<file path=customXml/itemProps2.xml><?xml version="1.0" encoding="utf-8"?>
<ds:datastoreItem xmlns:ds="http://schemas.openxmlformats.org/officeDocument/2006/customXml" ds:itemID="{D84C7811-D982-45E4-9F62-E2D15DB123D0}"/>
</file>

<file path=customXml/itemProps3.xml><?xml version="1.0" encoding="utf-8"?>
<ds:datastoreItem xmlns:ds="http://schemas.openxmlformats.org/officeDocument/2006/customXml" ds:itemID="{40114468-5DCE-49A5-A226-308C3E0EB5CC}"/>
</file>

<file path=customXml/itemProps4.xml><?xml version="1.0" encoding="utf-8"?>
<ds:datastoreItem xmlns:ds="http://schemas.openxmlformats.org/officeDocument/2006/customXml" ds:itemID="{8040C867-9420-4529-90D5-9388195500FC}"/>
</file>

<file path=docProps/app.xml><?xml version="1.0" encoding="utf-8"?>
<Properties xmlns="http://schemas.openxmlformats.org/officeDocument/2006/extended-properties" xmlns:vt="http://schemas.openxmlformats.org/officeDocument/2006/docPropsVTypes">
  <Template>Normal</Template>
  <TotalTime>1</TotalTime>
  <Pages>1</Pages>
  <Words>14839</Words>
  <Characters>84583</Characters>
  <Application>Microsoft Office Word</Application>
  <DocSecurity>0</DocSecurity>
  <Lines>704</Lines>
  <Paragraphs>198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99224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Татьяна П. Марченко</dc:creator>
  <cp:lastModifiedBy>Саматова Тамара Борисовна</cp:lastModifiedBy>
  <cp:revision>3</cp:revision>
  <cp:lastPrinted>2016-06-14T09:32:00Z</cp:lastPrinted>
  <dcterms:created xsi:type="dcterms:W3CDTF">2022-06-27T11:26:00Z</dcterms:created>
  <dcterms:modified xsi:type="dcterms:W3CDTF">2022-06-27T11:26:00Z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